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0B3C" w14:textId="77777777" w:rsidR="00411AD1" w:rsidRDefault="007A7A9E" w:rsidP="009769B2">
      <w:pPr>
        <w:pStyle w:val="Zkladntext"/>
        <w:spacing w:before="120"/>
        <w:jc w:val="left"/>
        <w:rPr>
          <w:rFonts w:ascii="Arial" w:hAnsi="Arial" w:cs="Arial"/>
          <w:sz w:val="20"/>
          <w:szCs w:val="22"/>
        </w:rPr>
      </w:pPr>
      <w:r>
        <w:rPr>
          <w:rFonts w:ascii="Arial" w:hAnsi="Arial" w:cs="Arial"/>
          <w:sz w:val="20"/>
          <w:szCs w:val="22"/>
        </w:rPr>
        <w:t>Čísl</w:t>
      </w:r>
      <w:r w:rsidR="00B73365">
        <w:rPr>
          <w:rFonts w:ascii="Arial" w:hAnsi="Arial" w:cs="Arial"/>
          <w:sz w:val="20"/>
          <w:szCs w:val="22"/>
        </w:rPr>
        <w:t xml:space="preserve">o smlouvy </w:t>
      </w:r>
      <w:r w:rsidR="0078246D">
        <w:rPr>
          <w:rFonts w:ascii="Arial" w:hAnsi="Arial" w:cs="Arial"/>
          <w:sz w:val="20"/>
          <w:szCs w:val="22"/>
        </w:rPr>
        <w:t>příkazce</w:t>
      </w:r>
      <w:r w:rsidR="00B73365" w:rsidRPr="0004429E">
        <w:rPr>
          <w:rFonts w:ascii="Arial" w:hAnsi="Arial" w:cs="Arial"/>
          <w:sz w:val="20"/>
          <w:szCs w:val="22"/>
        </w:rPr>
        <w:t>:</w:t>
      </w:r>
      <w:r w:rsidR="00A127F4">
        <w:rPr>
          <w:rFonts w:ascii="Arial" w:hAnsi="Arial" w:cs="Arial"/>
          <w:sz w:val="20"/>
          <w:szCs w:val="22"/>
        </w:rPr>
        <w:t xml:space="preserve"> </w:t>
      </w:r>
    </w:p>
    <w:p w14:paraId="46510F74" w14:textId="0E3197FC" w:rsidR="00535EB1" w:rsidRPr="009769B2" w:rsidRDefault="00B73365" w:rsidP="009769B2">
      <w:pPr>
        <w:pStyle w:val="Zkladntext"/>
        <w:spacing w:before="120" w:after="240"/>
        <w:jc w:val="left"/>
        <w:rPr>
          <w:rFonts w:ascii="Arial" w:hAnsi="Arial" w:cs="Arial"/>
          <w:sz w:val="20"/>
          <w:szCs w:val="22"/>
        </w:rPr>
      </w:pPr>
      <w:r w:rsidRPr="00B73365">
        <w:rPr>
          <w:rFonts w:ascii="Arial" w:hAnsi="Arial" w:cs="Arial"/>
          <w:sz w:val="20"/>
          <w:szCs w:val="22"/>
        </w:rPr>
        <w:t xml:space="preserve">Číslo smlouvy </w:t>
      </w:r>
      <w:r w:rsidR="0078246D">
        <w:rPr>
          <w:rFonts w:ascii="Arial" w:hAnsi="Arial" w:cs="Arial"/>
          <w:sz w:val="20"/>
          <w:szCs w:val="22"/>
        </w:rPr>
        <w:t>příkazníka</w:t>
      </w:r>
      <w:r w:rsidRPr="00B73365">
        <w:rPr>
          <w:rFonts w:ascii="Arial" w:hAnsi="Arial" w:cs="Arial"/>
          <w:sz w:val="20"/>
          <w:szCs w:val="22"/>
        </w:rPr>
        <w:t>:</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535EB1" w14:paraId="266A2787" w14:textId="77777777" w:rsidTr="00D0584D">
        <w:trPr>
          <w:cantSplit/>
          <w:trHeight w:val="70"/>
        </w:trPr>
        <w:tc>
          <w:tcPr>
            <w:tcW w:w="9639" w:type="dxa"/>
            <w:tcBorders>
              <w:top w:val="single" w:sz="4" w:space="0" w:color="auto"/>
              <w:left w:val="single" w:sz="4" w:space="0" w:color="auto"/>
              <w:bottom w:val="single" w:sz="4" w:space="0" w:color="auto"/>
              <w:right w:val="single" w:sz="4" w:space="0" w:color="auto"/>
            </w:tcBorders>
          </w:tcPr>
          <w:p w14:paraId="2ECAAE9B" w14:textId="77777777" w:rsidR="00241C39" w:rsidRDefault="009365AF" w:rsidP="009769B2">
            <w:pPr>
              <w:pStyle w:val="Nadpis2"/>
              <w:spacing w:before="240"/>
              <w:rPr>
                <w:rFonts w:ascii="Arial" w:hAnsi="Arial" w:cs="Arial"/>
                <w:sz w:val="44"/>
              </w:rPr>
            </w:pPr>
            <w:r>
              <w:rPr>
                <w:rFonts w:ascii="Arial" w:hAnsi="Arial" w:cs="Arial"/>
                <w:sz w:val="44"/>
              </w:rPr>
              <w:t>PŘÍKAZNÍ SMLOUVA</w:t>
            </w:r>
          </w:p>
          <w:p w14:paraId="30994581" w14:textId="28FA2F8E" w:rsidR="00241C39" w:rsidRPr="00765F42" w:rsidRDefault="00585B60" w:rsidP="009769B2">
            <w:pPr>
              <w:pStyle w:val="Nadpis2"/>
              <w:rPr>
                <w:rFonts w:ascii="Arial" w:hAnsi="Arial" w:cs="Arial"/>
                <w:sz w:val="22"/>
                <w:szCs w:val="22"/>
              </w:rPr>
            </w:pPr>
            <w:r w:rsidRPr="00765F42">
              <w:rPr>
                <w:rFonts w:ascii="Arial" w:hAnsi="Arial" w:cs="Arial"/>
                <w:sz w:val="22"/>
                <w:szCs w:val="22"/>
              </w:rPr>
              <w:t>n</w:t>
            </w:r>
            <w:r w:rsidR="00535EB1" w:rsidRPr="00765F42">
              <w:rPr>
                <w:rFonts w:ascii="Arial" w:hAnsi="Arial" w:cs="Arial"/>
                <w:sz w:val="22"/>
                <w:szCs w:val="22"/>
              </w:rPr>
              <w:t>a</w:t>
            </w:r>
          </w:p>
          <w:p w14:paraId="030C2D80" w14:textId="15F23CF6" w:rsidR="008C7C29" w:rsidRPr="00765F42" w:rsidRDefault="00535EB1" w:rsidP="009769B2">
            <w:pPr>
              <w:pStyle w:val="Nadpis2"/>
              <w:rPr>
                <w:rFonts w:ascii="Arial" w:hAnsi="Arial" w:cs="Arial"/>
                <w:sz w:val="22"/>
                <w:szCs w:val="22"/>
              </w:rPr>
            </w:pPr>
            <w:r w:rsidRPr="00765F42">
              <w:rPr>
                <w:rFonts w:ascii="Arial" w:hAnsi="Arial" w:cs="Arial"/>
                <w:sz w:val="22"/>
                <w:szCs w:val="22"/>
              </w:rPr>
              <w:t xml:space="preserve">výkon funkce </w:t>
            </w:r>
            <w:r w:rsidR="00C30280" w:rsidRPr="00765F42">
              <w:rPr>
                <w:rFonts w:ascii="Arial" w:hAnsi="Arial" w:cs="Arial"/>
                <w:sz w:val="22"/>
                <w:szCs w:val="22"/>
              </w:rPr>
              <w:t xml:space="preserve">generálního </w:t>
            </w:r>
            <w:r w:rsidRPr="00765F42">
              <w:rPr>
                <w:rFonts w:ascii="Arial" w:hAnsi="Arial" w:cs="Arial"/>
                <w:sz w:val="22"/>
                <w:szCs w:val="22"/>
              </w:rPr>
              <w:t xml:space="preserve">technického dozoru </w:t>
            </w:r>
            <w:r w:rsidR="00F07F51" w:rsidRPr="00765F42">
              <w:rPr>
                <w:rFonts w:ascii="Arial" w:hAnsi="Arial" w:cs="Arial"/>
                <w:sz w:val="22"/>
                <w:szCs w:val="22"/>
              </w:rPr>
              <w:t>stavebníka</w:t>
            </w:r>
            <w:r w:rsidR="00917256" w:rsidRPr="00765F42">
              <w:rPr>
                <w:rFonts w:ascii="Arial" w:hAnsi="Arial" w:cs="Arial"/>
                <w:sz w:val="22"/>
                <w:szCs w:val="22"/>
              </w:rPr>
              <w:t xml:space="preserve"> při zpracování projektové dokumentace a realizaci stav</w:t>
            </w:r>
            <w:r w:rsidR="00C30280" w:rsidRPr="00765F42">
              <w:rPr>
                <w:rFonts w:ascii="Arial" w:hAnsi="Arial" w:cs="Arial"/>
                <w:sz w:val="22"/>
                <w:szCs w:val="22"/>
              </w:rPr>
              <w:t>e</w:t>
            </w:r>
            <w:r w:rsidR="00917256" w:rsidRPr="00765F42">
              <w:rPr>
                <w:rFonts w:ascii="Arial" w:hAnsi="Arial" w:cs="Arial"/>
                <w:sz w:val="22"/>
                <w:szCs w:val="22"/>
              </w:rPr>
              <w:t>b</w:t>
            </w:r>
            <w:r w:rsidR="00A6624C" w:rsidRPr="00765F42">
              <w:rPr>
                <w:rFonts w:ascii="Arial" w:hAnsi="Arial" w:cs="Arial"/>
                <w:sz w:val="22"/>
                <w:szCs w:val="22"/>
              </w:rPr>
              <w:t xml:space="preserve"> a koordinátora </w:t>
            </w:r>
            <w:r w:rsidR="00125443" w:rsidRPr="00765F42">
              <w:rPr>
                <w:rFonts w:ascii="Arial" w:hAnsi="Arial" w:cs="Arial"/>
                <w:sz w:val="22"/>
                <w:szCs w:val="22"/>
              </w:rPr>
              <w:t>BOZP</w:t>
            </w:r>
            <w:r w:rsidR="00A6624C" w:rsidRPr="00765F42">
              <w:rPr>
                <w:rFonts w:ascii="Arial" w:hAnsi="Arial" w:cs="Arial"/>
                <w:sz w:val="22"/>
                <w:szCs w:val="22"/>
              </w:rPr>
              <w:t xml:space="preserve"> na</w:t>
            </w:r>
            <w:r w:rsidR="00136B8E" w:rsidRPr="00765F42">
              <w:rPr>
                <w:rFonts w:ascii="Arial" w:hAnsi="Arial" w:cs="Arial"/>
                <w:sz w:val="22"/>
                <w:szCs w:val="22"/>
              </w:rPr>
              <w:t xml:space="preserve"> </w:t>
            </w:r>
            <w:r w:rsidR="00A6624C" w:rsidRPr="00765F42">
              <w:rPr>
                <w:rFonts w:ascii="Arial" w:hAnsi="Arial" w:cs="Arial"/>
                <w:sz w:val="22"/>
                <w:szCs w:val="22"/>
              </w:rPr>
              <w:t>staveništ</w:t>
            </w:r>
            <w:r w:rsidR="00C30280" w:rsidRPr="00765F42">
              <w:rPr>
                <w:rFonts w:ascii="Arial" w:hAnsi="Arial" w:cs="Arial"/>
                <w:sz w:val="22"/>
                <w:szCs w:val="22"/>
              </w:rPr>
              <w:t xml:space="preserve">ích v rámci areálu Nemocnice Tomáše Bati ve Zlíně, společnosti </w:t>
            </w:r>
            <w:r w:rsidR="00C30280" w:rsidRPr="00765F42">
              <w:rPr>
                <w:rFonts w:ascii="Arial" w:hAnsi="Arial" w:cs="Arial"/>
                <w:sz w:val="22"/>
                <w:szCs w:val="22"/>
                <w:shd w:val="clear" w:color="auto" w:fill="FFFFFF"/>
              </w:rPr>
              <w:t>Krajská nemocnice T. Bati, a.s.</w:t>
            </w:r>
          </w:p>
          <w:p w14:paraId="471B0FD6" w14:textId="357B07EE" w:rsidR="00535EB1" w:rsidRPr="00136B8E" w:rsidRDefault="00F66288" w:rsidP="009769B2">
            <w:pPr>
              <w:pStyle w:val="Nadpis2"/>
              <w:rPr>
                <w:rFonts w:ascii="Arial" w:hAnsi="Arial" w:cs="Arial"/>
                <w:b w:val="0"/>
                <w:bCs/>
                <w:sz w:val="28"/>
                <w:szCs w:val="22"/>
              </w:rPr>
            </w:pPr>
            <w:r w:rsidRPr="00136B8E">
              <w:rPr>
                <w:rFonts w:ascii="Arial" w:hAnsi="Arial" w:cs="Arial"/>
                <w:b w:val="0"/>
                <w:sz w:val="20"/>
              </w:rPr>
              <w:t>uzavřen</w:t>
            </w:r>
            <w:r w:rsidR="00832434" w:rsidRPr="00136B8E">
              <w:rPr>
                <w:rFonts w:ascii="Arial" w:hAnsi="Arial" w:cs="Arial"/>
                <w:b w:val="0"/>
                <w:sz w:val="20"/>
              </w:rPr>
              <w:t>á dle</w:t>
            </w:r>
            <w:r w:rsidR="00A16289" w:rsidRPr="00136B8E">
              <w:rPr>
                <w:rFonts w:ascii="Arial" w:hAnsi="Arial" w:cs="Arial"/>
                <w:b w:val="0"/>
                <w:sz w:val="20"/>
              </w:rPr>
              <w:t xml:space="preserve"> </w:t>
            </w:r>
            <w:r w:rsidR="00832434" w:rsidRPr="00136B8E">
              <w:rPr>
                <w:rFonts w:ascii="Arial" w:hAnsi="Arial" w:cs="Arial"/>
                <w:b w:val="0"/>
                <w:sz w:val="20"/>
              </w:rPr>
              <w:t xml:space="preserve">§ </w:t>
            </w:r>
            <w:r w:rsidR="0078246D">
              <w:rPr>
                <w:rFonts w:ascii="Arial" w:hAnsi="Arial" w:cs="Arial"/>
                <w:b w:val="0"/>
                <w:sz w:val="20"/>
              </w:rPr>
              <w:t>2430</w:t>
            </w:r>
            <w:r w:rsidR="00535EB1" w:rsidRPr="00136B8E">
              <w:rPr>
                <w:rFonts w:ascii="Arial" w:hAnsi="Arial" w:cs="Arial"/>
                <w:b w:val="0"/>
                <w:sz w:val="20"/>
              </w:rPr>
              <w:t xml:space="preserve"> </w:t>
            </w:r>
            <w:r w:rsidR="00535EB1" w:rsidRPr="00136B8E">
              <w:rPr>
                <w:rFonts w:ascii="Arial" w:hAnsi="Arial" w:cs="Arial"/>
                <w:b w:val="0"/>
                <w:sz w:val="20"/>
                <w:szCs w:val="22"/>
              </w:rPr>
              <w:t>a</w:t>
            </w:r>
            <w:r w:rsidR="00832434" w:rsidRPr="00136B8E">
              <w:rPr>
                <w:rFonts w:ascii="Arial" w:hAnsi="Arial" w:cs="Arial"/>
                <w:b w:val="0"/>
                <w:sz w:val="20"/>
                <w:szCs w:val="22"/>
              </w:rPr>
              <w:t xml:space="preserve"> n</w:t>
            </w:r>
            <w:r w:rsidR="00214324">
              <w:rPr>
                <w:rFonts w:ascii="Arial" w:hAnsi="Arial" w:cs="Arial"/>
                <w:b w:val="0"/>
                <w:sz w:val="20"/>
                <w:szCs w:val="22"/>
              </w:rPr>
              <w:t>ásledujících</w:t>
            </w:r>
            <w:r w:rsidR="00832434" w:rsidRPr="00136B8E">
              <w:rPr>
                <w:rFonts w:ascii="Arial" w:hAnsi="Arial" w:cs="Arial"/>
                <w:b w:val="0"/>
                <w:sz w:val="20"/>
                <w:szCs w:val="22"/>
              </w:rPr>
              <w:t xml:space="preserve"> zákona </w:t>
            </w:r>
            <w:r w:rsidR="00535EB1" w:rsidRPr="00136B8E">
              <w:rPr>
                <w:rFonts w:ascii="Arial" w:hAnsi="Arial" w:cs="Arial"/>
                <w:b w:val="0"/>
                <w:sz w:val="20"/>
                <w:szCs w:val="22"/>
              </w:rPr>
              <w:t xml:space="preserve">č. </w:t>
            </w:r>
            <w:r w:rsidR="0078246D">
              <w:rPr>
                <w:rFonts w:ascii="Arial" w:hAnsi="Arial" w:cs="Arial"/>
                <w:b w:val="0"/>
                <w:sz w:val="20"/>
                <w:szCs w:val="22"/>
              </w:rPr>
              <w:t>89</w:t>
            </w:r>
            <w:r w:rsidR="00535EB1" w:rsidRPr="00136B8E">
              <w:rPr>
                <w:rFonts w:ascii="Arial" w:hAnsi="Arial" w:cs="Arial"/>
                <w:b w:val="0"/>
                <w:sz w:val="20"/>
                <w:szCs w:val="22"/>
              </w:rPr>
              <w:t>/</w:t>
            </w:r>
            <w:r w:rsidR="0078246D">
              <w:rPr>
                <w:rFonts w:ascii="Arial" w:hAnsi="Arial" w:cs="Arial"/>
                <w:b w:val="0"/>
                <w:sz w:val="20"/>
                <w:szCs w:val="22"/>
              </w:rPr>
              <w:t>2012</w:t>
            </w:r>
            <w:r w:rsidR="00535EB1" w:rsidRPr="00136B8E">
              <w:rPr>
                <w:rFonts w:ascii="Arial" w:hAnsi="Arial" w:cs="Arial"/>
                <w:b w:val="0"/>
                <w:sz w:val="20"/>
                <w:szCs w:val="22"/>
              </w:rPr>
              <w:t xml:space="preserve"> Sb., </w:t>
            </w:r>
            <w:r w:rsidR="0078246D">
              <w:rPr>
                <w:rFonts w:ascii="Arial" w:hAnsi="Arial" w:cs="Arial"/>
                <w:b w:val="0"/>
                <w:sz w:val="20"/>
                <w:szCs w:val="22"/>
              </w:rPr>
              <w:t>občanský zákoník</w:t>
            </w:r>
            <w:r w:rsidR="00DD148A" w:rsidRPr="00136B8E">
              <w:rPr>
                <w:rFonts w:ascii="Arial" w:hAnsi="Arial" w:cs="Arial"/>
                <w:b w:val="0"/>
                <w:sz w:val="20"/>
                <w:szCs w:val="22"/>
              </w:rPr>
              <w:t>,</w:t>
            </w:r>
            <w:r w:rsidR="00535EB1" w:rsidRPr="00136B8E">
              <w:rPr>
                <w:rFonts w:ascii="Arial" w:hAnsi="Arial" w:cs="Arial"/>
                <w:b w:val="0"/>
                <w:sz w:val="20"/>
                <w:szCs w:val="22"/>
              </w:rPr>
              <w:t xml:space="preserve"> v</w:t>
            </w:r>
            <w:r w:rsidR="0078246D">
              <w:rPr>
                <w:rFonts w:ascii="Arial" w:hAnsi="Arial" w:cs="Arial"/>
                <w:b w:val="0"/>
                <w:sz w:val="20"/>
                <w:szCs w:val="22"/>
              </w:rPr>
              <w:t> platném znění</w:t>
            </w:r>
          </w:p>
          <w:p w14:paraId="743B6A4E" w14:textId="77777777" w:rsidR="00535EB1" w:rsidRDefault="00535EB1" w:rsidP="009769B2">
            <w:pPr>
              <w:pStyle w:val="Nadpis2"/>
              <w:rPr>
                <w:rFonts w:ascii="Arial" w:hAnsi="Arial" w:cs="Arial"/>
                <w:b w:val="0"/>
                <w:bCs/>
                <w:sz w:val="20"/>
              </w:rPr>
            </w:pPr>
          </w:p>
        </w:tc>
      </w:tr>
    </w:tbl>
    <w:p w14:paraId="3BE08B63" w14:textId="56FBF789" w:rsidR="00411AD1" w:rsidRPr="00147604" w:rsidRDefault="00411AD1" w:rsidP="00EB70F6">
      <w:pPr>
        <w:pStyle w:val="Textvbloku"/>
        <w:widowControl w:val="0"/>
        <w:numPr>
          <w:ilvl w:val="0"/>
          <w:numId w:val="4"/>
        </w:numPr>
        <w:spacing w:before="480" w:after="240"/>
        <w:ind w:right="-91"/>
        <w:jc w:val="center"/>
        <w:rPr>
          <w:rFonts w:ascii="Arial" w:hAnsi="Arial" w:cs="Arial"/>
          <w:b/>
          <w:sz w:val="20"/>
          <w:u w:val="single"/>
        </w:rPr>
      </w:pPr>
      <w:r w:rsidRPr="00147604">
        <w:rPr>
          <w:rFonts w:ascii="Arial" w:hAnsi="Arial" w:cs="Arial"/>
          <w:b/>
          <w:sz w:val="20"/>
        </w:rPr>
        <w:t>SMLUVNÍ STRANY</w:t>
      </w:r>
    </w:p>
    <w:p w14:paraId="221BA0EF" w14:textId="77777777" w:rsidR="00DB6B48" w:rsidRPr="00DB6B48" w:rsidRDefault="0078246D" w:rsidP="00EB70F6">
      <w:pPr>
        <w:pStyle w:val="Textvbloku"/>
        <w:widowControl w:val="0"/>
        <w:numPr>
          <w:ilvl w:val="1"/>
          <w:numId w:val="4"/>
        </w:numPr>
        <w:tabs>
          <w:tab w:val="num" w:pos="567"/>
          <w:tab w:val="left" w:pos="3402"/>
          <w:tab w:val="left" w:pos="3686"/>
          <w:tab w:val="left" w:pos="3969"/>
        </w:tabs>
        <w:spacing w:before="240" w:after="120"/>
        <w:ind w:left="0" w:right="-91" w:firstLine="0"/>
        <w:rPr>
          <w:rFonts w:ascii="Arial" w:hAnsi="Arial" w:cs="Arial"/>
          <w:b/>
          <w:sz w:val="20"/>
        </w:rPr>
      </w:pPr>
      <w:r>
        <w:rPr>
          <w:rFonts w:ascii="Arial" w:hAnsi="Arial" w:cs="Arial"/>
          <w:sz w:val="20"/>
          <w:u w:val="single"/>
        </w:rPr>
        <w:t>Příkazce</w:t>
      </w:r>
    </w:p>
    <w:p w14:paraId="0E8AED3C" w14:textId="10DBCACC" w:rsidR="00411AD1" w:rsidRDefault="00DB6B48" w:rsidP="00DB6B48">
      <w:pPr>
        <w:pStyle w:val="Textvbloku"/>
        <w:widowControl w:val="0"/>
        <w:tabs>
          <w:tab w:val="left" w:pos="3402"/>
        </w:tabs>
        <w:rPr>
          <w:rFonts w:ascii="Arial" w:hAnsi="Arial" w:cs="Arial"/>
          <w:b/>
          <w:sz w:val="20"/>
        </w:rPr>
      </w:pPr>
      <w:r>
        <w:rPr>
          <w:rFonts w:ascii="Arial" w:hAnsi="Arial" w:cs="Arial"/>
          <w:sz w:val="20"/>
          <w:u w:val="single"/>
        </w:rPr>
        <w:t>Název</w:t>
      </w:r>
      <w:r w:rsidR="00411AD1">
        <w:rPr>
          <w:rFonts w:ascii="Arial" w:hAnsi="Arial" w:cs="Arial"/>
          <w:sz w:val="20"/>
        </w:rPr>
        <w:t>:</w:t>
      </w:r>
      <w:r w:rsidR="00411AD1">
        <w:rPr>
          <w:rFonts w:ascii="Arial" w:hAnsi="Arial" w:cs="Arial"/>
          <w:sz w:val="20"/>
        </w:rPr>
        <w:tab/>
      </w:r>
    </w:p>
    <w:p w14:paraId="02BBE04E" w14:textId="42EB9206" w:rsidR="00411AD1" w:rsidRDefault="00411AD1" w:rsidP="009769B2">
      <w:pPr>
        <w:pStyle w:val="Textvbloku"/>
        <w:tabs>
          <w:tab w:val="left" w:pos="3402"/>
          <w:tab w:val="left" w:pos="3686"/>
          <w:tab w:val="left" w:pos="3969"/>
        </w:tabs>
        <w:ind w:right="0"/>
        <w:jc w:val="left"/>
        <w:rPr>
          <w:rFonts w:ascii="Arial" w:hAnsi="Arial" w:cs="Arial"/>
          <w:sz w:val="20"/>
        </w:rPr>
      </w:pPr>
      <w:r>
        <w:rPr>
          <w:rFonts w:ascii="Arial" w:hAnsi="Arial" w:cs="Arial"/>
          <w:sz w:val="20"/>
        </w:rPr>
        <w:t>Sídlo:</w:t>
      </w:r>
      <w:r>
        <w:rPr>
          <w:rFonts w:ascii="Arial" w:hAnsi="Arial" w:cs="Arial"/>
          <w:sz w:val="20"/>
        </w:rPr>
        <w:tab/>
      </w:r>
    </w:p>
    <w:p w14:paraId="7C98CB14" w14:textId="1B7A4700" w:rsidR="00411AD1" w:rsidRDefault="00314A5C" w:rsidP="009769B2">
      <w:pPr>
        <w:pStyle w:val="Textvbloku"/>
        <w:tabs>
          <w:tab w:val="left" w:pos="3402"/>
          <w:tab w:val="left" w:pos="3686"/>
          <w:tab w:val="left" w:pos="3969"/>
        </w:tabs>
        <w:ind w:right="0"/>
        <w:jc w:val="left"/>
        <w:rPr>
          <w:rFonts w:ascii="Arial" w:hAnsi="Arial" w:cs="Arial"/>
          <w:sz w:val="20"/>
        </w:rPr>
      </w:pPr>
      <w:r>
        <w:rPr>
          <w:rFonts w:ascii="Arial" w:hAnsi="Arial" w:cs="Arial"/>
          <w:sz w:val="20"/>
        </w:rPr>
        <w:t>Zástupce</w:t>
      </w:r>
      <w:r w:rsidR="00411AD1">
        <w:rPr>
          <w:rFonts w:ascii="Arial" w:hAnsi="Arial" w:cs="Arial"/>
          <w:sz w:val="20"/>
        </w:rPr>
        <w:t>:</w:t>
      </w:r>
      <w:r w:rsidR="00411AD1">
        <w:rPr>
          <w:rFonts w:ascii="Arial" w:hAnsi="Arial" w:cs="Arial"/>
          <w:sz w:val="20"/>
        </w:rPr>
        <w:tab/>
      </w:r>
    </w:p>
    <w:p w14:paraId="0CB3A7B2" w14:textId="77777777" w:rsidR="00411AD1" w:rsidRDefault="00411AD1" w:rsidP="007F247D">
      <w:pPr>
        <w:pStyle w:val="Textvbloku"/>
        <w:tabs>
          <w:tab w:val="left" w:pos="3402"/>
          <w:tab w:val="left" w:pos="3686"/>
          <w:tab w:val="left" w:pos="3969"/>
        </w:tabs>
        <w:spacing w:before="120"/>
        <w:ind w:right="0"/>
        <w:jc w:val="left"/>
        <w:rPr>
          <w:rFonts w:ascii="Arial" w:hAnsi="Arial" w:cs="Arial"/>
          <w:sz w:val="20"/>
        </w:rPr>
      </w:pPr>
      <w:r>
        <w:rPr>
          <w:rFonts w:ascii="Arial" w:hAnsi="Arial" w:cs="Arial"/>
          <w:sz w:val="20"/>
        </w:rPr>
        <w:t>Osoby oprávněné jednat</w:t>
      </w:r>
    </w:p>
    <w:p w14:paraId="63351195" w14:textId="3D029854" w:rsidR="00411AD1" w:rsidRDefault="00411AD1" w:rsidP="009769B2">
      <w:pPr>
        <w:pStyle w:val="Textvbloku"/>
        <w:tabs>
          <w:tab w:val="left" w:pos="3402"/>
          <w:tab w:val="left" w:pos="3686"/>
          <w:tab w:val="left" w:pos="3969"/>
        </w:tabs>
        <w:ind w:right="0"/>
        <w:jc w:val="left"/>
        <w:rPr>
          <w:rFonts w:ascii="Arial" w:hAnsi="Arial" w:cs="Arial"/>
          <w:sz w:val="20"/>
        </w:rPr>
      </w:pPr>
      <w:r>
        <w:rPr>
          <w:rFonts w:ascii="Arial" w:hAnsi="Arial" w:cs="Arial"/>
          <w:sz w:val="20"/>
        </w:rPr>
        <w:t>a) ve věcech smluvních:</w:t>
      </w:r>
      <w:r>
        <w:rPr>
          <w:rFonts w:ascii="Arial" w:hAnsi="Arial" w:cs="Arial"/>
          <w:sz w:val="20"/>
        </w:rPr>
        <w:tab/>
      </w:r>
    </w:p>
    <w:p w14:paraId="733772BC" w14:textId="6273E156" w:rsidR="00411AD1" w:rsidRDefault="00411AD1" w:rsidP="009769B2">
      <w:pPr>
        <w:pStyle w:val="Textvbloku"/>
        <w:tabs>
          <w:tab w:val="left" w:pos="3402"/>
          <w:tab w:val="left" w:pos="3686"/>
          <w:tab w:val="left" w:pos="3969"/>
        </w:tabs>
        <w:ind w:right="0"/>
        <w:jc w:val="left"/>
        <w:rPr>
          <w:rFonts w:ascii="Arial" w:hAnsi="Arial" w:cs="Arial"/>
          <w:sz w:val="20"/>
        </w:rPr>
      </w:pPr>
      <w:r>
        <w:rPr>
          <w:rFonts w:ascii="Arial" w:hAnsi="Arial" w:cs="Arial"/>
          <w:sz w:val="20"/>
        </w:rPr>
        <w:t>b) ve věcech technických:</w:t>
      </w:r>
      <w:r>
        <w:rPr>
          <w:rFonts w:ascii="Arial" w:hAnsi="Arial" w:cs="Arial"/>
          <w:sz w:val="20"/>
        </w:rPr>
        <w:tab/>
      </w:r>
    </w:p>
    <w:p w14:paraId="06A63CFA" w14:textId="17223857" w:rsidR="00411AD1" w:rsidRDefault="00411AD1" w:rsidP="007F247D">
      <w:pPr>
        <w:pStyle w:val="Textvbloku"/>
        <w:tabs>
          <w:tab w:val="left" w:pos="3402"/>
          <w:tab w:val="left" w:pos="3686"/>
          <w:tab w:val="left" w:pos="3969"/>
        </w:tabs>
        <w:spacing w:before="120"/>
        <w:ind w:right="0"/>
        <w:jc w:val="left"/>
        <w:rPr>
          <w:rFonts w:ascii="Arial" w:hAnsi="Arial" w:cs="Arial"/>
          <w:sz w:val="20"/>
        </w:rPr>
      </w:pPr>
      <w:r>
        <w:rPr>
          <w:rFonts w:ascii="Arial" w:hAnsi="Arial" w:cs="Arial"/>
          <w:sz w:val="20"/>
        </w:rPr>
        <w:t>IČ:</w:t>
      </w:r>
      <w:r>
        <w:rPr>
          <w:rFonts w:ascii="Arial" w:hAnsi="Arial" w:cs="Arial"/>
          <w:sz w:val="20"/>
        </w:rPr>
        <w:tab/>
      </w:r>
    </w:p>
    <w:p w14:paraId="327DEF07" w14:textId="16D82EA2" w:rsidR="00411AD1" w:rsidRDefault="00411AD1" w:rsidP="009769B2">
      <w:pPr>
        <w:pStyle w:val="Textvbloku"/>
        <w:tabs>
          <w:tab w:val="left" w:pos="3402"/>
          <w:tab w:val="left" w:pos="3686"/>
          <w:tab w:val="left" w:pos="3969"/>
        </w:tabs>
        <w:ind w:right="0"/>
        <w:jc w:val="left"/>
        <w:rPr>
          <w:rFonts w:ascii="Arial" w:hAnsi="Arial" w:cs="Arial"/>
          <w:sz w:val="20"/>
        </w:rPr>
      </w:pPr>
      <w:r>
        <w:rPr>
          <w:rFonts w:ascii="Arial" w:hAnsi="Arial" w:cs="Arial"/>
          <w:sz w:val="20"/>
        </w:rPr>
        <w:t>DIČ:</w:t>
      </w:r>
      <w:r>
        <w:rPr>
          <w:rFonts w:ascii="Arial" w:hAnsi="Arial" w:cs="Arial"/>
          <w:sz w:val="20"/>
        </w:rPr>
        <w:tab/>
      </w:r>
    </w:p>
    <w:p w14:paraId="2447BFD4" w14:textId="7E81CC32" w:rsidR="00411AD1" w:rsidRDefault="00411AD1" w:rsidP="009769B2">
      <w:pPr>
        <w:pStyle w:val="Textvbloku"/>
        <w:tabs>
          <w:tab w:val="left" w:pos="3402"/>
          <w:tab w:val="left" w:pos="3686"/>
          <w:tab w:val="left" w:pos="3969"/>
        </w:tabs>
        <w:ind w:right="0"/>
        <w:jc w:val="left"/>
        <w:rPr>
          <w:rFonts w:ascii="Arial" w:hAnsi="Arial" w:cs="Arial"/>
          <w:sz w:val="20"/>
        </w:rPr>
      </w:pPr>
      <w:r>
        <w:rPr>
          <w:rFonts w:ascii="Arial" w:hAnsi="Arial" w:cs="Arial"/>
          <w:sz w:val="20"/>
        </w:rPr>
        <w:t>Bankovní ústav:</w:t>
      </w:r>
      <w:r>
        <w:rPr>
          <w:rFonts w:ascii="Arial" w:hAnsi="Arial" w:cs="Arial"/>
          <w:sz w:val="20"/>
        </w:rPr>
        <w:tab/>
      </w:r>
    </w:p>
    <w:p w14:paraId="6F96EB26" w14:textId="5483A814" w:rsidR="00411AD1" w:rsidRDefault="00411AD1" w:rsidP="009769B2">
      <w:pPr>
        <w:pStyle w:val="Textvbloku"/>
        <w:tabs>
          <w:tab w:val="left" w:pos="3402"/>
          <w:tab w:val="left" w:pos="3686"/>
          <w:tab w:val="left" w:pos="3969"/>
        </w:tabs>
        <w:ind w:right="0"/>
        <w:jc w:val="left"/>
        <w:rPr>
          <w:rFonts w:ascii="Arial" w:hAnsi="Arial" w:cs="Arial"/>
          <w:sz w:val="20"/>
        </w:rPr>
      </w:pPr>
      <w:r>
        <w:rPr>
          <w:rFonts w:ascii="Arial" w:hAnsi="Arial" w:cs="Arial"/>
          <w:sz w:val="20"/>
        </w:rPr>
        <w:t>Číslo účtu:</w:t>
      </w:r>
      <w:r>
        <w:rPr>
          <w:rFonts w:ascii="Arial" w:hAnsi="Arial" w:cs="Arial"/>
          <w:sz w:val="20"/>
        </w:rPr>
        <w:tab/>
      </w:r>
    </w:p>
    <w:p w14:paraId="0BC8076B" w14:textId="59D3E24D" w:rsidR="00411AD1" w:rsidRDefault="00ED26DA" w:rsidP="009769B2">
      <w:pPr>
        <w:pStyle w:val="Textvbloku"/>
        <w:tabs>
          <w:tab w:val="left" w:pos="3402"/>
          <w:tab w:val="left" w:pos="3686"/>
          <w:tab w:val="left" w:pos="3969"/>
        </w:tabs>
        <w:ind w:right="0"/>
        <w:jc w:val="left"/>
        <w:rPr>
          <w:rFonts w:ascii="Arial" w:hAnsi="Arial" w:cs="Arial"/>
          <w:sz w:val="20"/>
        </w:rPr>
      </w:pPr>
      <w:r>
        <w:rPr>
          <w:rFonts w:ascii="Arial" w:hAnsi="Arial" w:cs="Arial"/>
          <w:sz w:val="20"/>
        </w:rPr>
        <w:t>Tel.:</w:t>
      </w:r>
      <w:r>
        <w:rPr>
          <w:rFonts w:ascii="Arial" w:hAnsi="Arial" w:cs="Arial"/>
          <w:sz w:val="20"/>
        </w:rPr>
        <w:tab/>
      </w:r>
    </w:p>
    <w:p w14:paraId="13D15C08" w14:textId="309D986A" w:rsidR="00406607" w:rsidRDefault="00406607" w:rsidP="009769B2">
      <w:pPr>
        <w:tabs>
          <w:tab w:val="left" w:pos="3402"/>
          <w:tab w:val="left" w:pos="3686"/>
          <w:tab w:val="left" w:pos="3969"/>
        </w:tabs>
        <w:rPr>
          <w:rFonts w:ascii="Arial" w:hAnsi="Arial" w:cs="Arial"/>
          <w:sz w:val="20"/>
        </w:rPr>
      </w:pPr>
      <w:r>
        <w:rPr>
          <w:rFonts w:ascii="Arial" w:hAnsi="Arial" w:cs="Arial"/>
          <w:sz w:val="20"/>
          <w:szCs w:val="20"/>
        </w:rPr>
        <w:t>ID datové schránky</w:t>
      </w:r>
      <w:r w:rsidRPr="008B04C0">
        <w:rPr>
          <w:rFonts w:ascii="Arial" w:hAnsi="Arial" w:cs="Arial"/>
          <w:sz w:val="20"/>
          <w:szCs w:val="20"/>
        </w:rPr>
        <w:t>:</w:t>
      </w:r>
      <w:r w:rsidRPr="008B04C0">
        <w:rPr>
          <w:rFonts w:ascii="Arial" w:hAnsi="Arial" w:cs="Arial"/>
          <w:sz w:val="20"/>
          <w:szCs w:val="20"/>
        </w:rPr>
        <w:tab/>
      </w:r>
    </w:p>
    <w:p w14:paraId="0C3E8095" w14:textId="12BFE4E6" w:rsidR="00411AD1" w:rsidRDefault="00411AD1" w:rsidP="007F247D">
      <w:pPr>
        <w:pStyle w:val="Textvbloku"/>
        <w:tabs>
          <w:tab w:val="left" w:pos="3402"/>
          <w:tab w:val="left" w:pos="3686"/>
          <w:tab w:val="left" w:pos="3969"/>
        </w:tabs>
        <w:ind w:right="0"/>
        <w:jc w:val="left"/>
        <w:rPr>
          <w:rFonts w:ascii="Arial" w:hAnsi="Arial" w:cs="Arial"/>
          <w:sz w:val="20"/>
        </w:rPr>
      </w:pPr>
      <w:r>
        <w:rPr>
          <w:rFonts w:ascii="Arial" w:hAnsi="Arial" w:cs="Arial"/>
          <w:sz w:val="20"/>
        </w:rPr>
        <w:t>E-mail:</w:t>
      </w:r>
      <w:r>
        <w:rPr>
          <w:rFonts w:ascii="Arial" w:hAnsi="Arial" w:cs="Arial"/>
          <w:sz w:val="20"/>
        </w:rPr>
        <w:tab/>
      </w:r>
    </w:p>
    <w:p w14:paraId="66BD0B77" w14:textId="0B957325" w:rsidR="00B72640" w:rsidRPr="007F247D" w:rsidRDefault="00B72640" w:rsidP="00B72640">
      <w:pPr>
        <w:pStyle w:val="Textvbloku"/>
        <w:tabs>
          <w:tab w:val="left" w:pos="3402"/>
          <w:tab w:val="left" w:pos="3686"/>
          <w:tab w:val="left" w:pos="3969"/>
        </w:tabs>
        <w:spacing w:before="120" w:after="120"/>
        <w:ind w:right="0"/>
        <w:jc w:val="left"/>
        <w:rPr>
          <w:rFonts w:ascii="Arial" w:hAnsi="Arial" w:cs="Arial"/>
          <w:sz w:val="20"/>
        </w:rPr>
      </w:pPr>
      <w:r>
        <w:rPr>
          <w:rFonts w:ascii="Arial" w:hAnsi="Arial" w:cs="Arial"/>
          <w:sz w:val="20"/>
        </w:rPr>
        <w:t>dále také jen „příkazce“</w:t>
      </w:r>
    </w:p>
    <w:p w14:paraId="58CE68A5" w14:textId="77777777" w:rsidR="007F247D" w:rsidRPr="007F247D" w:rsidRDefault="0078246D" w:rsidP="00EB70F6">
      <w:pPr>
        <w:pStyle w:val="Textvbloku"/>
        <w:widowControl w:val="0"/>
        <w:numPr>
          <w:ilvl w:val="1"/>
          <w:numId w:val="4"/>
        </w:numPr>
        <w:tabs>
          <w:tab w:val="num" w:pos="567"/>
          <w:tab w:val="left" w:pos="3402"/>
          <w:tab w:val="left" w:pos="3686"/>
          <w:tab w:val="left" w:pos="3969"/>
        </w:tabs>
        <w:spacing w:before="240" w:after="120"/>
        <w:ind w:left="0" w:right="-91" w:firstLine="0"/>
        <w:rPr>
          <w:rFonts w:ascii="Arial" w:hAnsi="Arial" w:cs="Arial"/>
          <w:sz w:val="20"/>
        </w:rPr>
      </w:pPr>
      <w:r w:rsidRPr="008B4BE5">
        <w:rPr>
          <w:rFonts w:ascii="Arial" w:hAnsi="Arial" w:cs="Arial"/>
          <w:sz w:val="20"/>
          <w:u w:val="single"/>
        </w:rPr>
        <w:t>Příkazník</w:t>
      </w:r>
    </w:p>
    <w:p w14:paraId="54D77A91" w14:textId="238A1948" w:rsidR="00411AD1" w:rsidRPr="00FB06BF" w:rsidRDefault="007F247D" w:rsidP="007F247D">
      <w:pPr>
        <w:pStyle w:val="Textvbloku"/>
        <w:widowControl w:val="0"/>
        <w:tabs>
          <w:tab w:val="left" w:pos="3402"/>
        </w:tabs>
        <w:ind w:right="0"/>
        <w:jc w:val="left"/>
        <w:rPr>
          <w:rFonts w:ascii="Arial" w:hAnsi="Arial" w:cs="Arial"/>
          <w:sz w:val="20"/>
        </w:rPr>
      </w:pPr>
      <w:r>
        <w:rPr>
          <w:rFonts w:ascii="Arial" w:hAnsi="Arial" w:cs="Arial"/>
          <w:sz w:val="20"/>
          <w:u w:val="single"/>
        </w:rPr>
        <w:t>Název</w:t>
      </w:r>
      <w:r w:rsidR="00411AD1" w:rsidRPr="008B4BE5">
        <w:rPr>
          <w:rFonts w:ascii="Arial" w:hAnsi="Arial" w:cs="Arial"/>
          <w:sz w:val="20"/>
        </w:rPr>
        <w:t>:</w:t>
      </w:r>
      <w:r w:rsidR="00411AD1" w:rsidRPr="008B4BE5">
        <w:rPr>
          <w:rFonts w:ascii="Arial" w:hAnsi="Arial" w:cs="Arial"/>
          <w:sz w:val="20"/>
        </w:rPr>
        <w:tab/>
      </w:r>
      <w:r w:rsidR="00F06C49">
        <w:rPr>
          <w:rFonts w:ascii="Arial" w:hAnsi="Arial" w:cs="Arial"/>
          <w:sz w:val="20"/>
          <w:highlight w:val="yellow"/>
        </w:rPr>
        <w:t>…………………….</w:t>
      </w:r>
      <w:r w:rsidR="00FB06BF">
        <w:rPr>
          <w:rFonts w:ascii="Arial" w:hAnsi="Arial" w:cs="Arial"/>
          <w:sz w:val="20"/>
        </w:rPr>
        <w:t xml:space="preserve"> </w:t>
      </w:r>
    </w:p>
    <w:p w14:paraId="6985ED7B" w14:textId="2054C097" w:rsidR="00411AD1" w:rsidRPr="00FB06BF" w:rsidRDefault="00411AD1" w:rsidP="009769B2">
      <w:pPr>
        <w:pStyle w:val="Textvbloku"/>
        <w:tabs>
          <w:tab w:val="left" w:pos="3402"/>
          <w:tab w:val="left" w:pos="3686"/>
          <w:tab w:val="left" w:pos="3969"/>
        </w:tabs>
        <w:ind w:right="0"/>
        <w:jc w:val="left"/>
        <w:rPr>
          <w:rFonts w:ascii="Arial" w:hAnsi="Arial" w:cs="Arial"/>
          <w:sz w:val="20"/>
        </w:rPr>
      </w:pPr>
      <w:r w:rsidRPr="00FB06BF">
        <w:rPr>
          <w:rFonts w:ascii="Arial" w:hAnsi="Arial" w:cs="Arial"/>
          <w:sz w:val="20"/>
        </w:rPr>
        <w:t>Sídlo:</w:t>
      </w:r>
      <w:r w:rsidRPr="00FB06BF">
        <w:rPr>
          <w:rFonts w:ascii="Arial" w:hAnsi="Arial" w:cs="Arial"/>
          <w:sz w:val="20"/>
        </w:rPr>
        <w:tab/>
      </w:r>
      <w:r w:rsidR="00F06C49">
        <w:rPr>
          <w:rFonts w:ascii="Arial" w:hAnsi="Arial" w:cs="Arial"/>
          <w:sz w:val="20"/>
          <w:highlight w:val="yellow"/>
        </w:rPr>
        <w:t>…………………….</w:t>
      </w:r>
    </w:p>
    <w:p w14:paraId="2B367659" w14:textId="1AA91116" w:rsidR="00411AD1" w:rsidRPr="00FB06BF" w:rsidRDefault="00411AD1" w:rsidP="009769B2">
      <w:pPr>
        <w:pStyle w:val="Textvbloku"/>
        <w:tabs>
          <w:tab w:val="left" w:pos="3402"/>
          <w:tab w:val="left" w:pos="3686"/>
          <w:tab w:val="left" w:pos="3969"/>
        </w:tabs>
        <w:ind w:right="0"/>
        <w:jc w:val="left"/>
        <w:rPr>
          <w:rFonts w:ascii="Arial" w:hAnsi="Arial" w:cs="Arial"/>
          <w:sz w:val="20"/>
        </w:rPr>
      </w:pPr>
      <w:r w:rsidRPr="00FB06BF">
        <w:rPr>
          <w:rFonts w:ascii="Arial" w:hAnsi="Arial" w:cs="Arial"/>
          <w:sz w:val="20"/>
        </w:rPr>
        <w:t>Statutární orgán:</w:t>
      </w:r>
      <w:r w:rsidRPr="00FB06BF">
        <w:rPr>
          <w:rFonts w:ascii="Arial" w:hAnsi="Arial" w:cs="Arial"/>
          <w:sz w:val="20"/>
        </w:rPr>
        <w:tab/>
      </w:r>
      <w:r w:rsidR="00F06C49">
        <w:rPr>
          <w:rFonts w:ascii="Arial" w:hAnsi="Arial" w:cs="Arial"/>
          <w:sz w:val="20"/>
          <w:highlight w:val="yellow"/>
        </w:rPr>
        <w:t>…………………….</w:t>
      </w:r>
    </w:p>
    <w:p w14:paraId="6366FF09" w14:textId="77777777" w:rsidR="00411AD1" w:rsidRPr="00FB06BF" w:rsidRDefault="00411AD1" w:rsidP="007F247D">
      <w:pPr>
        <w:pStyle w:val="Textvbloku"/>
        <w:tabs>
          <w:tab w:val="left" w:pos="3402"/>
          <w:tab w:val="left" w:pos="3686"/>
          <w:tab w:val="left" w:pos="3969"/>
        </w:tabs>
        <w:spacing w:before="120" w:after="120"/>
        <w:ind w:right="0"/>
        <w:jc w:val="left"/>
        <w:rPr>
          <w:rFonts w:ascii="Arial" w:hAnsi="Arial" w:cs="Arial"/>
          <w:sz w:val="20"/>
        </w:rPr>
      </w:pPr>
      <w:r w:rsidRPr="00FB06BF">
        <w:rPr>
          <w:rFonts w:ascii="Arial" w:hAnsi="Arial" w:cs="Arial"/>
          <w:sz w:val="20"/>
        </w:rPr>
        <w:t>Zapsán v</w:t>
      </w:r>
      <w:r w:rsidR="00314A5C">
        <w:rPr>
          <w:rFonts w:ascii="Arial" w:hAnsi="Arial" w:cs="Arial"/>
          <w:sz w:val="20"/>
        </w:rPr>
        <w:t> </w:t>
      </w:r>
      <w:r w:rsidR="00314A5C" w:rsidRPr="000D6507">
        <w:rPr>
          <w:rFonts w:ascii="Arial" w:hAnsi="Arial" w:cs="Arial"/>
          <w:sz w:val="20"/>
          <w:highlight w:val="yellow"/>
        </w:rPr>
        <w:t>obchodním/</w:t>
      </w:r>
      <w:r w:rsidR="003823F3" w:rsidRPr="000D6507">
        <w:rPr>
          <w:rFonts w:ascii="Arial" w:hAnsi="Arial" w:cs="Arial"/>
          <w:sz w:val="20"/>
          <w:highlight w:val="yellow"/>
        </w:rPr>
        <w:t>živnostenském rejstříku</w:t>
      </w:r>
      <w:r w:rsidR="00A526EC" w:rsidRPr="000D6507">
        <w:rPr>
          <w:rFonts w:ascii="Arial" w:hAnsi="Arial" w:cs="Arial"/>
          <w:sz w:val="20"/>
          <w:highlight w:val="yellow"/>
        </w:rPr>
        <w:t xml:space="preserve">: </w:t>
      </w:r>
      <w:r w:rsidR="001D467F" w:rsidRPr="000D6507">
        <w:rPr>
          <w:rFonts w:ascii="Arial" w:hAnsi="Arial" w:cs="Arial"/>
          <w:sz w:val="20"/>
          <w:highlight w:val="yellow"/>
        </w:rPr>
        <w:t xml:space="preserve">vedeném u </w:t>
      </w:r>
      <w:r w:rsidR="00F06C49" w:rsidRPr="000D6507">
        <w:rPr>
          <w:rFonts w:ascii="Arial" w:hAnsi="Arial" w:cs="Arial"/>
          <w:sz w:val="20"/>
          <w:highlight w:val="yellow"/>
        </w:rPr>
        <w:t>…………………….</w:t>
      </w:r>
    </w:p>
    <w:p w14:paraId="0152D9C9" w14:textId="77777777" w:rsidR="00411AD1" w:rsidRPr="00FB06BF" w:rsidRDefault="00411AD1" w:rsidP="009769B2">
      <w:pPr>
        <w:pStyle w:val="Textvbloku"/>
        <w:tabs>
          <w:tab w:val="left" w:pos="3402"/>
          <w:tab w:val="left" w:pos="3686"/>
          <w:tab w:val="left" w:pos="3969"/>
        </w:tabs>
        <w:ind w:right="0"/>
        <w:jc w:val="left"/>
        <w:rPr>
          <w:rFonts w:ascii="Arial" w:hAnsi="Arial" w:cs="Arial"/>
          <w:sz w:val="20"/>
        </w:rPr>
      </w:pPr>
      <w:r w:rsidRPr="00FB06BF">
        <w:rPr>
          <w:rFonts w:ascii="Arial" w:hAnsi="Arial" w:cs="Arial"/>
          <w:sz w:val="20"/>
        </w:rPr>
        <w:t>Osoby oprávněné jednat</w:t>
      </w:r>
    </w:p>
    <w:p w14:paraId="6E4F9980" w14:textId="62A5BA3A" w:rsidR="00411AD1" w:rsidRPr="00FB06BF" w:rsidRDefault="00411AD1" w:rsidP="009769B2">
      <w:pPr>
        <w:pStyle w:val="Textvbloku"/>
        <w:tabs>
          <w:tab w:val="left" w:pos="3402"/>
          <w:tab w:val="left" w:pos="3686"/>
          <w:tab w:val="left" w:pos="3969"/>
        </w:tabs>
        <w:ind w:right="0"/>
        <w:jc w:val="left"/>
        <w:rPr>
          <w:rFonts w:ascii="Arial" w:hAnsi="Arial" w:cs="Arial"/>
          <w:sz w:val="20"/>
        </w:rPr>
      </w:pPr>
      <w:r w:rsidRPr="00FB06BF">
        <w:rPr>
          <w:rFonts w:ascii="Arial" w:hAnsi="Arial" w:cs="Arial"/>
          <w:sz w:val="20"/>
        </w:rPr>
        <w:t>a) ve věcech smluvních:</w:t>
      </w:r>
      <w:r w:rsidRPr="00FB06BF">
        <w:rPr>
          <w:rFonts w:ascii="Arial" w:hAnsi="Arial" w:cs="Arial"/>
          <w:sz w:val="20"/>
        </w:rPr>
        <w:tab/>
      </w:r>
      <w:r w:rsidR="00F06C49">
        <w:rPr>
          <w:rFonts w:ascii="Arial" w:hAnsi="Arial" w:cs="Arial"/>
          <w:sz w:val="20"/>
          <w:highlight w:val="yellow"/>
        </w:rPr>
        <w:t>…………………….</w:t>
      </w:r>
    </w:p>
    <w:p w14:paraId="411B6500" w14:textId="0AE64154" w:rsidR="00411AD1" w:rsidRPr="00FB06BF" w:rsidRDefault="00411AD1" w:rsidP="007F247D">
      <w:pPr>
        <w:pStyle w:val="Textvbloku"/>
        <w:tabs>
          <w:tab w:val="left" w:pos="3402"/>
          <w:tab w:val="left" w:pos="3686"/>
          <w:tab w:val="left" w:pos="3969"/>
        </w:tabs>
        <w:spacing w:after="120"/>
        <w:ind w:right="0"/>
        <w:jc w:val="left"/>
        <w:rPr>
          <w:rFonts w:ascii="Arial" w:hAnsi="Arial" w:cs="Arial"/>
          <w:sz w:val="20"/>
        </w:rPr>
      </w:pPr>
      <w:r w:rsidRPr="00FB06BF">
        <w:rPr>
          <w:rFonts w:ascii="Arial" w:hAnsi="Arial" w:cs="Arial"/>
          <w:sz w:val="20"/>
        </w:rPr>
        <w:t>b) ve věcech technických:</w:t>
      </w:r>
      <w:r w:rsidRPr="00FB06BF">
        <w:rPr>
          <w:rFonts w:ascii="Arial" w:hAnsi="Arial" w:cs="Arial"/>
          <w:sz w:val="20"/>
        </w:rPr>
        <w:tab/>
      </w:r>
      <w:r w:rsidR="00F06C49">
        <w:rPr>
          <w:rFonts w:ascii="Arial" w:hAnsi="Arial" w:cs="Arial"/>
          <w:sz w:val="20"/>
          <w:highlight w:val="yellow"/>
        </w:rPr>
        <w:t>…………………….</w:t>
      </w:r>
    </w:p>
    <w:p w14:paraId="52FE946E" w14:textId="3E64E977" w:rsidR="00411AD1" w:rsidRPr="00FB06BF" w:rsidRDefault="00411AD1" w:rsidP="009769B2">
      <w:pPr>
        <w:pStyle w:val="Textvbloku"/>
        <w:tabs>
          <w:tab w:val="left" w:pos="3402"/>
          <w:tab w:val="left" w:pos="3686"/>
          <w:tab w:val="left" w:pos="3969"/>
        </w:tabs>
        <w:ind w:right="0"/>
        <w:jc w:val="left"/>
        <w:rPr>
          <w:rFonts w:ascii="Arial" w:hAnsi="Arial" w:cs="Arial"/>
          <w:sz w:val="20"/>
        </w:rPr>
      </w:pPr>
      <w:r w:rsidRPr="00FB06BF">
        <w:rPr>
          <w:rFonts w:ascii="Arial" w:hAnsi="Arial" w:cs="Arial"/>
          <w:sz w:val="20"/>
        </w:rPr>
        <w:t>IČ:</w:t>
      </w:r>
      <w:r w:rsidRPr="00FB06BF">
        <w:rPr>
          <w:rFonts w:ascii="Arial" w:hAnsi="Arial" w:cs="Arial"/>
          <w:sz w:val="20"/>
        </w:rPr>
        <w:tab/>
      </w:r>
      <w:r w:rsidR="00F06C49">
        <w:rPr>
          <w:rFonts w:ascii="Arial" w:hAnsi="Arial" w:cs="Arial"/>
          <w:sz w:val="20"/>
          <w:highlight w:val="yellow"/>
        </w:rPr>
        <w:t>…………………….</w:t>
      </w:r>
    </w:p>
    <w:p w14:paraId="0B911B3A" w14:textId="405D4BAE" w:rsidR="00411AD1" w:rsidRPr="00FB06BF" w:rsidRDefault="00411AD1" w:rsidP="009769B2">
      <w:pPr>
        <w:pStyle w:val="Textvbloku"/>
        <w:tabs>
          <w:tab w:val="left" w:pos="3402"/>
          <w:tab w:val="left" w:pos="3686"/>
          <w:tab w:val="left" w:pos="3969"/>
        </w:tabs>
        <w:ind w:right="0"/>
        <w:jc w:val="left"/>
        <w:rPr>
          <w:rFonts w:ascii="Arial" w:hAnsi="Arial" w:cs="Arial"/>
          <w:sz w:val="20"/>
        </w:rPr>
      </w:pPr>
      <w:r w:rsidRPr="00FB06BF">
        <w:rPr>
          <w:rFonts w:ascii="Arial" w:hAnsi="Arial" w:cs="Arial"/>
          <w:sz w:val="20"/>
        </w:rPr>
        <w:t>DIČ:</w:t>
      </w:r>
      <w:r w:rsidRPr="00FB06BF">
        <w:rPr>
          <w:rFonts w:ascii="Arial" w:hAnsi="Arial" w:cs="Arial"/>
          <w:sz w:val="20"/>
        </w:rPr>
        <w:tab/>
      </w:r>
      <w:r w:rsidR="00F06C49">
        <w:rPr>
          <w:rFonts w:ascii="Arial" w:hAnsi="Arial" w:cs="Arial"/>
          <w:sz w:val="20"/>
          <w:highlight w:val="yellow"/>
        </w:rPr>
        <w:t>…………………….</w:t>
      </w:r>
    </w:p>
    <w:p w14:paraId="58CE3CB0" w14:textId="562D16B2" w:rsidR="00F812F7" w:rsidRPr="00FB06BF" w:rsidRDefault="00F812F7" w:rsidP="009769B2">
      <w:pPr>
        <w:pStyle w:val="Textvbloku"/>
        <w:tabs>
          <w:tab w:val="left" w:pos="3402"/>
          <w:tab w:val="left" w:pos="3686"/>
          <w:tab w:val="left" w:pos="3969"/>
        </w:tabs>
        <w:ind w:right="0"/>
        <w:jc w:val="left"/>
        <w:rPr>
          <w:rFonts w:ascii="Arial" w:hAnsi="Arial" w:cs="Arial"/>
          <w:sz w:val="20"/>
        </w:rPr>
      </w:pPr>
      <w:r w:rsidRPr="00FB06BF">
        <w:rPr>
          <w:rFonts w:ascii="Arial" w:hAnsi="Arial" w:cs="Arial"/>
          <w:sz w:val="20"/>
        </w:rPr>
        <w:t>Bankovní ústav:</w:t>
      </w:r>
      <w:r w:rsidRPr="00FB06BF">
        <w:rPr>
          <w:rFonts w:ascii="Arial" w:hAnsi="Arial" w:cs="Arial"/>
          <w:sz w:val="20"/>
        </w:rPr>
        <w:tab/>
      </w:r>
      <w:r w:rsidR="00F06C49">
        <w:rPr>
          <w:rFonts w:ascii="Arial" w:hAnsi="Arial" w:cs="Arial"/>
          <w:sz w:val="20"/>
          <w:highlight w:val="yellow"/>
        </w:rPr>
        <w:t>…………………….</w:t>
      </w:r>
    </w:p>
    <w:p w14:paraId="7AFB03C0" w14:textId="1ACC8541" w:rsidR="00F812F7" w:rsidRPr="00FB06BF" w:rsidRDefault="00F812F7" w:rsidP="009769B2">
      <w:pPr>
        <w:pStyle w:val="Textvbloku"/>
        <w:tabs>
          <w:tab w:val="left" w:pos="3402"/>
          <w:tab w:val="left" w:pos="3686"/>
          <w:tab w:val="left" w:pos="3969"/>
        </w:tabs>
        <w:ind w:right="0"/>
        <w:jc w:val="left"/>
        <w:rPr>
          <w:rFonts w:ascii="Arial" w:hAnsi="Arial" w:cs="Arial"/>
          <w:sz w:val="20"/>
        </w:rPr>
      </w:pPr>
      <w:r w:rsidRPr="00FB06BF">
        <w:rPr>
          <w:rFonts w:ascii="Arial" w:hAnsi="Arial" w:cs="Arial"/>
          <w:sz w:val="20"/>
        </w:rPr>
        <w:t>Číslo účtu</w:t>
      </w:r>
      <w:r w:rsidR="00334A48" w:rsidRPr="00334A48">
        <w:rPr>
          <w:rFonts w:cs="Calibri"/>
          <w:sz w:val="20"/>
          <w:vertAlign w:val="superscript"/>
        </w:rPr>
        <w:t>1</w:t>
      </w:r>
      <w:r w:rsidRPr="00FB06BF">
        <w:rPr>
          <w:rFonts w:ascii="Arial" w:hAnsi="Arial" w:cs="Arial"/>
          <w:sz w:val="20"/>
        </w:rPr>
        <w:t>:</w:t>
      </w:r>
      <w:r w:rsidRPr="00FB06BF">
        <w:rPr>
          <w:rFonts w:ascii="Arial" w:hAnsi="Arial" w:cs="Arial"/>
          <w:sz w:val="20"/>
        </w:rPr>
        <w:tab/>
      </w:r>
      <w:r w:rsidR="00F06C49">
        <w:rPr>
          <w:rFonts w:ascii="Arial" w:hAnsi="Arial" w:cs="Arial"/>
          <w:sz w:val="20"/>
          <w:highlight w:val="yellow"/>
        </w:rPr>
        <w:t>…………………….</w:t>
      </w:r>
    </w:p>
    <w:p w14:paraId="0ACBD876" w14:textId="3320D93E" w:rsidR="00406607" w:rsidRDefault="00ED26DA" w:rsidP="009769B2">
      <w:pPr>
        <w:pStyle w:val="Textvbloku"/>
        <w:tabs>
          <w:tab w:val="left" w:pos="3402"/>
          <w:tab w:val="left" w:pos="3686"/>
          <w:tab w:val="left" w:pos="3969"/>
        </w:tabs>
        <w:ind w:right="0"/>
        <w:jc w:val="left"/>
        <w:rPr>
          <w:rFonts w:ascii="Arial" w:hAnsi="Arial" w:cs="Arial"/>
          <w:sz w:val="20"/>
        </w:rPr>
      </w:pPr>
      <w:r w:rsidRPr="00FB06BF">
        <w:rPr>
          <w:rFonts w:ascii="Arial" w:hAnsi="Arial" w:cs="Arial"/>
          <w:sz w:val="20"/>
        </w:rPr>
        <w:t>Tel.</w:t>
      </w:r>
      <w:r w:rsidR="00411AD1" w:rsidRPr="00FB06BF">
        <w:rPr>
          <w:rFonts w:ascii="Arial" w:hAnsi="Arial" w:cs="Arial"/>
          <w:sz w:val="20"/>
        </w:rPr>
        <w:t>:</w:t>
      </w:r>
      <w:r w:rsidR="00411AD1" w:rsidRPr="00FB06BF">
        <w:rPr>
          <w:rFonts w:ascii="Arial" w:hAnsi="Arial" w:cs="Arial"/>
          <w:sz w:val="20"/>
        </w:rPr>
        <w:tab/>
      </w:r>
      <w:r w:rsidR="00F06C49">
        <w:rPr>
          <w:rFonts w:ascii="Arial" w:hAnsi="Arial" w:cs="Arial"/>
          <w:sz w:val="20"/>
          <w:highlight w:val="yellow"/>
        </w:rPr>
        <w:t>…………………….</w:t>
      </w:r>
    </w:p>
    <w:p w14:paraId="493BD626" w14:textId="0E3AF612" w:rsidR="00406607" w:rsidRPr="008B04C0" w:rsidRDefault="00406607" w:rsidP="009769B2">
      <w:pPr>
        <w:pStyle w:val="Textvbloku"/>
        <w:tabs>
          <w:tab w:val="left" w:pos="3402"/>
          <w:tab w:val="left" w:pos="3686"/>
          <w:tab w:val="left" w:pos="3969"/>
        </w:tabs>
        <w:ind w:right="0"/>
        <w:jc w:val="left"/>
        <w:rPr>
          <w:rFonts w:ascii="Arial" w:hAnsi="Arial" w:cs="Arial"/>
          <w:sz w:val="20"/>
        </w:rPr>
      </w:pPr>
      <w:r>
        <w:rPr>
          <w:rFonts w:ascii="Arial" w:hAnsi="Arial" w:cs="Arial"/>
          <w:sz w:val="20"/>
        </w:rPr>
        <w:t>ID datové schránky</w:t>
      </w:r>
      <w:r w:rsidRPr="008B04C0">
        <w:rPr>
          <w:rFonts w:ascii="Arial" w:hAnsi="Arial" w:cs="Arial"/>
          <w:sz w:val="20"/>
        </w:rPr>
        <w:t>:</w:t>
      </w:r>
      <w:r w:rsidRPr="008B04C0">
        <w:rPr>
          <w:rFonts w:ascii="Arial" w:hAnsi="Arial" w:cs="Arial"/>
          <w:sz w:val="20"/>
        </w:rPr>
        <w:tab/>
      </w:r>
      <w:r>
        <w:rPr>
          <w:rFonts w:ascii="Arial" w:hAnsi="Arial" w:cs="Arial"/>
          <w:sz w:val="20"/>
          <w:highlight w:val="yellow"/>
        </w:rPr>
        <w:t>…………………….</w:t>
      </w:r>
    </w:p>
    <w:p w14:paraId="17933AE3" w14:textId="22EB9402" w:rsidR="00B4696B" w:rsidRDefault="00411AD1" w:rsidP="00B72640">
      <w:pPr>
        <w:pStyle w:val="Textvbloku"/>
        <w:tabs>
          <w:tab w:val="left" w:pos="3402"/>
          <w:tab w:val="left" w:pos="3686"/>
          <w:tab w:val="left" w:pos="3969"/>
        </w:tabs>
        <w:spacing w:after="120"/>
        <w:ind w:right="0"/>
        <w:jc w:val="left"/>
        <w:rPr>
          <w:rFonts w:ascii="Arial" w:hAnsi="Arial" w:cs="Arial"/>
          <w:sz w:val="20"/>
        </w:rPr>
      </w:pPr>
      <w:r w:rsidRPr="00FB06BF">
        <w:rPr>
          <w:rFonts w:ascii="Arial" w:hAnsi="Arial" w:cs="Arial"/>
          <w:sz w:val="20"/>
        </w:rPr>
        <w:t>E-mail:</w:t>
      </w:r>
      <w:r w:rsidRPr="00FB06BF">
        <w:rPr>
          <w:rFonts w:ascii="Arial" w:hAnsi="Arial" w:cs="Arial"/>
          <w:sz w:val="20"/>
        </w:rPr>
        <w:tab/>
      </w:r>
      <w:r w:rsidR="00F06C49">
        <w:rPr>
          <w:rFonts w:ascii="Arial" w:hAnsi="Arial" w:cs="Arial"/>
          <w:sz w:val="20"/>
          <w:highlight w:val="yellow"/>
        </w:rPr>
        <w:t>…………………….</w:t>
      </w:r>
    </w:p>
    <w:p w14:paraId="4299D0CA" w14:textId="716A2829" w:rsidR="00B72640" w:rsidRDefault="00B72640" w:rsidP="00B72640">
      <w:pPr>
        <w:pStyle w:val="Textvbloku"/>
        <w:tabs>
          <w:tab w:val="left" w:pos="3402"/>
          <w:tab w:val="left" w:pos="3686"/>
          <w:tab w:val="left" w:pos="3969"/>
        </w:tabs>
        <w:spacing w:before="120" w:after="120"/>
        <w:ind w:right="0"/>
        <w:jc w:val="left"/>
        <w:rPr>
          <w:rFonts w:ascii="Arial" w:hAnsi="Arial" w:cs="Arial"/>
          <w:sz w:val="20"/>
        </w:rPr>
      </w:pPr>
      <w:r>
        <w:rPr>
          <w:rFonts w:ascii="Arial" w:hAnsi="Arial" w:cs="Arial"/>
          <w:sz w:val="20"/>
        </w:rPr>
        <w:t>dále také jen „příkazník“</w:t>
      </w:r>
    </w:p>
    <w:p w14:paraId="3717E02D" w14:textId="41396CD1" w:rsidR="00B72640" w:rsidRPr="00FB06BF" w:rsidRDefault="00B72640" w:rsidP="00B72640">
      <w:pPr>
        <w:pStyle w:val="Textvbloku"/>
        <w:tabs>
          <w:tab w:val="left" w:pos="3402"/>
          <w:tab w:val="left" w:pos="3686"/>
          <w:tab w:val="left" w:pos="3969"/>
        </w:tabs>
        <w:spacing w:before="120" w:after="120"/>
        <w:ind w:right="0"/>
        <w:jc w:val="left"/>
        <w:rPr>
          <w:rFonts w:ascii="Arial" w:hAnsi="Arial" w:cs="Arial"/>
          <w:sz w:val="20"/>
        </w:rPr>
      </w:pPr>
      <w:r>
        <w:rPr>
          <w:rFonts w:ascii="Arial" w:hAnsi="Arial" w:cs="Arial"/>
          <w:sz w:val="20"/>
        </w:rPr>
        <w:t>Příkazce a příkazník společně také jako „smluvní strany“.</w:t>
      </w:r>
    </w:p>
    <w:p w14:paraId="64C3B3F6" w14:textId="77777777" w:rsidR="00334A48" w:rsidRDefault="00F07FD6" w:rsidP="009769B2">
      <w:pPr>
        <w:pStyle w:val="Odstavecseseznamem"/>
        <w:tabs>
          <w:tab w:val="left" w:pos="3402"/>
          <w:tab w:val="left" w:pos="3686"/>
          <w:tab w:val="left" w:pos="3969"/>
        </w:tabs>
        <w:ind w:left="360"/>
        <w:rPr>
          <w:sz w:val="18"/>
          <w:szCs w:val="18"/>
          <w:u w:val="single"/>
        </w:rPr>
      </w:pPr>
      <w:r>
        <w:rPr>
          <w:noProof/>
        </w:rPr>
        <mc:AlternateContent>
          <mc:Choice Requires="wps">
            <w:drawing>
              <wp:anchor distT="4294967295" distB="4294967295" distL="114300" distR="114300" simplePos="0" relativeHeight="251658240" behindDoc="0" locked="0" layoutInCell="1" allowOverlap="1" wp14:anchorId="5F60D39A" wp14:editId="20A2917D">
                <wp:simplePos x="0" y="0"/>
                <wp:positionH relativeFrom="column">
                  <wp:posOffset>0</wp:posOffset>
                </wp:positionH>
                <wp:positionV relativeFrom="paragraph">
                  <wp:posOffset>-636</wp:posOffset>
                </wp:positionV>
                <wp:extent cx="5069205" cy="0"/>
                <wp:effectExtent l="0" t="0" r="17145"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92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3247E6" id="Přímá spojnic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39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" strokecolor="windowText" strokeweight=".5pt">
                <v:stroke joinstyle="miter"/>
                <o:lock v:ext="edit" shapetype="f"/>
              </v:line>
            </w:pict>
          </mc:Fallback>
        </mc:AlternateContent>
      </w:r>
      <w:r w:rsidR="00334A48">
        <w:rPr>
          <w:rStyle w:val="Znakapoznpodarou"/>
        </w:rPr>
        <w:footnoteRef/>
      </w:r>
      <w:r w:rsidR="00334A48">
        <w:t xml:space="preserve"> </w:t>
      </w:r>
      <w:r w:rsidR="00334A48" w:rsidRPr="00D018A5">
        <w:rPr>
          <w:sz w:val="18"/>
          <w:szCs w:val="18"/>
        </w:rPr>
        <w:t xml:space="preserve">Bankovní účet se musí shodovat </w:t>
      </w:r>
      <w:r w:rsidR="00334A48" w:rsidRPr="00192B65">
        <w:rPr>
          <w:sz w:val="18"/>
          <w:szCs w:val="18"/>
        </w:rPr>
        <w:t>s </w:t>
      </w:r>
      <w:r w:rsidR="00334A48" w:rsidRPr="00192B65">
        <w:rPr>
          <w:sz w:val="18"/>
          <w:szCs w:val="18"/>
          <w:u w:val="single"/>
        </w:rPr>
        <w:t xml:space="preserve">účtem </w:t>
      </w:r>
      <w:r w:rsidR="00334A48" w:rsidRPr="00192B65">
        <w:rPr>
          <w:rFonts w:cs="Arial"/>
          <w:sz w:val="18"/>
          <w:szCs w:val="18"/>
          <w:u w:val="single"/>
        </w:rPr>
        <w:t>používaným pro ekonomickou činnost</w:t>
      </w:r>
      <w:r w:rsidR="00334A48" w:rsidRPr="00192B65">
        <w:rPr>
          <w:sz w:val="18"/>
          <w:szCs w:val="18"/>
          <w:u w:val="single"/>
        </w:rPr>
        <w:t xml:space="preserve"> registrovaným u </w:t>
      </w:r>
      <w:r w:rsidR="00334A48" w:rsidRPr="00192B65">
        <w:rPr>
          <w:rFonts w:cs="Arial"/>
          <w:sz w:val="18"/>
          <w:szCs w:val="18"/>
          <w:u w:val="single"/>
        </w:rPr>
        <w:t>správce daně</w:t>
      </w:r>
      <w:r w:rsidR="00334A48" w:rsidRPr="00192B65">
        <w:rPr>
          <w:sz w:val="18"/>
          <w:szCs w:val="18"/>
          <w:u w:val="single"/>
        </w:rPr>
        <w:t>.</w:t>
      </w:r>
    </w:p>
    <w:p w14:paraId="078F15B7" w14:textId="77777777" w:rsidR="00411AD1" w:rsidRDefault="0078246D" w:rsidP="00EB70F6">
      <w:pPr>
        <w:pStyle w:val="Textvbloku"/>
        <w:widowControl w:val="0"/>
        <w:numPr>
          <w:ilvl w:val="1"/>
          <w:numId w:val="4"/>
        </w:numPr>
        <w:tabs>
          <w:tab w:val="clear" w:pos="738"/>
          <w:tab w:val="num" w:pos="567"/>
          <w:tab w:val="left" w:pos="3402"/>
          <w:tab w:val="left" w:pos="3686"/>
          <w:tab w:val="left" w:pos="3969"/>
        </w:tabs>
        <w:spacing w:before="240" w:after="240"/>
        <w:ind w:left="567" w:right="-91" w:hanging="567"/>
        <w:rPr>
          <w:rFonts w:ascii="Arial" w:hAnsi="Arial" w:cs="Arial"/>
          <w:b/>
          <w:sz w:val="20"/>
        </w:rPr>
      </w:pPr>
      <w:r>
        <w:rPr>
          <w:rFonts w:ascii="Arial" w:hAnsi="Arial" w:cs="Arial"/>
          <w:sz w:val="20"/>
        </w:rPr>
        <w:t>Příkazce</w:t>
      </w:r>
      <w:r w:rsidR="00411AD1">
        <w:rPr>
          <w:rFonts w:ascii="Arial" w:hAnsi="Arial" w:cs="Arial"/>
          <w:sz w:val="20"/>
        </w:rPr>
        <w:t xml:space="preserve"> je právnickou</w:t>
      </w:r>
      <w:r w:rsidR="00411AD1">
        <w:rPr>
          <w:rFonts w:ascii="Arial" w:hAnsi="Arial" w:cs="Arial"/>
          <w:i/>
          <w:sz w:val="20"/>
        </w:rPr>
        <w:t xml:space="preserve"> </w:t>
      </w:r>
      <w:r w:rsidR="00411AD1">
        <w:rPr>
          <w:rFonts w:ascii="Arial" w:hAnsi="Arial" w:cs="Arial"/>
          <w:sz w:val="20"/>
        </w:rPr>
        <w:t>osobou a prohlašuje, že má veškerá práva a způsob</w:t>
      </w:r>
      <w:r w:rsidR="00582C42">
        <w:rPr>
          <w:rFonts w:ascii="Arial" w:hAnsi="Arial" w:cs="Arial"/>
          <w:sz w:val="20"/>
        </w:rPr>
        <w:t>ilost k tomu, aby plnil závazky</w:t>
      </w:r>
      <w:r w:rsidR="00411AD1">
        <w:rPr>
          <w:rFonts w:ascii="Arial" w:hAnsi="Arial" w:cs="Arial"/>
          <w:sz w:val="20"/>
        </w:rPr>
        <w:t xml:space="preserve"> vyplývající z uzavřené smlouvy</w:t>
      </w:r>
      <w:r w:rsidR="00582C42">
        <w:rPr>
          <w:rFonts w:ascii="Arial" w:hAnsi="Arial" w:cs="Arial"/>
          <w:sz w:val="20"/>
        </w:rPr>
        <w:t>,</w:t>
      </w:r>
      <w:r w:rsidR="00411AD1">
        <w:rPr>
          <w:rFonts w:ascii="Arial" w:hAnsi="Arial" w:cs="Arial"/>
          <w:sz w:val="20"/>
        </w:rPr>
        <w:t xml:space="preserve"> a že neexistují žádné právní překážky, které by bránily či omezovaly plnění </w:t>
      </w:r>
      <w:r w:rsidR="00411AD1">
        <w:rPr>
          <w:rFonts w:ascii="Arial" w:hAnsi="Arial" w:cs="Arial"/>
          <w:sz w:val="20"/>
        </w:rPr>
        <w:lastRenderedPageBreak/>
        <w:t>jeho závazků.</w:t>
      </w:r>
    </w:p>
    <w:p w14:paraId="38E0D50E" w14:textId="5EF308DC" w:rsidR="00765F42" w:rsidRPr="006927C0" w:rsidRDefault="0078246D" w:rsidP="00EB70F6">
      <w:pPr>
        <w:pStyle w:val="Textvbloku"/>
        <w:widowControl w:val="0"/>
        <w:numPr>
          <w:ilvl w:val="1"/>
          <w:numId w:val="4"/>
        </w:numPr>
        <w:tabs>
          <w:tab w:val="clear" w:pos="738"/>
          <w:tab w:val="num" w:pos="567"/>
          <w:tab w:val="left" w:pos="3402"/>
          <w:tab w:val="left" w:pos="3686"/>
          <w:tab w:val="left" w:pos="3969"/>
        </w:tabs>
        <w:spacing w:before="240" w:after="240"/>
        <w:ind w:left="567" w:right="-91" w:hanging="567"/>
        <w:rPr>
          <w:rFonts w:ascii="Arial" w:hAnsi="Arial" w:cs="Arial"/>
          <w:b/>
          <w:iCs/>
          <w:sz w:val="20"/>
        </w:rPr>
      </w:pPr>
      <w:r w:rsidRPr="006927C0">
        <w:rPr>
          <w:rFonts w:ascii="Arial" w:hAnsi="Arial" w:cs="Arial"/>
          <w:sz w:val="20"/>
        </w:rPr>
        <w:t>Příkazník</w:t>
      </w:r>
      <w:r w:rsidR="00411AD1">
        <w:rPr>
          <w:rFonts w:ascii="Arial" w:hAnsi="Arial" w:cs="Arial"/>
          <w:iCs/>
          <w:sz w:val="20"/>
        </w:rPr>
        <w:t xml:space="preserve"> </w:t>
      </w:r>
      <w:r w:rsidR="00411AD1" w:rsidRPr="001D467F">
        <w:rPr>
          <w:rFonts w:ascii="Arial" w:hAnsi="Arial" w:cs="Arial"/>
          <w:iCs/>
          <w:sz w:val="20"/>
        </w:rPr>
        <w:t xml:space="preserve">je </w:t>
      </w:r>
      <w:r w:rsidR="0081120E" w:rsidRPr="000A697C">
        <w:rPr>
          <w:rFonts w:ascii="Arial" w:hAnsi="Arial" w:cs="Arial"/>
          <w:iCs/>
          <w:sz w:val="20"/>
          <w:highlight w:val="yellow"/>
        </w:rPr>
        <w:t>fyzickou</w:t>
      </w:r>
      <w:r w:rsidR="00204C45" w:rsidRPr="000A697C">
        <w:rPr>
          <w:rFonts w:ascii="Arial" w:hAnsi="Arial" w:cs="Arial"/>
          <w:iCs/>
          <w:sz w:val="20"/>
          <w:highlight w:val="yellow"/>
        </w:rPr>
        <w:t>/právnickou</w:t>
      </w:r>
      <w:r w:rsidR="00204C45">
        <w:rPr>
          <w:rFonts w:ascii="Arial" w:hAnsi="Arial" w:cs="Arial"/>
          <w:iCs/>
          <w:sz w:val="20"/>
        </w:rPr>
        <w:t xml:space="preserve"> </w:t>
      </w:r>
      <w:r w:rsidR="00587A40" w:rsidRPr="001D467F">
        <w:rPr>
          <w:rFonts w:ascii="Arial" w:hAnsi="Arial" w:cs="Arial"/>
          <w:iCs/>
          <w:sz w:val="20"/>
        </w:rPr>
        <w:t>osobou</w:t>
      </w:r>
      <w:r w:rsidR="00411AD1" w:rsidRPr="001D467F">
        <w:rPr>
          <w:rFonts w:ascii="Arial" w:hAnsi="Arial" w:cs="Arial"/>
          <w:iCs/>
          <w:sz w:val="20"/>
        </w:rPr>
        <w:t xml:space="preserve"> </w:t>
      </w:r>
      <w:r w:rsidR="00F97072" w:rsidRPr="001D467F">
        <w:rPr>
          <w:rFonts w:ascii="Arial" w:hAnsi="Arial" w:cs="Arial"/>
          <w:iCs/>
          <w:sz w:val="20"/>
        </w:rPr>
        <w:t>a</w:t>
      </w:r>
      <w:r w:rsidR="00411AD1">
        <w:rPr>
          <w:rFonts w:ascii="Arial" w:hAnsi="Arial" w:cs="Arial"/>
          <w:iCs/>
          <w:sz w:val="20"/>
        </w:rPr>
        <w:t xml:space="preserve"> prohlašuje, že má veškerá p</w:t>
      </w:r>
      <w:r w:rsidR="00FC37AB">
        <w:rPr>
          <w:rFonts w:ascii="Arial" w:hAnsi="Arial" w:cs="Arial"/>
          <w:iCs/>
          <w:sz w:val="20"/>
        </w:rPr>
        <w:t xml:space="preserve">ráva a způsobilost k tomu, aby </w:t>
      </w:r>
      <w:r w:rsidR="00411AD1">
        <w:rPr>
          <w:rFonts w:ascii="Arial" w:hAnsi="Arial" w:cs="Arial"/>
          <w:iCs/>
          <w:sz w:val="20"/>
        </w:rPr>
        <w:t xml:space="preserve">plnil závazky vyplývající z uzavřené smlouvy a že neexistují žádné právní překážky, které by bránily, či omezovaly plnění jeho závazků a že uzavřením smlouvy nedojde k porušení žádného obecně závazného předpisu. </w:t>
      </w:r>
      <w:r>
        <w:rPr>
          <w:rFonts w:ascii="Arial" w:hAnsi="Arial" w:cs="Arial"/>
          <w:iCs/>
          <w:sz w:val="20"/>
        </w:rPr>
        <w:t>Příkazník</w:t>
      </w:r>
      <w:r w:rsidR="00411AD1">
        <w:rPr>
          <w:rFonts w:ascii="Arial" w:hAnsi="Arial" w:cs="Arial"/>
          <w:iCs/>
          <w:sz w:val="20"/>
        </w:rPr>
        <w:t xml:space="preserve"> současně prohlašuje, že se dostatečným způsobem seznámil se záměry </w:t>
      </w:r>
      <w:r>
        <w:rPr>
          <w:rFonts w:ascii="Arial" w:hAnsi="Arial" w:cs="Arial"/>
          <w:iCs/>
          <w:sz w:val="20"/>
        </w:rPr>
        <w:t>příkazce</w:t>
      </w:r>
      <w:r w:rsidR="00411AD1">
        <w:rPr>
          <w:rFonts w:ascii="Arial" w:hAnsi="Arial" w:cs="Arial"/>
          <w:iCs/>
          <w:sz w:val="20"/>
        </w:rPr>
        <w:t xml:space="preserve"> ohledně přípravy a realizace akce specifikované v následujících ustanoveních této smlouvy a že na základě tohoto zjištění přistupuje k uzavření předmětné smlouvy.</w:t>
      </w:r>
    </w:p>
    <w:p w14:paraId="258A437A" w14:textId="0F61BCF4" w:rsidR="009317A4" w:rsidRPr="006927C0" w:rsidRDefault="009A78B1" w:rsidP="00EB70F6">
      <w:pPr>
        <w:widowControl w:val="0"/>
        <w:numPr>
          <w:ilvl w:val="0"/>
          <w:numId w:val="4"/>
        </w:numPr>
        <w:tabs>
          <w:tab w:val="clear" w:pos="709"/>
          <w:tab w:val="left" w:pos="708"/>
        </w:tabs>
        <w:adjustRightInd w:val="0"/>
        <w:spacing w:before="480" w:after="240"/>
        <w:jc w:val="center"/>
        <w:textAlignment w:val="baseline"/>
        <w:outlineLvl w:val="0"/>
        <w:rPr>
          <w:rFonts w:ascii="Arial" w:hAnsi="Arial" w:cs="Arial"/>
          <w:b/>
          <w:sz w:val="20"/>
          <w:szCs w:val="20"/>
        </w:rPr>
      </w:pPr>
      <w:r w:rsidRPr="00147604">
        <w:rPr>
          <w:rFonts w:ascii="Arial" w:hAnsi="Arial" w:cs="Arial"/>
          <w:b/>
          <w:caps/>
          <w:sz w:val="20"/>
          <w:szCs w:val="20"/>
        </w:rPr>
        <w:t>Předmět A</w:t>
      </w:r>
      <w:r w:rsidR="00D723D5" w:rsidRPr="00147604">
        <w:rPr>
          <w:rFonts w:ascii="Arial" w:hAnsi="Arial" w:cs="Arial"/>
          <w:b/>
          <w:caps/>
          <w:sz w:val="20"/>
          <w:szCs w:val="20"/>
        </w:rPr>
        <w:t xml:space="preserve"> MÍSTO PLNĚNÍ</w:t>
      </w:r>
    </w:p>
    <w:p w14:paraId="444B63A8" w14:textId="1C92F808" w:rsidR="009A78B1" w:rsidRPr="006D05CF" w:rsidRDefault="0078246D" w:rsidP="00EB70F6">
      <w:pPr>
        <w:widowControl w:val="0"/>
        <w:numPr>
          <w:ilvl w:val="1"/>
          <w:numId w:val="4"/>
        </w:numPr>
        <w:tabs>
          <w:tab w:val="clear" w:pos="738"/>
          <w:tab w:val="left" w:pos="-1980"/>
          <w:tab w:val="num" w:pos="567"/>
        </w:tabs>
        <w:adjustRightInd w:val="0"/>
        <w:spacing w:before="240" w:after="240"/>
        <w:ind w:left="567" w:hanging="567"/>
        <w:jc w:val="both"/>
        <w:textAlignment w:val="baseline"/>
        <w:outlineLvl w:val="0"/>
        <w:rPr>
          <w:rFonts w:ascii="Arial" w:hAnsi="Arial" w:cs="Arial"/>
          <w:b/>
          <w:sz w:val="20"/>
          <w:szCs w:val="20"/>
        </w:rPr>
      </w:pPr>
      <w:bookmarkStart w:id="0" w:name="_Ref56155544"/>
      <w:bookmarkStart w:id="1" w:name="_Ref133644893"/>
      <w:r w:rsidRPr="0091609D">
        <w:rPr>
          <w:rFonts w:ascii="Arial" w:hAnsi="Arial" w:cs="Arial"/>
          <w:sz w:val="20"/>
          <w:szCs w:val="22"/>
        </w:rPr>
        <w:t>Příkazník</w:t>
      </w:r>
      <w:r w:rsidR="00D723D5" w:rsidRPr="0091609D">
        <w:rPr>
          <w:rFonts w:ascii="Arial" w:hAnsi="Arial" w:cs="Arial"/>
          <w:sz w:val="20"/>
          <w:szCs w:val="22"/>
        </w:rPr>
        <w:t xml:space="preserve"> se tímto z</w:t>
      </w:r>
      <w:r w:rsidR="009A78B1" w:rsidRPr="0091609D">
        <w:rPr>
          <w:rFonts w:ascii="Arial" w:hAnsi="Arial" w:cs="Arial"/>
          <w:sz w:val="20"/>
          <w:szCs w:val="22"/>
        </w:rPr>
        <w:t xml:space="preserve">avazuje </w:t>
      </w:r>
      <w:r w:rsidR="00294A21" w:rsidRPr="0091609D">
        <w:rPr>
          <w:rFonts w:ascii="Arial" w:hAnsi="Arial" w:cs="Arial"/>
          <w:sz w:val="20"/>
          <w:szCs w:val="22"/>
        </w:rPr>
        <w:t>obstarat záležitost</w:t>
      </w:r>
      <w:r w:rsidR="00C30280">
        <w:rPr>
          <w:rFonts w:ascii="Arial" w:hAnsi="Arial" w:cs="Arial"/>
          <w:sz w:val="20"/>
          <w:szCs w:val="22"/>
        </w:rPr>
        <w:t>i</w:t>
      </w:r>
      <w:r w:rsidR="009A78B1" w:rsidRPr="0091609D">
        <w:rPr>
          <w:rFonts w:ascii="Arial" w:hAnsi="Arial" w:cs="Arial"/>
          <w:sz w:val="20"/>
          <w:szCs w:val="22"/>
        </w:rPr>
        <w:t xml:space="preserve"> </w:t>
      </w:r>
      <w:r w:rsidRPr="0091609D">
        <w:rPr>
          <w:rFonts w:ascii="Arial" w:hAnsi="Arial" w:cs="Arial"/>
          <w:sz w:val="20"/>
          <w:szCs w:val="22"/>
        </w:rPr>
        <w:t>příkazce</w:t>
      </w:r>
      <w:r w:rsidR="00D723D5" w:rsidRPr="0091609D">
        <w:rPr>
          <w:rFonts w:ascii="Arial" w:hAnsi="Arial" w:cs="Arial"/>
          <w:sz w:val="20"/>
          <w:szCs w:val="22"/>
        </w:rPr>
        <w:t xml:space="preserve"> </w:t>
      </w:r>
      <w:r w:rsidR="00294A21" w:rsidRPr="0091609D">
        <w:rPr>
          <w:rFonts w:ascii="Arial" w:hAnsi="Arial" w:cs="Arial"/>
          <w:sz w:val="20"/>
          <w:szCs w:val="22"/>
        </w:rPr>
        <w:t xml:space="preserve">spočívající ve výkonu funkce </w:t>
      </w:r>
      <w:r w:rsidR="00C30280">
        <w:rPr>
          <w:rFonts w:ascii="Arial" w:hAnsi="Arial" w:cs="Arial"/>
          <w:b/>
          <w:bCs/>
          <w:sz w:val="20"/>
          <w:szCs w:val="22"/>
        </w:rPr>
        <w:t xml:space="preserve">generálního </w:t>
      </w:r>
      <w:r w:rsidR="00294A21" w:rsidRPr="0091609D">
        <w:rPr>
          <w:rFonts w:ascii="Arial" w:hAnsi="Arial" w:cs="Arial"/>
          <w:b/>
          <w:sz w:val="20"/>
          <w:szCs w:val="22"/>
        </w:rPr>
        <w:t>techn</w:t>
      </w:r>
      <w:r w:rsidR="00294A21" w:rsidRPr="006D05CF">
        <w:rPr>
          <w:rFonts w:ascii="Arial" w:hAnsi="Arial" w:cs="Arial"/>
          <w:b/>
          <w:sz w:val="20"/>
          <w:szCs w:val="20"/>
        </w:rPr>
        <w:t>ického</w:t>
      </w:r>
      <w:r w:rsidR="00D723D5" w:rsidRPr="006D05CF">
        <w:rPr>
          <w:rFonts w:ascii="Arial" w:hAnsi="Arial" w:cs="Arial"/>
          <w:b/>
          <w:sz w:val="20"/>
          <w:szCs w:val="20"/>
        </w:rPr>
        <w:t xml:space="preserve"> dozor</w:t>
      </w:r>
      <w:r w:rsidR="00294A21" w:rsidRPr="006D05CF">
        <w:rPr>
          <w:rFonts w:ascii="Arial" w:hAnsi="Arial" w:cs="Arial"/>
          <w:b/>
          <w:sz w:val="20"/>
          <w:szCs w:val="20"/>
        </w:rPr>
        <w:t>u</w:t>
      </w:r>
      <w:r w:rsidR="00D723D5" w:rsidRPr="006D05CF">
        <w:rPr>
          <w:rFonts w:ascii="Arial" w:hAnsi="Arial" w:cs="Arial"/>
          <w:b/>
          <w:sz w:val="20"/>
          <w:szCs w:val="20"/>
        </w:rPr>
        <w:t xml:space="preserve"> </w:t>
      </w:r>
      <w:r w:rsidR="00972D2E" w:rsidRPr="006D05CF">
        <w:rPr>
          <w:rFonts w:ascii="Arial" w:hAnsi="Arial" w:cs="Arial"/>
          <w:b/>
          <w:sz w:val="20"/>
          <w:szCs w:val="20"/>
        </w:rPr>
        <w:t>stavebníka</w:t>
      </w:r>
      <w:r w:rsidR="00D05B87" w:rsidRPr="006D05CF">
        <w:rPr>
          <w:rFonts w:ascii="Arial" w:hAnsi="Arial" w:cs="Arial"/>
          <w:b/>
          <w:sz w:val="20"/>
          <w:szCs w:val="20"/>
        </w:rPr>
        <w:t xml:space="preserve"> </w:t>
      </w:r>
      <w:r w:rsidR="00D05B87" w:rsidRPr="00765F42">
        <w:rPr>
          <w:rFonts w:ascii="Arial" w:hAnsi="Arial" w:cs="Arial"/>
          <w:b/>
          <w:sz w:val="20"/>
          <w:szCs w:val="20"/>
        </w:rPr>
        <w:t xml:space="preserve">při zpracování projektové dokumentace a realizaci </w:t>
      </w:r>
      <w:r w:rsidR="00C30280" w:rsidRPr="00765F42">
        <w:rPr>
          <w:rFonts w:ascii="Arial" w:hAnsi="Arial" w:cs="Arial"/>
          <w:b/>
          <w:sz w:val="20"/>
          <w:szCs w:val="20"/>
        </w:rPr>
        <w:t xml:space="preserve">všech </w:t>
      </w:r>
      <w:r w:rsidR="00D05B87" w:rsidRPr="00765F42">
        <w:rPr>
          <w:rFonts w:ascii="Arial" w:hAnsi="Arial" w:cs="Arial"/>
          <w:b/>
          <w:sz w:val="20"/>
          <w:szCs w:val="20"/>
        </w:rPr>
        <w:t>stav</w:t>
      </w:r>
      <w:r w:rsidR="00C30280" w:rsidRPr="00765F42">
        <w:rPr>
          <w:rFonts w:ascii="Arial" w:hAnsi="Arial" w:cs="Arial"/>
          <w:b/>
          <w:sz w:val="20"/>
          <w:szCs w:val="20"/>
        </w:rPr>
        <w:t>e</w:t>
      </w:r>
      <w:r w:rsidR="00D05B87" w:rsidRPr="00765F42">
        <w:rPr>
          <w:rFonts w:ascii="Arial" w:hAnsi="Arial" w:cs="Arial"/>
          <w:b/>
          <w:sz w:val="20"/>
          <w:szCs w:val="20"/>
        </w:rPr>
        <w:t>b</w:t>
      </w:r>
      <w:r w:rsidR="00D723D5" w:rsidRPr="006D05CF">
        <w:rPr>
          <w:rFonts w:ascii="Arial" w:hAnsi="Arial" w:cs="Arial"/>
          <w:bCs/>
          <w:sz w:val="20"/>
          <w:szCs w:val="20"/>
        </w:rPr>
        <w:t xml:space="preserve"> </w:t>
      </w:r>
      <w:r w:rsidR="00C30280" w:rsidRPr="00765F42">
        <w:rPr>
          <w:rFonts w:ascii="Arial" w:hAnsi="Arial" w:cs="Arial"/>
          <w:bCs/>
          <w:sz w:val="20"/>
          <w:szCs w:val="20"/>
        </w:rPr>
        <w:t xml:space="preserve">v rámci areálu Nemocnice Tomáše Bati ve Zlíně, společnosti </w:t>
      </w:r>
      <w:r w:rsidR="00C30280" w:rsidRPr="00765F42">
        <w:rPr>
          <w:rFonts w:ascii="Arial" w:hAnsi="Arial" w:cs="Arial"/>
          <w:bCs/>
          <w:sz w:val="20"/>
          <w:szCs w:val="20"/>
          <w:shd w:val="clear" w:color="auto" w:fill="FFFFFF"/>
        </w:rPr>
        <w:t>Krajská nemocnice T. Bati, a.s.</w:t>
      </w:r>
      <w:r w:rsidR="00C30280" w:rsidRPr="00C30280">
        <w:rPr>
          <w:rFonts w:ascii="Arial" w:hAnsi="Arial" w:cs="Arial"/>
          <w:bCs/>
          <w:sz w:val="20"/>
          <w:szCs w:val="20"/>
        </w:rPr>
        <w:t xml:space="preserve"> </w:t>
      </w:r>
      <w:r w:rsidR="00972D2E" w:rsidRPr="006D05CF">
        <w:rPr>
          <w:rFonts w:ascii="Arial" w:hAnsi="Arial" w:cs="Arial"/>
          <w:bCs/>
          <w:sz w:val="20"/>
          <w:szCs w:val="20"/>
        </w:rPr>
        <w:t>(</w:t>
      </w:r>
      <w:r w:rsidR="00972D2E" w:rsidRPr="00DC057D">
        <w:rPr>
          <w:rFonts w:ascii="Arial" w:hAnsi="Arial" w:cs="Arial"/>
          <w:sz w:val="20"/>
          <w:szCs w:val="22"/>
        </w:rPr>
        <w:t>dále jen „TDS</w:t>
      </w:r>
      <w:r w:rsidR="00D723D5" w:rsidRPr="00DC057D">
        <w:rPr>
          <w:rFonts w:ascii="Arial" w:hAnsi="Arial" w:cs="Arial"/>
          <w:sz w:val="20"/>
          <w:szCs w:val="22"/>
        </w:rPr>
        <w:t xml:space="preserve">“) </w:t>
      </w:r>
      <w:r w:rsidR="00D723D5" w:rsidRPr="00DC057D">
        <w:rPr>
          <w:rFonts w:ascii="Arial" w:hAnsi="Arial" w:cs="Arial"/>
          <w:b/>
          <w:sz w:val="20"/>
          <w:szCs w:val="22"/>
        </w:rPr>
        <w:t>a</w:t>
      </w:r>
      <w:r w:rsidR="00D723D5" w:rsidRPr="00DC057D">
        <w:rPr>
          <w:rFonts w:ascii="Arial" w:hAnsi="Arial" w:cs="Arial"/>
          <w:sz w:val="20"/>
          <w:szCs w:val="22"/>
        </w:rPr>
        <w:t xml:space="preserve"> </w:t>
      </w:r>
      <w:r w:rsidR="00D723D5" w:rsidRPr="00DC057D">
        <w:rPr>
          <w:rFonts w:ascii="Arial" w:hAnsi="Arial" w:cs="Arial"/>
          <w:b/>
          <w:bCs/>
          <w:sz w:val="20"/>
          <w:szCs w:val="22"/>
        </w:rPr>
        <w:t>koordinátora bezpečnosti a ochrany zdraví při práci na staveništ</w:t>
      </w:r>
      <w:r w:rsidR="006D05CF">
        <w:rPr>
          <w:rFonts w:ascii="Arial" w:hAnsi="Arial" w:cs="Arial"/>
          <w:b/>
          <w:bCs/>
          <w:sz w:val="20"/>
          <w:szCs w:val="22"/>
        </w:rPr>
        <w:t>ích</w:t>
      </w:r>
      <w:r w:rsidR="00535EB1" w:rsidRPr="00DC057D">
        <w:rPr>
          <w:rFonts w:ascii="Arial" w:hAnsi="Arial" w:cs="Arial"/>
          <w:sz w:val="20"/>
          <w:szCs w:val="22"/>
        </w:rPr>
        <w:t xml:space="preserve"> (dále jen „koordinátor</w:t>
      </w:r>
      <w:r w:rsidR="00535EB1" w:rsidRPr="00104826">
        <w:rPr>
          <w:rFonts w:ascii="Arial" w:hAnsi="Arial" w:cs="Arial"/>
          <w:sz w:val="20"/>
          <w:szCs w:val="22"/>
        </w:rPr>
        <w:t xml:space="preserve">“), </w:t>
      </w:r>
      <w:r w:rsidR="005161CD" w:rsidRPr="00104826">
        <w:rPr>
          <w:rFonts w:ascii="Arial" w:hAnsi="Arial" w:cs="Arial"/>
          <w:sz w:val="20"/>
          <w:szCs w:val="22"/>
        </w:rPr>
        <w:t xml:space="preserve">(za předpokladu, že </w:t>
      </w:r>
      <w:r w:rsidR="00535EB1" w:rsidRPr="00104826">
        <w:rPr>
          <w:rFonts w:ascii="Arial" w:hAnsi="Arial" w:cs="Arial"/>
          <w:sz w:val="20"/>
          <w:szCs w:val="22"/>
        </w:rPr>
        <w:t>jsou splněny podmínky § 14 zákona č. 309/2006 Sb.</w:t>
      </w:r>
      <w:r w:rsidR="00EA7ECF" w:rsidRPr="00104826">
        <w:rPr>
          <w:rFonts w:ascii="Arial" w:hAnsi="Arial" w:cs="Arial"/>
          <w:sz w:val="20"/>
          <w:szCs w:val="22"/>
        </w:rPr>
        <w:t>, zákon o zajištění dalších podmínek bezpečnosti a ochrany z</w:t>
      </w:r>
      <w:r w:rsidR="00EA7ECF" w:rsidRPr="006D05CF">
        <w:rPr>
          <w:rFonts w:ascii="Arial" w:hAnsi="Arial" w:cs="Arial"/>
          <w:sz w:val="20"/>
          <w:szCs w:val="20"/>
        </w:rPr>
        <w:t xml:space="preserve">draví při práci, </w:t>
      </w:r>
      <w:r w:rsidR="00EA7ECF" w:rsidRPr="004B3078">
        <w:rPr>
          <w:rFonts w:ascii="Arial" w:hAnsi="Arial" w:cs="Arial"/>
          <w:sz w:val="20"/>
          <w:szCs w:val="20"/>
        </w:rPr>
        <w:t>v platném znění (dále je „zákon č. 309/2006 Sb.“)</w:t>
      </w:r>
      <w:r w:rsidR="00535EB1" w:rsidRPr="00AD1D9B">
        <w:rPr>
          <w:rFonts w:ascii="Arial" w:hAnsi="Arial" w:cs="Arial"/>
          <w:sz w:val="20"/>
          <w:szCs w:val="20"/>
        </w:rPr>
        <w:t xml:space="preserve"> a koordinátor stavby musí být určen</w:t>
      </w:r>
      <w:r w:rsidR="005161CD" w:rsidRPr="00D20EB3">
        <w:rPr>
          <w:rFonts w:ascii="Arial" w:hAnsi="Arial" w:cs="Arial"/>
          <w:sz w:val="20"/>
          <w:szCs w:val="20"/>
        </w:rPr>
        <w:t>)</w:t>
      </w:r>
      <w:r w:rsidR="006D05CF" w:rsidRPr="00C357AF">
        <w:rPr>
          <w:rFonts w:ascii="Arial" w:hAnsi="Arial" w:cs="Arial"/>
          <w:sz w:val="20"/>
          <w:szCs w:val="20"/>
        </w:rPr>
        <w:t>.</w:t>
      </w:r>
      <w:r w:rsidR="006D05CF" w:rsidRPr="00845174">
        <w:rPr>
          <w:rFonts w:ascii="Arial" w:hAnsi="Arial" w:cs="Arial"/>
          <w:sz w:val="20"/>
          <w:szCs w:val="20"/>
        </w:rPr>
        <w:t xml:space="preserve"> </w:t>
      </w:r>
      <w:bookmarkEnd w:id="0"/>
      <w:r w:rsidR="006D05CF" w:rsidRPr="00765F42">
        <w:rPr>
          <w:rFonts w:ascii="Arial" w:hAnsi="Arial" w:cs="Arial"/>
          <w:sz w:val="20"/>
          <w:szCs w:val="20"/>
        </w:rPr>
        <w:t>Jedná se o všechny činnosti, které nejsou zajištěny výkonem funkcí zpracovatele projektové dokumentace, výkonem autorského dozoru projektanta a inženýrskou činností generálního projektanta.</w:t>
      </w:r>
    </w:p>
    <w:bookmarkEnd w:id="1"/>
    <w:p w14:paraId="1175052B" w14:textId="77777777" w:rsidR="00B462AC" w:rsidRDefault="0078246D" w:rsidP="00EB70F6">
      <w:pPr>
        <w:widowControl w:val="0"/>
        <w:numPr>
          <w:ilvl w:val="1"/>
          <w:numId w:val="4"/>
        </w:numPr>
        <w:tabs>
          <w:tab w:val="clear" w:pos="738"/>
          <w:tab w:val="left" w:pos="-1980"/>
          <w:tab w:val="num" w:pos="567"/>
        </w:tabs>
        <w:adjustRightInd w:val="0"/>
        <w:spacing w:before="240" w:after="240"/>
        <w:ind w:left="567" w:hanging="567"/>
        <w:jc w:val="both"/>
        <w:textAlignment w:val="baseline"/>
        <w:outlineLvl w:val="0"/>
        <w:rPr>
          <w:rFonts w:ascii="Arial" w:hAnsi="Arial" w:cs="Arial"/>
          <w:b/>
          <w:sz w:val="20"/>
          <w:szCs w:val="22"/>
        </w:rPr>
      </w:pPr>
      <w:r w:rsidRPr="00B72640">
        <w:rPr>
          <w:rFonts w:ascii="Arial" w:hAnsi="Arial" w:cs="Arial"/>
          <w:sz w:val="20"/>
          <w:szCs w:val="22"/>
        </w:rPr>
        <w:t>Příkazník</w:t>
      </w:r>
      <w:r w:rsidR="00261FC4" w:rsidRPr="00DD4D88">
        <w:rPr>
          <w:rFonts w:ascii="Arial" w:hAnsi="Arial" w:cs="Arial"/>
          <w:sz w:val="20"/>
          <w:szCs w:val="20"/>
        </w:rPr>
        <w:t xml:space="preserve"> </w:t>
      </w:r>
      <w:r w:rsidR="00535EB1" w:rsidRPr="00DD4D88">
        <w:rPr>
          <w:rFonts w:ascii="Arial" w:hAnsi="Arial" w:cs="Arial"/>
          <w:sz w:val="20"/>
          <w:szCs w:val="20"/>
        </w:rPr>
        <w:t xml:space="preserve">se dále zavazuje poskytovat </w:t>
      </w:r>
      <w:r w:rsidR="00535EB1" w:rsidRPr="00C95657">
        <w:rPr>
          <w:rFonts w:ascii="Arial" w:hAnsi="Arial" w:cs="Arial"/>
          <w:b/>
          <w:sz w:val="20"/>
          <w:szCs w:val="20"/>
        </w:rPr>
        <w:t>další dohod</w:t>
      </w:r>
      <w:r w:rsidR="00C86C9A" w:rsidRPr="00C95657">
        <w:rPr>
          <w:rFonts w:ascii="Arial" w:hAnsi="Arial" w:cs="Arial"/>
          <w:b/>
          <w:sz w:val="20"/>
          <w:szCs w:val="20"/>
        </w:rPr>
        <w:t xml:space="preserve">nuté služby, činnosti </w:t>
      </w:r>
      <w:r w:rsidR="009A78B1" w:rsidRPr="00C95657">
        <w:rPr>
          <w:rFonts w:ascii="Arial" w:hAnsi="Arial" w:cs="Arial"/>
          <w:b/>
          <w:sz w:val="20"/>
          <w:szCs w:val="20"/>
        </w:rPr>
        <w:t>a práce</w:t>
      </w:r>
      <w:r w:rsidR="00DE6E1A">
        <w:rPr>
          <w:rFonts w:ascii="Arial" w:hAnsi="Arial" w:cs="Arial"/>
          <w:b/>
          <w:sz w:val="20"/>
          <w:szCs w:val="20"/>
        </w:rPr>
        <w:t>,</w:t>
      </w:r>
      <w:r w:rsidR="009A78B1">
        <w:rPr>
          <w:rFonts w:ascii="Arial" w:hAnsi="Arial" w:cs="Arial"/>
          <w:sz w:val="20"/>
          <w:szCs w:val="20"/>
        </w:rPr>
        <w:t xml:space="preserve"> </w:t>
      </w:r>
      <w:r w:rsidR="00535EB1" w:rsidRPr="00DD4D88">
        <w:rPr>
          <w:rFonts w:ascii="Arial" w:hAnsi="Arial" w:cs="Arial"/>
          <w:sz w:val="20"/>
          <w:szCs w:val="20"/>
        </w:rPr>
        <w:t>a to v rozsahu,</w:t>
      </w:r>
      <w:r w:rsidR="00535EB1">
        <w:rPr>
          <w:rFonts w:ascii="Arial" w:hAnsi="Arial" w:cs="Arial"/>
          <w:sz w:val="20"/>
          <w:szCs w:val="22"/>
        </w:rPr>
        <w:t xml:space="preserve"> způsobem a za</w:t>
      </w:r>
      <w:r w:rsidR="00C86C9A">
        <w:rPr>
          <w:rFonts w:ascii="Arial" w:hAnsi="Arial" w:cs="Arial"/>
          <w:sz w:val="20"/>
          <w:szCs w:val="22"/>
        </w:rPr>
        <w:t xml:space="preserve"> podmínek </w:t>
      </w:r>
      <w:r w:rsidR="00535EB1">
        <w:rPr>
          <w:rFonts w:ascii="Arial" w:hAnsi="Arial" w:cs="Arial"/>
          <w:sz w:val="20"/>
          <w:szCs w:val="22"/>
        </w:rPr>
        <w:t xml:space="preserve">dohodnutých v dalších ustanoveních </w:t>
      </w:r>
      <w:r w:rsidR="009A78B1">
        <w:rPr>
          <w:rFonts w:ascii="Arial" w:hAnsi="Arial" w:cs="Arial"/>
          <w:sz w:val="20"/>
          <w:szCs w:val="22"/>
        </w:rPr>
        <w:t>této smlouvy</w:t>
      </w:r>
      <w:r w:rsidR="00535EB1">
        <w:rPr>
          <w:rFonts w:ascii="Arial" w:hAnsi="Arial" w:cs="Arial"/>
          <w:sz w:val="20"/>
          <w:szCs w:val="22"/>
        </w:rPr>
        <w:t>.</w:t>
      </w:r>
    </w:p>
    <w:p w14:paraId="5153FF9D" w14:textId="77777777" w:rsidR="007163FF" w:rsidRPr="0038744C" w:rsidRDefault="000F4C39" w:rsidP="00EB70F6">
      <w:pPr>
        <w:widowControl w:val="0"/>
        <w:numPr>
          <w:ilvl w:val="1"/>
          <w:numId w:val="4"/>
        </w:numPr>
        <w:tabs>
          <w:tab w:val="clear" w:pos="738"/>
          <w:tab w:val="left" w:pos="-1980"/>
          <w:tab w:val="num" w:pos="567"/>
        </w:tabs>
        <w:adjustRightInd w:val="0"/>
        <w:spacing w:before="240" w:after="240"/>
        <w:ind w:left="567" w:hanging="567"/>
        <w:jc w:val="both"/>
        <w:textAlignment w:val="baseline"/>
        <w:outlineLvl w:val="0"/>
        <w:rPr>
          <w:rFonts w:ascii="Arial" w:hAnsi="Arial" w:cs="Arial"/>
          <w:b/>
          <w:sz w:val="20"/>
          <w:szCs w:val="22"/>
        </w:rPr>
      </w:pPr>
      <w:r>
        <w:rPr>
          <w:rFonts w:ascii="Arial" w:hAnsi="Arial" w:cs="Arial"/>
          <w:sz w:val="20"/>
          <w:szCs w:val="22"/>
        </w:rPr>
        <w:t>Účelem činnosti TDS</w:t>
      </w:r>
      <w:r w:rsidR="007163FF">
        <w:rPr>
          <w:rFonts w:ascii="Arial" w:hAnsi="Arial" w:cs="Arial"/>
          <w:sz w:val="20"/>
          <w:szCs w:val="22"/>
        </w:rPr>
        <w:t>:</w:t>
      </w:r>
    </w:p>
    <w:p w14:paraId="1E81FE55" w14:textId="77777777" w:rsidR="009B04FF" w:rsidRPr="00B0319A" w:rsidRDefault="009B04FF" w:rsidP="00EB70F6">
      <w:pPr>
        <w:widowControl w:val="0"/>
        <w:numPr>
          <w:ilvl w:val="2"/>
          <w:numId w:val="4"/>
        </w:numPr>
        <w:tabs>
          <w:tab w:val="clear" w:pos="1072"/>
          <w:tab w:val="left" w:pos="-1980"/>
          <w:tab w:val="num" w:pos="1134"/>
        </w:tabs>
        <w:adjustRightInd w:val="0"/>
        <w:spacing w:before="240" w:after="120"/>
        <w:ind w:left="1134" w:hanging="567"/>
        <w:jc w:val="both"/>
        <w:textAlignment w:val="baseline"/>
        <w:outlineLvl w:val="0"/>
        <w:rPr>
          <w:rFonts w:ascii="Arial" w:hAnsi="Arial" w:cs="Arial"/>
          <w:b/>
          <w:sz w:val="20"/>
          <w:szCs w:val="22"/>
        </w:rPr>
      </w:pPr>
      <w:bookmarkStart w:id="2" w:name="_Ref57037463"/>
      <w:bookmarkStart w:id="3" w:name="_Ref521397115"/>
      <w:bookmarkStart w:id="4" w:name="_Ref55298184"/>
      <w:r>
        <w:rPr>
          <w:rFonts w:ascii="Arial" w:hAnsi="Arial" w:cs="Arial"/>
          <w:sz w:val="20"/>
          <w:szCs w:val="22"/>
        </w:rPr>
        <w:t>V rámci projektové přípravy:</w:t>
      </w:r>
      <w:bookmarkEnd w:id="2"/>
    </w:p>
    <w:p w14:paraId="7C06C39D" w14:textId="6FD306CD" w:rsidR="007B20F5" w:rsidRPr="00546DAF" w:rsidRDefault="00A646D3" w:rsidP="001C1BEF">
      <w:pPr>
        <w:widowControl w:val="0"/>
        <w:tabs>
          <w:tab w:val="left" w:pos="-1980"/>
        </w:tabs>
        <w:adjustRightInd w:val="0"/>
        <w:spacing w:before="120" w:after="120"/>
        <w:ind w:left="1072"/>
        <w:jc w:val="both"/>
        <w:textAlignment w:val="baseline"/>
        <w:outlineLvl w:val="0"/>
        <w:rPr>
          <w:rFonts w:ascii="Arial" w:hAnsi="Arial" w:cs="Arial"/>
          <w:b/>
          <w:sz w:val="20"/>
          <w:szCs w:val="22"/>
        </w:rPr>
      </w:pPr>
      <w:r w:rsidRPr="00546DAF">
        <w:rPr>
          <w:rFonts w:ascii="Arial" w:hAnsi="Arial" w:cs="Arial"/>
          <w:sz w:val="20"/>
          <w:szCs w:val="22"/>
        </w:rPr>
        <w:t xml:space="preserve">kontrola </w:t>
      </w:r>
      <w:r w:rsidR="00C65C58">
        <w:rPr>
          <w:rFonts w:ascii="Arial" w:hAnsi="Arial" w:cs="Arial"/>
          <w:sz w:val="20"/>
          <w:szCs w:val="22"/>
        </w:rPr>
        <w:t>úplnost</w:t>
      </w:r>
      <w:r w:rsidR="00EF7CBF">
        <w:rPr>
          <w:rFonts w:ascii="Arial" w:hAnsi="Arial" w:cs="Arial"/>
          <w:sz w:val="20"/>
          <w:szCs w:val="22"/>
        </w:rPr>
        <w:t>i</w:t>
      </w:r>
      <w:r w:rsidR="00C65C58">
        <w:rPr>
          <w:rFonts w:ascii="Arial" w:hAnsi="Arial" w:cs="Arial"/>
          <w:sz w:val="20"/>
          <w:szCs w:val="22"/>
        </w:rPr>
        <w:t xml:space="preserve"> a kompletnost</w:t>
      </w:r>
      <w:r w:rsidR="00EF7CBF">
        <w:rPr>
          <w:rFonts w:ascii="Arial" w:hAnsi="Arial" w:cs="Arial"/>
          <w:sz w:val="20"/>
          <w:szCs w:val="22"/>
        </w:rPr>
        <w:t>i</w:t>
      </w:r>
      <w:r w:rsidR="00C65C58">
        <w:rPr>
          <w:rFonts w:ascii="Arial" w:hAnsi="Arial" w:cs="Arial"/>
          <w:sz w:val="20"/>
          <w:szCs w:val="22"/>
        </w:rPr>
        <w:t xml:space="preserve"> </w:t>
      </w:r>
      <w:r w:rsidRPr="00546DAF">
        <w:rPr>
          <w:rFonts w:ascii="Arial" w:hAnsi="Arial" w:cs="Arial"/>
          <w:sz w:val="20"/>
          <w:szCs w:val="22"/>
        </w:rPr>
        <w:t>zpracování a před</w:t>
      </w:r>
      <w:r w:rsidR="005161CD">
        <w:rPr>
          <w:rFonts w:ascii="Arial" w:hAnsi="Arial" w:cs="Arial"/>
          <w:sz w:val="20"/>
          <w:szCs w:val="22"/>
        </w:rPr>
        <w:t>á</w:t>
      </w:r>
      <w:r w:rsidRPr="00546DAF">
        <w:rPr>
          <w:rFonts w:ascii="Arial" w:hAnsi="Arial" w:cs="Arial"/>
          <w:sz w:val="20"/>
          <w:szCs w:val="22"/>
        </w:rPr>
        <w:t>n</w:t>
      </w:r>
      <w:r w:rsidR="00AE06FB">
        <w:rPr>
          <w:rFonts w:ascii="Arial" w:hAnsi="Arial" w:cs="Arial"/>
          <w:sz w:val="20"/>
          <w:szCs w:val="22"/>
        </w:rPr>
        <w:t>í</w:t>
      </w:r>
      <w:r w:rsidRPr="00546DAF">
        <w:rPr>
          <w:rFonts w:ascii="Arial" w:hAnsi="Arial" w:cs="Arial"/>
          <w:sz w:val="20"/>
          <w:szCs w:val="22"/>
        </w:rPr>
        <w:t xml:space="preserve"> </w:t>
      </w:r>
      <w:r w:rsidR="004C462C">
        <w:rPr>
          <w:rFonts w:ascii="Arial" w:hAnsi="Arial" w:cs="Arial"/>
          <w:b/>
          <w:sz w:val="20"/>
        </w:rPr>
        <w:t>Projektové</w:t>
      </w:r>
      <w:r w:rsidRPr="00546DAF">
        <w:rPr>
          <w:rFonts w:ascii="Arial" w:hAnsi="Arial" w:cs="Arial"/>
          <w:b/>
          <w:sz w:val="20"/>
        </w:rPr>
        <w:t xml:space="preserve"> dokumentace pro vydání povolení stavby (dále též DSP),</w:t>
      </w:r>
      <w:r w:rsidR="00534BEB">
        <w:rPr>
          <w:rFonts w:ascii="Arial" w:hAnsi="Arial" w:cs="Arial"/>
          <w:b/>
          <w:sz w:val="20"/>
        </w:rPr>
        <w:t xml:space="preserve"> </w:t>
      </w:r>
      <w:r w:rsidR="00534BEB" w:rsidRPr="00546DAF">
        <w:rPr>
          <w:rFonts w:ascii="Arial" w:hAnsi="Arial" w:cs="Arial"/>
          <w:b/>
          <w:sz w:val="20"/>
          <w:szCs w:val="22"/>
        </w:rPr>
        <w:t>Projektov</w:t>
      </w:r>
      <w:r w:rsidR="004C462C">
        <w:rPr>
          <w:rFonts w:ascii="Arial" w:hAnsi="Arial" w:cs="Arial"/>
          <w:b/>
          <w:sz w:val="20"/>
          <w:szCs w:val="22"/>
        </w:rPr>
        <w:t>é</w:t>
      </w:r>
      <w:r w:rsidR="00534BEB" w:rsidRPr="00546DAF">
        <w:rPr>
          <w:rFonts w:ascii="Arial" w:hAnsi="Arial" w:cs="Arial"/>
          <w:b/>
          <w:sz w:val="20"/>
          <w:szCs w:val="22"/>
        </w:rPr>
        <w:t xml:space="preserve"> dokumentace pro provádění stavby (dále též DPS)</w:t>
      </w:r>
      <w:r w:rsidR="006D05CF">
        <w:rPr>
          <w:rFonts w:ascii="Arial" w:hAnsi="Arial" w:cs="Arial"/>
          <w:b/>
          <w:sz w:val="20"/>
          <w:szCs w:val="22"/>
        </w:rPr>
        <w:t xml:space="preserve"> a </w:t>
      </w:r>
      <w:r w:rsidR="006D05CF" w:rsidRPr="00546DAF">
        <w:rPr>
          <w:rFonts w:ascii="Arial" w:hAnsi="Arial" w:cs="Arial"/>
          <w:b/>
          <w:sz w:val="20"/>
        </w:rPr>
        <w:t xml:space="preserve">Dokumentace skutečného provedení stavby (dále </w:t>
      </w:r>
      <w:r w:rsidR="006D05CF">
        <w:rPr>
          <w:rFonts w:ascii="Arial" w:hAnsi="Arial" w:cs="Arial"/>
          <w:b/>
          <w:sz w:val="20"/>
        </w:rPr>
        <w:t>též</w:t>
      </w:r>
      <w:r w:rsidR="006D05CF" w:rsidRPr="00546DAF">
        <w:rPr>
          <w:rFonts w:ascii="Arial" w:hAnsi="Arial" w:cs="Arial"/>
          <w:b/>
          <w:sz w:val="20"/>
        </w:rPr>
        <w:t xml:space="preserve"> „PD stávajícího</w:t>
      </w:r>
      <w:r w:rsidR="006D05CF">
        <w:rPr>
          <w:rFonts w:ascii="Arial" w:hAnsi="Arial" w:cs="Arial"/>
          <w:b/>
          <w:sz w:val="20"/>
        </w:rPr>
        <w:t xml:space="preserve"> stavu“)</w:t>
      </w:r>
      <w:r w:rsidR="005161CD">
        <w:rPr>
          <w:rFonts w:ascii="Arial" w:hAnsi="Arial" w:cs="Arial"/>
          <w:b/>
          <w:sz w:val="20"/>
          <w:szCs w:val="22"/>
        </w:rPr>
        <w:t>,</w:t>
      </w:r>
      <w:r w:rsidRPr="00546DAF">
        <w:rPr>
          <w:rFonts w:ascii="Arial" w:hAnsi="Arial" w:cs="Arial"/>
          <w:b/>
          <w:sz w:val="20"/>
        </w:rPr>
        <w:t xml:space="preserve"> </w:t>
      </w:r>
      <w:r w:rsidR="005161CD" w:rsidRPr="00B0319A">
        <w:rPr>
          <w:rFonts w:ascii="Arial" w:hAnsi="Arial" w:cs="Arial"/>
          <w:sz w:val="20"/>
        </w:rPr>
        <w:t>a to v tom smyslu</w:t>
      </w:r>
      <w:r w:rsidR="00D03A08">
        <w:rPr>
          <w:rFonts w:ascii="Arial" w:hAnsi="Arial" w:cs="Arial"/>
          <w:sz w:val="20"/>
        </w:rPr>
        <w:t>,</w:t>
      </w:r>
      <w:r w:rsidR="004C462C">
        <w:rPr>
          <w:rFonts w:ascii="Arial" w:hAnsi="Arial" w:cs="Arial"/>
          <w:sz w:val="20"/>
        </w:rPr>
        <w:t xml:space="preserve"> jak je uvedeno v odst.</w:t>
      </w:r>
      <w:r w:rsidR="00EF7CBF">
        <w:rPr>
          <w:rFonts w:ascii="Arial" w:hAnsi="Arial" w:cs="Arial"/>
          <w:sz w:val="20"/>
        </w:rPr>
        <w:t xml:space="preserve"> </w:t>
      </w:r>
      <w:r w:rsidR="00F02D1D">
        <w:rPr>
          <w:rFonts w:ascii="Arial" w:hAnsi="Arial" w:cs="Arial"/>
          <w:sz w:val="20"/>
        </w:rPr>
        <w:fldChar w:fldCharType="begin"/>
      </w:r>
      <w:r w:rsidR="00F02D1D">
        <w:rPr>
          <w:rFonts w:ascii="Arial" w:hAnsi="Arial" w:cs="Arial"/>
          <w:sz w:val="20"/>
        </w:rPr>
        <w:instrText xml:space="preserve"> REF _Ref63850668 \r \h </w:instrText>
      </w:r>
      <w:r w:rsidR="00F02D1D">
        <w:rPr>
          <w:rFonts w:ascii="Arial" w:hAnsi="Arial" w:cs="Arial"/>
          <w:sz w:val="20"/>
        </w:rPr>
      </w:r>
      <w:r w:rsidR="00F02D1D">
        <w:rPr>
          <w:rFonts w:ascii="Arial" w:hAnsi="Arial" w:cs="Arial"/>
          <w:sz w:val="20"/>
        </w:rPr>
        <w:fldChar w:fldCharType="separate"/>
      </w:r>
      <w:r w:rsidR="00B14AD2">
        <w:rPr>
          <w:rFonts w:ascii="Arial" w:hAnsi="Arial" w:cs="Arial"/>
          <w:sz w:val="20"/>
        </w:rPr>
        <w:t>3.2</w:t>
      </w:r>
      <w:r w:rsidR="00F02D1D">
        <w:rPr>
          <w:rFonts w:ascii="Arial" w:hAnsi="Arial" w:cs="Arial"/>
          <w:sz w:val="20"/>
        </w:rPr>
        <w:fldChar w:fldCharType="end"/>
      </w:r>
      <w:r w:rsidR="00F02D1D">
        <w:rPr>
          <w:rFonts w:ascii="Arial" w:hAnsi="Arial" w:cs="Arial"/>
          <w:sz w:val="20"/>
        </w:rPr>
        <w:t xml:space="preserve"> </w:t>
      </w:r>
      <w:r w:rsidR="00D03A08">
        <w:rPr>
          <w:rFonts w:ascii="Arial" w:hAnsi="Arial" w:cs="Arial"/>
          <w:sz w:val="20"/>
        </w:rPr>
        <w:t xml:space="preserve">této smlouvy </w:t>
      </w:r>
      <w:r w:rsidRPr="00546DAF">
        <w:rPr>
          <w:rFonts w:ascii="Arial" w:hAnsi="Arial" w:cs="Arial"/>
          <w:sz w:val="20"/>
          <w:szCs w:val="22"/>
        </w:rPr>
        <w:t>(dále</w:t>
      </w:r>
      <w:r w:rsidR="00534BEB">
        <w:rPr>
          <w:rFonts w:ascii="Arial" w:hAnsi="Arial" w:cs="Arial"/>
          <w:sz w:val="20"/>
          <w:szCs w:val="22"/>
        </w:rPr>
        <w:t xml:space="preserve"> též</w:t>
      </w:r>
      <w:r w:rsidRPr="00546DAF">
        <w:rPr>
          <w:rFonts w:ascii="Arial" w:hAnsi="Arial" w:cs="Arial"/>
          <w:sz w:val="20"/>
          <w:szCs w:val="22"/>
        </w:rPr>
        <w:t xml:space="preserve"> </w:t>
      </w:r>
      <w:r w:rsidR="004C462C">
        <w:rPr>
          <w:rFonts w:ascii="Arial" w:hAnsi="Arial" w:cs="Arial"/>
          <w:sz w:val="20"/>
          <w:szCs w:val="22"/>
        </w:rPr>
        <w:t>„</w:t>
      </w:r>
      <w:r w:rsidRPr="00546DAF">
        <w:rPr>
          <w:rFonts w:ascii="Arial" w:hAnsi="Arial" w:cs="Arial"/>
          <w:sz w:val="20"/>
          <w:szCs w:val="22"/>
        </w:rPr>
        <w:t>projektová příprava</w:t>
      </w:r>
      <w:r w:rsidR="004C462C">
        <w:rPr>
          <w:rFonts w:ascii="Arial" w:hAnsi="Arial" w:cs="Arial"/>
          <w:sz w:val="20"/>
          <w:szCs w:val="22"/>
        </w:rPr>
        <w:t>“</w:t>
      </w:r>
      <w:r w:rsidRPr="00546DAF">
        <w:rPr>
          <w:rFonts w:ascii="Arial" w:hAnsi="Arial" w:cs="Arial"/>
          <w:sz w:val="20"/>
          <w:szCs w:val="22"/>
        </w:rPr>
        <w:t>);</w:t>
      </w:r>
      <w:bookmarkEnd w:id="3"/>
      <w:bookmarkEnd w:id="4"/>
    </w:p>
    <w:p w14:paraId="2A8B5BD7" w14:textId="77777777" w:rsidR="009B04FF" w:rsidRPr="00B0319A" w:rsidRDefault="009B04FF" w:rsidP="00EB70F6">
      <w:pPr>
        <w:widowControl w:val="0"/>
        <w:numPr>
          <w:ilvl w:val="2"/>
          <w:numId w:val="4"/>
        </w:numPr>
        <w:tabs>
          <w:tab w:val="clear" w:pos="1072"/>
          <w:tab w:val="left" w:pos="-1980"/>
          <w:tab w:val="num" w:pos="1134"/>
        </w:tabs>
        <w:adjustRightInd w:val="0"/>
        <w:spacing w:before="240" w:after="120"/>
        <w:ind w:left="1134" w:hanging="567"/>
        <w:jc w:val="both"/>
        <w:textAlignment w:val="baseline"/>
        <w:outlineLvl w:val="0"/>
        <w:rPr>
          <w:rFonts w:ascii="Arial" w:hAnsi="Arial" w:cs="Arial"/>
          <w:b/>
          <w:sz w:val="20"/>
          <w:szCs w:val="22"/>
        </w:rPr>
      </w:pPr>
      <w:bookmarkStart w:id="5" w:name="_Ref521397181"/>
      <w:r>
        <w:rPr>
          <w:rFonts w:ascii="Arial" w:hAnsi="Arial" w:cs="Arial"/>
          <w:sz w:val="20"/>
          <w:szCs w:val="22"/>
        </w:rPr>
        <w:t>V rámci realizace stavby</w:t>
      </w:r>
      <w:r w:rsidR="0041657E">
        <w:rPr>
          <w:rFonts w:ascii="Arial" w:hAnsi="Arial" w:cs="Arial"/>
          <w:sz w:val="20"/>
          <w:szCs w:val="22"/>
        </w:rPr>
        <w:t>:</w:t>
      </w:r>
    </w:p>
    <w:p w14:paraId="3F4F200C" w14:textId="77777777" w:rsidR="0041657E" w:rsidRDefault="009A78B1" w:rsidP="00EB70F6">
      <w:pPr>
        <w:widowControl w:val="0"/>
        <w:numPr>
          <w:ilvl w:val="3"/>
          <w:numId w:val="9"/>
        </w:numPr>
        <w:tabs>
          <w:tab w:val="left" w:pos="-1980"/>
        </w:tabs>
        <w:adjustRightInd w:val="0"/>
        <w:spacing w:after="120"/>
        <w:ind w:left="1418" w:hanging="851"/>
        <w:jc w:val="both"/>
        <w:textAlignment w:val="baseline"/>
        <w:outlineLvl w:val="0"/>
        <w:rPr>
          <w:rFonts w:ascii="Arial" w:hAnsi="Arial" w:cs="Arial"/>
          <w:sz w:val="20"/>
          <w:szCs w:val="22"/>
        </w:rPr>
      </w:pPr>
      <w:r w:rsidRPr="00C95657">
        <w:rPr>
          <w:rFonts w:ascii="Arial" w:hAnsi="Arial" w:cs="Arial"/>
          <w:b/>
          <w:sz w:val="20"/>
          <w:szCs w:val="22"/>
        </w:rPr>
        <w:t>dozor</w:t>
      </w:r>
      <w:r w:rsidR="00535EB1" w:rsidRPr="00C95657">
        <w:rPr>
          <w:rFonts w:ascii="Arial" w:hAnsi="Arial" w:cs="Arial"/>
          <w:b/>
          <w:sz w:val="20"/>
          <w:szCs w:val="22"/>
        </w:rPr>
        <w:t xml:space="preserve"> na</w:t>
      </w:r>
      <w:r w:rsidRPr="00C95657">
        <w:rPr>
          <w:rFonts w:ascii="Arial" w:hAnsi="Arial" w:cs="Arial"/>
          <w:b/>
          <w:sz w:val="20"/>
          <w:szCs w:val="22"/>
        </w:rPr>
        <w:t>d včasným</w:t>
      </w:r>
      <w:r w:rsidR="00535EB1" w:rsidRPr="00C95657">
        <w:rPr>
          <w:rFonts w:ascii="Arial" w:hAnsi="Arial" w:cs="Arial"/>
          <w:b/>
          <w:sz w:val="20"/>
          <w:szCs w:val="22"/>
        </w:rPr>
        <w:t xml:space="preserve"> a kvalitní</w:t>
      </w:r>
      <w:r w:rsidRPr="00C95657">
        <w:rPr>
          <w:rFonts w:ascii="Arial" w:hAnsi="Arial" w:cs="Arial"/>
          <w:b/>
          <w:sz w:val="20"/>
          <w:szCs w:val="22"/>
        </w:rPr>
        <w:t>m</w:t>
      </w:r>
      <w:r w:rsidR="00535EB1" w:rsidRPr="00C95657">
        <w:rPr>
          <w:rFonts w:ascii="Arial" w:hAnsi="Arial" w:cs="Arial"/>
          <w:b/>
          <w:sz w:val="20"/>
          <w:szCs w:val="22"/>
        </w:rPr>
        <w:t xml:space="preserve"> provedení</w:t>
      </w:r>
      <w:r w:rsidR="005F69E0">
        <w:rPr>
          <w:rFonts w:ascii="Arial" w:hAnsi="Arial" w:cs="Arial"/>
          <w:b/>
          <w:sz w:val="20"/>
          <w:szCs w:val="22"/>
        </w:rPr>
        <w:t>m</w:t>
      </w:r>
      <w:r w:rsidR="00535EB1" w:rsidRPr="00C95657">
        <w:rPr>
          <w:rFonts w:ascii="Arial" w:hAnsi="Arial" w:cs="Arial"/>
          <w:b/>
          <w:sz w:val="20"/>
          <w:szCs w:val="22"/>
        </w:rPr>
        <w:t xml:space="preserve"> díla</w:t>
      </w:r>
      <w:r w:rsidR="00535EB1">
        <w:rPr>
          <w:rFonts w:ascii="Arial" w:hAnsi="Arial" w:cs="Arial"/>
          <w:sz w:val="20"/>
          <w:szCs w:val="22"/>
        </w:rPr>
        <w:t xml:space="preserve"> prováděného zhotovitelem stavby tak, aby dílo bylo v souladu </w:t>
      </w:r>
      <w:r w:rsidR="00535EB1">
        <w:rPr>
          <w:rFonts w:ascii="Arial" w:hAnsi="Arial" w:cs="Arial"/>
          <w:iCs/>
          <w:sz w:val="20"/>
          <w:szCs w:val="22"/>
        </w:rPr>
        <w:t>se stavebním povolením</w:t>
      </w:r>
      <w:r w:rsidR="004575AC">
        <w:rPr>
          <w:rFonts w:ascii="Arial" w:hAnsi="Arial" w:cs="Arial"/>
          <w:iCs/>
          <w:sz w:val="20"/>
          <w:szCs w:val="22"/>
        </w:rPr>
        <w:t>,</w:t>
      </w:r>
      <w:r>
        <w:rPr>
          <w:rFonts w:ascii="Arial" w:hAnsi="Arial" w:cs="Arial"/>
          <w:iCs/>
          <w:sz w:val="20"/>
          <w:szCs w:val="22"/>
        </w:rPr>
        <w:t xml:space="preserve"> s prováděcí dokumentací</w:t>
      </w:r>
      <w:r w:rsidR="00535EB1">
        <w:rPr>
          <w:rFonts w:ascii="Arial" w:hAnsi="Arial" w:cs="Arial"/>
          <w:iCs/>
          <w:sz w:val="20"/>
          <w:szCs w:val="22"/>
        </w:rPr>
        <w:t xml:space="preserve"> a dodavatelskou dokumentací</w:t>
      </w:r>
      <w:r w:rsidR="00535EB1">
        <w:rPr>
          <w:rFonts w:ascii="Arial" w:hAnsi="Arial" w:cs="Arial"/>
          <w:sz w:val="20"/>
          <w:szCs w:val="22"/>
        </w:rPr>
        <w:t>,</w:t>
      </w:r>
      <w:r w:rsidR="00897687">
        <w:rPr>
          <w:rFonts w:ascii="Arial" w:hAnsi="Arial" w:cs="Arial"/>
          <w:sz w:val="20"/>
          <w:szCs w:val="22"/>
        </w:rPr>
        <w:t xml:space="preserve"> uzavřenými smlouvami,</w:t>
      </w:r>
      <w:r w:rsidR="00EF661E">
        <w:rPr>
          <w:rFonts w:ascii="Arial" w:hAnsi="Arial" w:cs="Arial"/>
          <w:sz w:val="20"/>
          <w:szCs w:val="22"/>
        </w:rPr>
        <w:t xml:space="preserve"> investičním záměrem a jeho dodatky, podmínkami poskytovatele dotace, </w:t>
      </w:r>
      <w:r w:rsidR="00535EB1">
        <w:rPr>
          <w:rFonts w:ascii="Arial" w:hAnsi="Arial" w:cs="Arial"/>
          <w:sz w:val="20"/>
          <w:szCs w:val="22"/>
        </w:rPr>
        <w:t xml:space="preserve">s obecně závaznými právními předpisy, zejména </w:t>
      </w:r>
      <w:r w:rsidR="000F4C39">
        <w:rPr>
          <w:rFonts w:ascii="Arial" w:hAnsi="Arial" w:cs="Arial"/>
          <w:sz w:val="20"/>
          <w:szCs w:val="22"/>
        </w:rPr>
        <w:t xml:space="preserve">aby bylo </w:t>
      </w:r>
      <w:r>
        <w:rPr>
          <w:rFonts w:ascii="Arial" w:hAnsi="Arial" w:cs="Arial"/>
          <w:sz w:val="20"/>
          <w:szCs w:val="22"/>
        </w:rPr>
        <w:t xml:space="preserve">v souladu se </w:t>
      </w:r>
      <w:r w:rsidR="00535EB1">
        <w:rPr>
          <w:rFonts w:ascii="Arial" w:hAnsi="Arial" w:cs="Arial"/>
          <w:sz w:val="20"/>
          <w:szCs w:val="22"/>
        </w:rPr>
        <w:t>zákonem č. 183/2006 Sb.</w:t>
      </w:r>
      <w:r w:rsidR="00EA7ECF">
        <w:rPr>
          <w:rFonts w:ascii="Arial" w:hAnsi="Arial" w:cs="Arial"/>
          <w:sz w:val="20"/>
          <w:szCs w:val="22"/>
        </w:rPr>
        <w:t>, stavební zákon, v platném znění (dále jen „zákon č. 183/2006 Sb.“)</w:t>
      </w:r>
      <w:r w:rsidR="00535EB1">
        <w:rPr>
          <w:rFonts w:ascii="Arial" w:hAnsi="Arial" w:cs="Arial"/>
          <w:sz w:val="20"/>
          <w:szCs w:val="22"/>
        </w:rPr>
        <w:t xml:space="preserve"> a jeho prováděcími předpisy, zákonem č. 309/2006 Sb. a </w:t>
      </w:r>
      <w:r>
        <w:rPr>
          <w:rFonts w:ascii="Arial" w:hAnsi="Arial" w:cs="Arial"/>
          <w:sz w:val="20"/>
          <w:szCs w:val="22"/>
        </w:rPr>
        <w:t xml:space="preserve">jeho </w:t>
      </w:r>
      <w:r w:rsidR="00535EB1">
        <w:rPr>
          <w:rFonts w:ascii="Arial" w:hAnsi="Arial" w:cs="Arial"/>
          <w:sz w:val="20"/>
          <w:szCs w:val="22"/>
        </w:rPr>
        <w:t>prováděcími předpisy</w:t>
      </w:r>
      <w:r w:rsidR="00C46800">
        <w:rPr>
          <w:rFonts w:ascii="Arial" w:hAnsi="Arial" w:cs="Arial"/>
          <w:sz w:val="20"/>
          <w:szCs w:val="22"/>
        </w:rPr>
        <w:t xml:space="preserve">, </w:t>
      </w:r>
      <w:r>
        <w:rPr>
          <w:rFonts w:ascii="Arial" w:hAnsi="Arial" w:cs="Arial"/>
          <w:sz w:val="20"/>
          <w:szCs w:val="22"/>
        </w:rPr>
        <w:t>touto smlouvou</w:t>
      </w:r>
      <w:r w:rsidR="00535EB1">
        <w:rPr>
          <w:rFonts w:ascii="Arial" w:hAnsi="Arial" w:cs="Arial"/>
          <w:sz w:val="20"/>
          <w:szCs w:val="22"/>
        </w:rPr>
        <w:t xml:space="preserve"> a oprávněnými zájmy </w:t>
      </w:r>
      <w:r w:rsidR="0078246D">
        <w:rPr>
          <w:rFonts w:ascii="Arial" w:hAnsi="Arial" w:cs="Arial"/>
          <w:sz w:val="20"/>
          <w:szCs w:val="22"/>
        </w:rPr>
        <w:t>příkazce</w:t>
      </w:r>
      <w:r w:rsidR="00535EB1">
        <w:rPr>
          <w:rFonts w:ascii="Arial" w:hAnsi="Arial" w:cs="Arial"/>
          <w:sz w:val="20"/>
          <w:szCs w:val="22"/>
        </w:rPr>
        <w:t xml:space="preserve">. Činnost </w:t>
      </w:r>
      <w:r w:rsidR="000F4C39">
        <w:rPr>
          <w:rFonts w:ascii="Arial" w:hAnsi="Arial" w:cs="Arial"/>
          <w:sz w:val="20"/>
          <w:szCs w:val="22"/>
        </w:rPr>
        <w:t>TDS, který</w:t>
      </w:r>
      <w:r w:rsidR="00535EB1">
        <w:rPr>
          <w:rFonts w:ascii="Arial" w:hAnsi="Arial" w:cs="Arial"/>
          <w:sz w:val="20"/>
          <w:szCs w:val="22"/>
        </w:rPr>
        <w:t xml:space="preserve"> je </w:t>
      </w:r>
      <w:r w:rsidR="00535EB1" w:rsidRPr="00C95657">
        <w:rPr>
          <w:rFonts w:ascii="Arial" w:hAnsi="Arial" w:cs="Arial"/>
          <w:b/>
          <w:sz w:val="20"/>
          <w:szCs w:val="22"/>
        </w:rPr>
        <w:t>dozorem stálým</w:t>
      </w:r>
      <w:r w:rsidR="00535EB1">
        <w:rPr>
          <w:rFonts w:ascii="Arial" w:hAnsi="Arial" w:cs="Arial"/>
          <w:sz w:val="20"/>
          <w:szCs w:val="22"/>
        </w:rPr>
        <w:t xml:space="preserve">, je </w:t>
      </w:r>
      <w:r w:rsidR="00535EB1" w:rsidRPr="00C95657">
        <w:rPr>
          <w:rFonts w:ascii="Arial" w:hAnsi="Arial" w:cs="Arial"/>
          <w:b/>
          <w:sz w:val="20"/>
          <w:szCs w:val="22"/>
        </w:rPr>
        <w:t>zahájena</w:t>
      </w:r>
      <w:r w:rsidR="00535EB1">
        <w:rPr>
          <w:rFonts w:ascii="Arial" w:hAnsi="Arial" w:cs="Arial"/>
          <w:sz w:val="20"/>
          <w:szCs w:val="22"/>
        </w:rPr>
        <w:t xml:space="preserve"> dnem </w:t>
      </w:r>
      <w:r w:rsidR="00534BEB">
        <w:rPr>
          <w:rFonts w:ascii="Arial" w:hAnsi="Arial" w:cs="Arial"/>
          <w:sz w:val="20"/>
          <w:szCs w:val="22"/>
        </w:rPr>
        <w:t>doručením výzvy na zahájen</w:t>
      </w:r>
      <w:r w:rsidR="003E031E">
        <w:rPr>
          <w:rFonts w:ascii="Arial" w:hAnsi="Arial" w:cs="Arial"/>
          <w:sz w:val="20"/>
          <w:szCs w:val="22"/>
        </w:rPr>
        <w:t>í</w:t>
      </w:r>
      <w:r w:rsidR="00534BEB">
        <w:rPr>
          <w:rFonts w:ascii="Arial" w:hAnsi="Arial" w:cs="Arial"/>
          <w:sz w:val="20"/>
          <w:szCs w:val="22"/>
        </w:rPr>
        <w:t xml:space="preserve"> dané činnosti </w:t>
      </w:r>
      <w:r w:rsidR="00535EB1" w:rsidRPr="007F7504">
        <w:rPr>
          <w:rFonts w:ascii="Arial" w:hAnsi="Arial" w:cs="Arial"/>
          <w:sz w:val="20"/>
          <w:szCs w:val="22"/>
        </w:rPr>
        <w:t xml:space="preserve">a trvá </w:t>
      </w:r>
      <w:r w:rsidR="00535EB1" w:rsidRPr="00C95657">
        <w:rPr>
          <w:rFonts w:ascii="Arial" w:hAnsi="Arial" w:cs="Arial"/>
          <w:b/>
          <w:sz w:val="20"/>
          <w:szCs w:val="22"/>
        </w:rPr>
        <w:t>po</w:t>
      </w:r>
      <w:r w:rsidR="00535EB1">
        <w:rPr>
          <w:rFonts w:ascii="Arial" w:hAnsi="Arial" w:cs="Arial"/>
          <w:sz w:val="20"/>
          <w:szCs w:val="22"/>
        </w:rPr>
        <w:t xml:space="preserve"> </w:t>
      </w:r>
      <w:r w:rsidR="00535EB1" w:rsidRPr="00791A55">
        <w:rPr>
          <w:rFonts w:ascii="Arial" w:hAnsi="Arial" w:cs="Arial"/>
          <w:b/>
          <w:sz w:val="20"/>
          <w:szCs w:val="22"/>
        </w:rPr>
        <w:t>celou</w:t>
      </w:r>
      <w:r w:rsidR="00535EB1">
        <w:rPr>
          <w:rFonts w:ascii="Arial" w:hAnsi="Arial" w:cs="Arial"/>
          <w:sz w:val="20"/>
          <w:szCs w:val="22"/>
        </w:rPr>
        <w:t xml:space="preserve"> </w:t>
      </w:r>
      <w:r w:rsidR="00535EB1" w:rsidRPr="00C95657">
        <w:rPr>
          <w:rFonts w:ascii="Arial" w:hAnsi="Arial" w:cs="Arial"/>
          <w:b/>
          <w:sz w:val="20"/>
          <w:szCs w:val="22"/>
        </w:rPr>
        <w:t>dobu provádění díla</w:t>
      </w:r>
      <w:r w:rsidR="00535EB1">
        <w:rPr>
          <w:rFonts w:ascii="Arial" w:hAnsi="Arial" w:cs="Arial"/>
          <w:sz w:val="20"/>
          <w:szCs w:val="22"/>
        </w:rPr>
        <w:t xml:space="preserve"> až </w:t>
      </w:r>
      <w:r w:rsidR="00535EB1" w:rsidRPr="00EA40F7">
        <w:rPr>
          <w:rFonts w:ascii="Arial" w:hAnsi="Arial" w:cs="Arial"/>
          <w:sz w:val="20"/>
          <w:szCs w:val="22"/>
        </w:rPr>
        <w:t xml:space="preserve">do bezvadného převzetí díla </w:t>
      </w:r>
      <w:r w:rsidR="0078246D" w:rsidRPr="00EA40F7">
        <w:rPr>
          <w:rFonts w:ascii="Arial" w:hAnsi="Arial" w:cs="Arial"/>
          <w:sz w:val="20"/>
          <w:szCs w:val="22"/>
        </w:rPr>
        <w:t>příkazce</w:t>
      </w:r>
      <w:r w:rsidRPr="00EA40F7">
        <w:rPr>
          <w:rFonts w:ascii="Arial" w:hAnsi="Arial" w:cs="Arial"/>
          <w:sz w:val="20"/>
          <w:szCs w:val="22"/>
        </w:rPr>
        <w:t>m</w:t>
      </w:r>
      <w:r w:rsidR="00DD4D88" w:rsidRPr="00EA40F7">
        <w:rPr>
          <w:rFonts w:ascii="Arial" w:hAnsi="Arial" w:cs="Arial"/>
          <w:sz w:val="20"/>
          <w:szCs w:val="22"/>
        </w:rPr>
        <w:t xml:space="preserve"> bez vad a nedodělků</w:t>
      </w:r>
      <w:r w:rsidR="00535EB1" w:rsidRPr="00EA40F7">
        <w:rPr>
          <w:rFonts w:ascii="Arial" w:hAnsi="Arial" w:cs="Arial"/>
          <w:sz w:val="20"/>
          <w:szCs w:val="22"/>
        </w:rPr>
        <w:t xml:space="preserve">, nestanoví-li </w:t>
      </w:r>
      <w:r w:rsidRPr="00EA40F7">
        <w:rPr>
          <w:rFonts w:ascii="Arial" w:hAnsi="Arial" w:cs="Arial"/>
          <w:sz w:val="20"/>
          <w:szCs w:val="22"/>
        </w:rPr>
        <w:t>tato smlouva</w:t>
      </w:r>
      <w:r w:rsidR="00EC213E" w:rsidRPr="00EA40F7">
        <w:rPr>
          <w:rFonts w:ascii="Arial" w:hAnsi="Arial" w:cs="Arial"/>
          <w:sz w:val="20"/>
          <w:szCs w:val="22"/>
        </w:rPr>
        <w:t xml:space="preserve"> </w:t>
      </w:r>
      <w:r w:rsidR="00535EB1" w:rsidRPr="00EA40F7">
        <w:rPr>
          <w:rFonts w:ascii="Arial" w:hAnsi="Arial" w:cs="Arial"/>
          <w:sz w:val="20"/>
          <w:szCs w:val="22"/>
        </w:rPr>
        <w:t xml:space="preserve">jinak. </w:t>
      </w:r>
      <w:r w:rsidR="005B634E" w:rsidRPr="00EA40F7">
        <w:rPr>
          <w:rFonts w:ascii="Arial" w:hAnsi="Arial" w:cs="Arial"/>
          <w:sz w:val="20"/>
          <w:szCs w:val="22"/>
        </w:rPr>
        <w:t>Stálým technickým dozorem je míněno</w:t>
      </w:r>
      <w:r w:rsidR="00BF6276" w:rsidRPr="0097733F">
        <w:rPr>
          <w:rFonts w:ascii="Arial" w:hAnsi="Arial" w:cs="Arial"/>
          <w:sz w:val="20"/>
          <w:szCs w:val="22"/>
        </w:rPr>
        <w:t>,</w:t>
      </w:r>
      <w:r w:rsidR="005B634E" w:rsidRPr="00EA40F7">
        <w:rPr>
          <w:rFonts w:ascii="Arial" w:hAnsi="Arial" w:cs="Arial"/>
          <w:sz w:val="20"/>
          <w:szCs w:val="22"/>
        </w:rPr>
        <w:t xml:space="preserve"> že technický dozor (člen realizačního týmu</w:t>
      </w:r>
      <w:r w:rsidR="00EA40F7">
        <w:rPr>
          <w:rFonts w:ascii="Arial" w:hAnsi="Arial" w:cs="Arial"/>
          <w:sz w:val="20"/>
          <w:szCs w:val="22"/>
        </w:rPr>
        <w:t>)</w:t>
      </w:r>
      <w:r w:rsidR="005B634E" w:rsidRPr="00EA40F7">
        <w:rPr>
          <w:rFonts w:ascii="Arial" w:hAnsi="Arial" w:cs="Arial"/>
          <w:sz w:val="20"/>
          <w:szCs w:val="22"/>
        </w:rPr>
        <w:t xml:space="preserve"> bude p</w:t>
      </w:r>
      <w:r w:rsidR="00BF6276" w:rsidRPr="0097733F">
        <w:rPr>
          <w:rFonts w:ascii="Arial" w:hAnsi="Arial" w:cs="Arial"/>
          <w:sz w:val="20"/>
          <w:szCs w:val="22"/>
        </w:rPr>
        <w:t>o dobu realizace stavby (denně) přítomen v místě realizace stavby.</w:t>
      </w:r>
      <w:r w:rsidR="005B634E" w:rsidRPr="00EA40F7">
        <w:rPr>
          <w:rFonts w:ascii="Arial" w:hAnsi="Arial" w:cs="Arial"/>
          <w:sz w:val="20"/>
          <w:szCs w:val="22"/>
        </w:rPr>
        <w:t xml:space="preserve"> </w:t>
      </w:r>
      <w:r w:rsidR="0078246D" w:rsidRPr="00EA40F7">
        <w:rPr>
          <w:rFonts w:ascii="Arial" w:hAnsi="Arial" w:cs="Arial"/>
          <w:sz w:val="20"/>
          <w:szCs w:val="22"/>
        </w:rPr>
        <w:t>Příkazník</w:t>
      </w:r>
      <w:r w:rsidR="00541859">
        <w:rPr>
          <w:rFonts w:ascii="Arial" w:hAnsi="Arial" w:cs="Arial"/>
          <w:sz w:val="20"/>
          <w:szCs w:val="22"/>
        </w:rPr>
        <w:t xml:space="preserve"> </w:t>
      </w:r>
      <w:r w:rsidR="00535EB1">
        <w:rPr>
          <w:rFonts w:ascii="Arial" w:hAnsi="Arial" w:cs="Arial"/>
          <w:sz w:val="20"/>
          <w:szCs w:val="22"/>
        </w:rPr>
        <w:t xml:space="preserve">prohlašuje, že technický dozor </w:t>
      </w:r>
      <w:r w:rsidR="000F4C39">
        <w:rPr>
          <w:rFonts w:ascii="Arial" w:hAnsi="Arial" w:cs="Arial"/>
          <w:sz w:val="20"/>
          <w:szCs w:val="22"/>
        </w:rPr>
        <w:t>stavebníka</w:t>
      </w:r>
      <w:r w:rsidR="00535EB1">
        <w:rPr>
          <w:rFonts w:ascii="Arial" w:hAnsi="Arial" w:cs="Arial"/>
          <w:sz w:val="20"/>
          <w:szCs w:val="22"/>
        </w:rPr>
        <w:t xml:space="preserve"> bude provádět osoba mající </w:t>
      </w:r>
      <w:r w:rsidR="00535EB1" w:rsidRPr="00C95657">
        <w:rPr>
          <w:rFonts w:ascii="Arial" w:hAnsi="Arial" w:cs="Arial"/>
          <w:b/>
          <w:sz w:val="20"/>
          <w:szCs w:val="22"/>
        </w:rPr>
        <w:t>odbornou způsobilost</w:t>
      </w:r>
      <w:r w:rsidR="00535EB1">
        <w:rPr>
          <w:rFonts w:ascii="Arial" w:hAnsi="Arial" w:cs="Arial"/>
          <w:sz w:val="20"/>
          <w:szCs w:val="22"/>
        </w:rPr>
        <w:t xml:space="preserve"> požadovanou stavebním zákonem.</w:t>
      </w:r>
      <w:bookmarkStart w:id="6" w:name="_Ref57037518"/>
      <w:bookmarkEnd w:id="5"/>
    </w:p>
    <w:p w14:paraId="598D3723" w14:textId="22791A6F" w:rsidR="00B31C54" w:rsidRDefault="00D4677A" w:rsidP="00EB70F6">
      <w:pPr>
        <w:widowControl w:val="0"/>
        <w:numPr>
          <w:ilvl w:val="3"/>
          <w:numId w:val="9"/>
        </w:numPr>
        <w:tabs>
          <w:tab w:val="left" w:pos="-1980"/>
        </w:tabs>
        <w:adjustRightInd w:val="0"/>
        <w:spacing w:after="120"/>
        <w:ind w:left="1418" w:hanging="851"/>
        <w:jc w:val="both"/>
        <w:textAlignment w:val="baseline"/>
        <w:outlineLvl w:val="0"/>
        <w:rPr>
          <w:rFonts w:ascii="Arial" w:hAnsi="Arial" w:cs="Arial"/>
          <w:b/>
          <w:sz w:val="20"/>
          <w:szCs w:val="22"/>
        </w:rPr>
      </w:pPr>
      <w:bookmarkStart w:id="7" w:name="_Ref55298198"/>
      <w:bookmarkStart w:id="8" w:name="_Ref57037511"/>
      <w:bookmarkEnd w:id="6"/>
      <w:r>
        <w:rPr>
          <w:rFonts w:ascii="Arial" w:hAnsi="Arial" w:cs="Arial"/>
          <w:b/>
          <w:sz w:val="20"/>
          <w:szCs w:val="22"/>
        </w:rPr>
        <w:t xml:space="preserve">kontrola </w:t>
      </w:r>
      <w:r w:rsidR="00F02D1D">
        <w:rPr>
          <w:rFonts w:ascii="Arial" w:hAnsi="Arial" w:cs="Arial"/>
          <w:sz w:val="20"/>
          <w:szCs w:val="22"/>
        </w:rPr>
        <w:t>úplnost</w:t>
      </w:r>
      <w:r w:rsidR="00EF7CBF">
        <w:rPr>
          <w:rFonts w:ascii="Arial" w:hAnsi="Arial" w:cs="Arial"/>
          <w:sz w:val="20"/>
          <w:szCs w:val="22"/>
        </w:rPr>
        <w:t>i</w:t>
      </w:r>
      <w:r w:rsidR="00F02D1D">
        <w:rPr>
          <w:rFonts w:ascii="Arial" w:hAnsi="Arial" w:cs="Arial"/>
          <w:sz w:val="20"/>
          <w:szCs w:val="22"/>
        </w:rPr>
        <w:t xml:space="preserve"> a kompletnost</w:t>
      </w:r>
      <w:r w:rsidR="00EF7CBF">
        <w:rPr>
          <w:rFonts w:ascii="Arial" w:hAnsi="Arial" w:cs="Arial"/>
          <w:sz w:val="20"/>
          <w:szCs w:val="22"/>
        </w:rPr>
        <w:t>i</w:t>
      </w:r>
      <w:r>
        <w:rPr>
          <w:rFonts w:ascii="Arial" w:hAnsi="Arial" w:cs="Arial"/>
          <w:b/>
          <w:sz w:val="20"/>
          <w:szCs w:val="22"/>
        </w:rPr>
        <w:t xml:space="preserve"> pr</w:t>
      </w:r>
      <w:r w:rsidR="00333BE0">
        <w:rPr>
          <w:rFonts w:ascii="Arial" w:hAnsi="Arial" w:cs="Arial"/>
          <w:b/>
          <w:sz w:val="20"/>
          <w:szCs w:val="22"/>
        </w:rPr>
        <w:t>ů</w:t>
      </w:r>
      <w:r>
        <w:rPr>
          <w:rFonts w:ascii="Arial" w:hAnsi="Arial" w:cs="Arial"/>
          <w:b/>
          <w:sz w:val="20"/>
          <w:szCs w:val="22"/>
        </w:rPr>
        <w:t>běhu zpracovávání</w:t>
      </w:r>
      <w:bookmarkEnd w:id="7"/>
      <w:r w:rsidR="00546DAF">
        <w:rPr>
          <w:rFonts w:ascii="Arial" w:hAnsi="Arial" w:cs="Arial"/>
          <w:b/>
          <w:sz w:val="20"/>
          <w:szCs w:val="22"/>
        </w:rPr>
        <w:t xml:space="preserve"> a předávání </w:t>
      </w:r>
      <w:r w:rsidR="00546DAF">
        <w:rPr>
          <w:rFonts w:ascii="Arial" w:hAnsi="Arial" w:cs="Arial"/>
          <w:b/>
          <w:sz w:val="20"/>
        </w:rPr>
        <w:t>p</w:t>
      </w:r>
      <w:r w:rsidR="00546DAF" w:rsidRPr="009B68F4">
        <w:rPr>
          <w:rFonts w:ascii="Arial" w:hAnsi="Arial" w:cs="Arial"/>
          <w:b/>
          <w:sz w:val="20"/>
        </w:rPr>
        <w:t>rojektov</w:t>
      </w:r>
      <w:r w:rsidR="00546DAF">
        <w:rPr>
          <w:rFonts w:ascii="Arial" w:hAnsi="Arial" w:cs="Arial"/>
          <w:b/>
          <w:sz w:val="20"/>
        </w:rPr>
        <w:t>é</w:t>
      </w:r>
      <w:r w:rsidR="00546DAF" w:rsidRPr="009B68F4">
        <w:rPr>
          <w:rFonts w:ascii="Arial" w:hAnsi="Arial" w:cs="Arial"/>
          <w:b/>
          <w:sz w:val="20"/>
        </w:rPr>
        <w:t xml:space="preserve"> </w:t>
      </w:r>
      <w:r w:rsidR="00546DAF" w:rsidRPr="009A3FED">
        <w:rPr>
          <w:rFonts w:ascii="Arial" w:hAnsi="Arial" w:cs="Arial"/>
          <w:b/>
          <w:sz w:val="20"/>
        </w:rPr>
        <w:t>dokumentace skutečného provedení realizované stavby (</w:t>
      </w:r>
      <w:r w:rsidR="00546DAF">
        <w:rPr>
          <w:rFonts w:ascii="Arial" w:hAnsi="Arial" w:cs="Arial"/>
          <w:b/>
          <w:sz w:val="20"/>
        </w:rPr>
        <w:t xml:space="preserve">dále též </w:t>
      </w:r>
      <w:r w:rsidR="000A3C16">
        <w:rPr>
          <w:rFonts w:ascii="Arial" w:hAnsi="Arial" w:cs="Arial"/>
          <w:b/>
          <w:sz w:val="20"/>
        </w:rPr>
        <w:t>„</w:t>
      </w:r>
      <w:r w:rsidR="00546DAF" w:rsidRPr="009A3FED">
        <w:rPr>
          <w:rFonts w:ascii="Arial" w:hAnsi="Arial" w:cs="Arial"/>
          <w:b/>
          <w:sz w:val="20"/>
        </w:rPr>
        <w:t>DSPS</w:t>
      </w:r>
      <w:r w:rsidR="000A3C16">
        <w:rPr>
          <w:rFonts w:ascii="Arial" w:hAnsi="Arial" w:cs="Arial"/>
          <w:b/>
          <w:sz w:val="20"/>
        </w:rPr>
        <w:t>“</w:t>
      </w:r>
      <w:r w:rsidR="00546DAF" w:rsidRPr="009A3FED">
        <w:rPr>
          <w:rFonts w:ascii="Arial" w:hAnsi="Arial" w:cs="Arial"/>
          <w:b/>
          <w:sz w:val="20"/>
        </w:rPr>
        <w:t>)</w:t>
      </w:r>
      <w:r w:rsidR="00D03A08" w:rsidRPr="00D03A08">
        <w:rPr>
          <w:rFonts w:ascii="Arial" w:hAnsi="Arial" w:cs="Arial"/>
          <w:sz w:val="20"/>
        </w:rPr>
        <w:t>,</w:t>
      </w:r>
      <w:r w:rsidR="00016955">
        <w:rPr>
          <w:rFonts w:ascii="Arial" w:hAnsi="Arial" w:cs="Arial"/>
          <w:b/>
          <w:sz w:val="20"/>
        </w:rPr>
        <w:t xml:space="preserve"> </w:t>
      </w:r>
      <w:r w:rsidR="00F02D1D" w:rsidRPr="00B0319A">
        <w:rPr>
          <w:rFonts w:ascii="Arial" w:hAnsi="Arial" w:cs="Arial"/>
          <w:sz w:val="20"/>
        </w:rPr>
        <w:t>a to v tom smyslu</w:t>
      </w:r>
      <w:r w:rsidR="00D03A08">
        <w:rPr>
          <w:rFonts w:ascii="Arial" w:hAnsi="Arial" w:cs="Arial"/>
          <w:sz w:val="20"/>
        </w:rPr>
        <w:t>,</w:t>
      </w:r>
      <w:r w:rsidR="00F02D1D">
        <w:rPr>
          <w:rFonts w:ascii="Arial" w:hAnsi="Arial" w:cs="Arial"/>
          <w:sz w:val="20"/>
        </w:rPr>
        <w:t xml:space="preserve"> jak je uvedeno v</w:t>
      </w:r>
      <w:r w:rsidR="00EF7CBF">
        <w:rPr>
          <w:rFonts w:ascii="Arial" w:hAnsi="Arial" w:cs="Arial"/>
          <w:sz w:val="20"/>
        </w:rPr>
        <w:t> </w:t>
      </w:r>
      <w:r w:rsidR="00F02D1D">
        <w:rPr>
          <w:rFonts w:ascii="Arial" w:hAnsi="Arial" w:cs="Arial"/>
          <w:sz w:val="20"/>
        </w:rPr>
        <w:t>odst</w:t>
      </w:r>
      <w:r w:rsidR="00EF7CBF">
        <w:rPr>
          <w:rFonts w:ascii="Arial" w:hAnsi="Arial" w:cs="Arial"/>
          <w:sz w:val="20"/>
        </w:rPr>
        <w:t>.</w:t>
      </w:r>
      <w:r w:rsidR="00F02D1D" w:rsidRPr="00546DAF" w:rsidDel="00F02D1D">
        <w:rPr>
          <w:rFonts w:ascii="Arial" w:hAnsi="Arial" w:cs="Arial"/>
          <w:sz w:val="20"/>
          <w:szCs w:val="22"/>
        </w:rPr>
        <w:t xml:space="preserve"> </w:t>
      </w:r>
      <w:r w:rsidR="00F02D1D">
        <w:rPr>
          <w:rFonts w:ascii="Arial" w:hAnsi="Arial" w:cs="Arial"/>
          <w:sz w:val="20"/>
          <w:szCs w:val="22"/>
        </w:rPr>
        <w:fldChar w:fldCharType="begin"/>
      </w:r>
      <w:r w:rsidR="00F02D1D">
        <w:rPr>
          <w:rFonts w:ascii="Arial" w:hAnsi="Arial" w:cs="Arial"/>
          <w:sz w:val="20"/>
          <w:szCs w:val="22"/>
        </w:rPr>
        <w:instrText xml:space="preserve"> REF _Ref57799882 \r \h </w:instrText>
      </w:r>
      <w:r w:rsidR="00F02D1D">
        <w:rPr>
          <w:rFonts w:ascii="Arial" w:hAnsi="Arial" w:cs="Arial"/>
          <w:sz w:val="20"/>
          <w:szCs w:val="22"/>
        </w:rPr>
      </w:r>
      <w:r w:rsidR="00F02D1D">
        <w:rPr>
          <w:rFonts w:ascii="Arial" w:hAnsi="Arial" w:cs="Arial"/>
          <w:sz w:val="20"/>
          <w:szCs w:val="22"/>
        </w:rPr>
        <w:fldChar w:fldCharType="separate"/>
      </w:r>
      <w:r w:rsidR="00B14AD2">
        <w:rPr>
          <w:rFonts w:ascii="Arial" w:hAnsi="Arial" w:cs="Arial"/>
          <w:sz w:val="20"/>
          <w:szCs w:val="22"/>
        </w:rPr>
        <w:t>3.7</w:t>
      </w:r>
      <w:r w:rsidR="00F02D1D">
        <w:rPr>
          <w:rFonts w:ascii="Arial" w:hAnsi="Arial" w:cs="Arial"/>
          <w:sz w:val="20"/>
          <w:szCs w:val="22"/>
        </w:rPr>
        <w:fldChar w:fldCharType="end"/>
      </w:r>
      <w:r w:rsidR="00534BEB">
        <w:rPr>
          <w:rFonts w:ascii="Arial" w:hAnsi="Arial" w:cs="Arial"/>
          <w:sz w:val="20"/>
          <w:szCs w:val="22"/>
        </w:rPr>
        <w:t>.</w:t>
      </w:r>
      <w:bookmarkEnd w:id="8"/>
      <w:r w:rsidR="000A3C16">
        <w:rPr>
          <w:rFonts w:ascii="Arial" w:hAnsi="Arial" w:cs="Arial"/>
          <w:sz w:val="20"/>
          <w:szCs w:val="22"/>
        </w:rPr>
        <w:t xml:space="preserve"> této smlouvy.</w:t>
      </w:r>
    </w:p>
    <w:p w14:paraId="19891E32" w14:textId="77777777" w:rsidR="00535EB1" w:rsidRPr="007F7504" w:rsidRDefault="0078246D" w:rsidP="00EB70F6">
      <w:pPr>
        <w:widowControl w:val="0"/>
        <w:numPr>
          <w:ilvl w:val="1"/>
          <w:numId w:val="4"/>
        </w:numPr>
        <w:tabs>
          <w:tab w:val="clear" w:pos="738"/>
          <w:tab w:val="left" w:pos="-1980"/>
          <w:tab w:val="num" w:pos="567"/>
        </w:tabs>
        <w:adjustRightInd w:val="0"/>
        <w:spacing w:before="240" w:after="240"/>
        <w:ind w:left="567" w:hanging="567"/>
        <w:jc w:val="both"/>
        <w:textAlignment w:val="baseline"/>
        <w:outlineLvl w:val="0"/>
        <w:rPr>
          <w:rFonts w:ascii="Arial" w:hAnsi="Arial" w:cs="Arial"/>
          <w:b/>
          <w:sz w:val="20"/>
          <w:szCs w:val="22"/>
        </w:rPr>
      </w:pPr>
      <w:r>
        <w:rPr>
          <w:rFonts w:ascii="Arial" w:hAnsi="Arial" w:cs="Arial"/>
          <w:sz w:val="20"/>
          <w:szCs w:val="22"/>
        </w:rPr>
        <w:t>Příkazník</w:t>
      </w:r>
      <w:r w:rsidR="00261FC4">
        <w:rPr>
          <w:rFonts w:ascii="Arial" w:hAnsi="Arial" w:cs="Arial"/>
          <w:sz w:val="20"/>
          <w:szCs w:val="22"/>
        </w:rPr>
        <w:t xml:space="preserve"> bu</w:t>
      </w:r>
      <w:r w:rsidR="00535EB1" w:rsidRPr="007F7504">
        <w:rPr>
          <w:rFonts w:ascii="Arial" w:hAnsi="Arial" w:cs="Arial"/>
          <w:sz w:val="20"/>
          <w:szCs w:val="22"/>
        </w:rPr>
        <w:t xml:space="preserve">de </w:t>
      </w:r>
      <w:r w:rsidR="003E36FD">
        <w:rPr>
          <w:rFonts w:ascii="Arial" w:hAnsi="Arial" w:cs="Arial"/>
          <w:sz w:val="20"/>
          <w:szCs w:val="22"/>
        </w:rPr>
        <w:t xml:space="preserve">během realizace stavby </w:t>
      </w:r>
      <w:r w:rsidR="00535EB1" w:rsidRPr="007F7504">
        <w:rPr>
          <w:rFonts w:ascii="Arial" w:hAnsi="Arial" w:cs="Arial"/>
          <w:sz w:val="20"/>
          <w:szCs w:val="22"/>
        </w:rPr>
        <w:t>vykonávat</w:t>
      </w:r>
      <w:r w:rsidR="004575AC">
        <w:rPr>
          <w:rFonts w:ascii="Arial" w:hAnsi="Arial" w:cs="Arial"/>
          <w:sz w:val="20"/>
          <w:szCs w:val="22"/>
        </w:rPr>
        <w:t xml:space="preserve"> </w:t>
      </w:r>
      <w:r w:rsidR="00535EB1" w:rsidRPr="007F7504">
        <w:rPr>
          <w:rFonts w:ascii="Arial" w:hAnsi="Arial" w:cs="Arial"/>
          <w:sz w:val="20"/>
          <w:szCs w:val="22"/>
        </w:rPr>
        <w:t xml:space="preserve">činnosti </w:t>
      </w:r>
      <w:r w:rsidR="00535EB1" w:rsidRPr="00782568">
        <w:rPr>
          <w:rFonts w:ascii="Arial" w:hAnsi="Arial" w:cs="Arial"/>
          <w:b/>
          <w:sz w:val="20"/>
          <w:szCs w:val="22"/>
        </w:rPr>
        <w:t>koordinátora</w:t>
      </w:r>
      <w:r w:rsidR="00535EB1" w:rsidRPr="007F7504">
        <w:rPr>
          <w:rFonts w:ascii="Arial" w:hAnsi="Arial" w:cs="Arial"/>
          <w:sz w:val="20"/>
          <w:szCs w:val="22"/>
        </w:rPr>
        <w:t xml:space="preserve">. </w:t>
      </w:r>
      <w:r w:rsidRPr="00232890">
        <w:rPr>
          <w:rFonts w:ascii="Arial" w:hAnsi="Arial" w:cs="Arial"/>
          <w:sz w:val="20"/>
          <w:szCs w:val="22"/>
        </w:rPr>
        <w:t>Příkazce</w:t>
      </w:r>
      <w:r w:rsidR="00535EB1" w:rsidRPr="00232890">
        <w:rPr>
          <w:rFonts w:ascii="Arial" w:hAnsi="Arial" w:cs="Arial"/>
          <w:sz w:val="20"/>
          <w:szCs w:val="22"/>
        </w:rPr>
        <w:t xml:space="preserve"> </w:t>
      </w:r>
      <w:r w:rsidR="00FC5E60">
        <w:rPr>
          <w:rFonts w:ascii="Arial" w:hAnsi="Arial" w:cs="Arial"/>
          <w:sz w:val="20"/>
          <w:szCs w:val="22"/>
        </w:rPr>
        <w:t>ne</w:t>
      </w:r>
      <w:r w:rsidR="00F76C28" w:rsidRPr="0038744C">
        <w:rPr>
          <w:rFonts w:ascii="Arial" w:hAnsi="Arial" w:cs="Arial"/>
          <w:sz w:val="20"/>
          <w:szCs w:val="22"/>
        </w:rPr>
        <w:t>určuje</w:t>
      </w:r>
      <w:r w:rsidR="00535EB1" w:rsidRPr="0038744C">
        <w:rPr>
          <w:rFonts w:ascii="Arial" w:hAnsi="Arial" w:cs="Arial"/>
          <w:sz w:val="20"/>
          <w:szCs w:val="22"/>
        </w:rPr>
        <w:t xml:space="preserve"> </w:t>
      </w:r>
      <w:r w:rsidR="00535EB1" w:rsidRPr="00232890">
        <w:rPr>
          <w:rFonts w:ascii="Arial" w:hAnsi="Arial" w:cs="Arial"/>
          <w:sz w:val="20"/>
          <w:szCs w:val="22"/>
        </w:rPr>
        <w:t>pro danou</w:t>
      </w:r>
      <w:r w:rsidR="00535EB1" w:rsidRPr="007F7504">
        <w:rPr>
          <w:rFonts w:ascii="Arial" w:hAnsi="Arial" w:cs="Arial"/>
          <w:sz w:val="20"/>
          <w:szCs w:val="22"/>
        </w:rPr>
        <w:t xml:space="preserve"> stavbu více koordinátorů. Koordinátor je povinen vykonávat za </w:t>
      </w:r>
      <w:r>
        <w:rPr>
          <w:rFonts w:ascii="Arial" w:hAnsi="Arial" w:cs="Arial"/>
          <w:sz w:val="20"/>
          <w:szCs w:val="22"/>
        </w:rPr>
        <w:t>příkazce</w:t>
      </w:r>
      <w:r w:rsidR="00870D2F">
        <w:rPr>
          <w:rFonts w:ascii="Arial" w:hAnsi="Arial" w:cs="Arial"/>
          <w:sz w:val="20"/>
          <w:szCs w:val="22"/>
        </w:rPr>
        <w:t xml:space="preserve"> v</w:t>
      </w:r>
      <w:r w:rsidR="00535EB1" w:rsidRPr="007F7504">
        <w:rPr>
          <w:rFonts w:ascii="Arial" w:hAnsi="Arial" w:cs="Arial"/>
          <w:sz w:val="20"/>
          <w:szCs w:val="22"/>
        </w:rPr>
        <w:t xml:space="preserve">šechny povinnosti, které dle platných právních předpisů náleží </w:t>
      </w:r>
      <w:r w:rsidR="001500C0">
        <w:rPr>
          <w:rFonts w:ascii="Arial" w:hAnsi="Arial" w:cs="Arial"/>
          <w:sz w:val="20"/>
          <w:szCs w:val="22"/>
        </w:rPr>
        <w:t>příkazc</w:t>
      </w:r>
      <w:r w:rsidR="00C349C3">
        <w:rPr>
          <w:rFonts w:ascii="Arial" w:hAnsi="Arial" w:cs="Arial"/>
          <w:sz w:val="20"/>
          <w:szCs w:val="22"/>
        </w:rPr>
        <w:t xml:space="preserve">i </w:t>
      </w:r>
      <w:r w:rsidR="00535EB1" w:rsidRPr="007F7504">
        <w:rPr>
          <w:rFonts w:ascii="Arial" w:hAnsi="Arial" w:cs="Arial"/>
          <w:sz w:val="20"/>
          <w:szCs w:val="22"/>
        </w:rPr>
        <w:t>jako zadavateli stavby</w:t>
      </w:r>
      <w:r w:rsidR="001C04A5">
        <w:rPr>
          <w:rFonts w:ascii="Arial" w:hAnsi="Arial" w:cs="Arial"/>
          <w:sz w:val="20"/>
          <w:szCs w:val="22"/>
        </w:rPr>
        <w:t xml:space="preserve"> při realizaci stavby</w:t>
      </w:r>
      <w:r w:rsidR="00535EB1" w:rsidRPr="007F7504">
        <w:rPr>
          <w:rFonts w:ascii="Arial" w:hAnsi="Arial" w:cs="Arial"/>
          <w:sz w:val="20"/>
          <w:szCs w:val="22"/>
        </w:rPr>
        <w:t>.</w:t>
      </w:r>
      <w:r w:rsidR="00870D2F">
        <w:rPr>
          <w:rFonts w:ascii="Arial" w:hAnsi="Arial" w:cs="Arial"/>
          <w:sz w:val="20"/>
          <w:szCs w:val="22"/>
        </w:rPr>
        <w:t xml:space="preserve"> </w:t>
      </w:r>
      <w:r>
        <w:rPr>
          <w:rFonts w:ascii="Arial" w:hAnsi="Arial" w:cs="Arial"/>
          <w:sz w:val="20"/>
          <w:szCs w:val="22"/>
        </w:rPr>
        <w:t>Příkazce</w:t>
      </w:r>
      <w:r w:rsidR="00535EB1" w:rsidRPr="007F7504">
        <w:rPr>
          <w:rFonts w:ascii="Arial" w:hAnsi="Arial" w:cs="Arial"/>
          <w:sz w:val="20"/>
          <w:szCs w:val="22"/>
        </w:rPr>
        <w:t xml:space="preserve"> je povinen poskytnout koordinátorovi veškeré podklady a informace pro jeho činnost a poskytnout mu potřebnou a vyžádanou </w:t>
      </w:r>
      <w:r w:rsidR="00535EB1" w:rsidRPr="00782568">
        <w:rPr>
          <w:rFonts w:ascii="Arial" w:hAnsi="Arial" w:cs="Arial"/>
          <w:b/>
          <w:sz w:val="20"/>
          <w:szCs w:val="22"/>
        </w:rPr>
        <w:t>součinnost</w:t>
      </w:r>
      <w:r w:rsidR="00535EB1" w:rsidRPr="007F7504">
        <w:rPr>
          <w:rFonts w:ascii="Arial" w:hAnsi="Arial" w:cs="Arial"/>
          <w:sz w:val="20"/>
          <w:szCs w:val="22"/>
        </w:rPr>
        <w:t xml:space="preserve"> dle požadavků koordinátora.</w:t>
      </w:r>
    </w:p>
    <w:p w14:paraId="3C582DE5" w14:textId="052B4169" w:rsidR="00303E24" w:rsidRPr="003417B7" w:rsidRDefault="00303E24" w:rsidP="00EB70F6">
      <w:pPr>
        <w:widowControl w:val="0"/>
        <w:numPr>
          <w:ilvl w:val="1"/>
          <w:numId w:val="4"/>
        </w:numPr>
        <w:tabs>
          <w:tab w:val="clear" w:pos="738"/>
          <w:tab w:val="left" w:pos="-1980"/>
          <w:tab w:val="num" w:pos="567"/>
        </w:tabs>
        <w:adjustRightInd w:val="0"/>
        <w:spacing w:before="240" w:after="240"/>
        <w:ind w:left="567" w:hanging="567"/>
        <w:jc w:val="both"/>
        <w:textAlignment w:val="baseline"/>
        <w:outlineLvl w:val="0"/>
        <w:rPr>
          <w:rFonts w:ascii="Arial" w:hAnsi="Arial" w:cs="Arial"/>
          <w:b/>
          <w:sz w:val="20"/>
          <w:szCs w:val="22"/>
        </w:rPr>
      </w:pPr>
      <w:r w:rsidRPr="00976CC1">
        <w:rPr>
          <w:rFonts w:ascii="Arial" w:hAnsi="Arial" w:cs="Arial"/>
          <w:sz w:val="20"/>
          <w:szCs w:val="22"/>
        </w:rPr>
        <w:t>Příkazník</w:t>
      </w:r>
      <w:r w:rsidRPr="00232890">
        <w:rPr>
          <w:rFonts w:ascii="Arial" w:hAnsi="Arial" w:cs="Arial"/>
          <w:sz w:val="20"/>
          <w:szCs w:val="22"/>
        </w:rPr>
        <w:t xml:space="preserve"> prohlašuje, že může vykonávat činnost koordinátora, neboť </w:t>
      </w:r>
      <w:r w:rsidRPr="0038744C">
        <w:rPr>
          <w:rFonts w:ascii="Arial" w:hAnsi="Arial" w:cs="Arial"/>
          <w:sz w:val="20"/>
          <w:szCs w:val="22"/>
        </w:rPr>
        <w:t xml:space="preserve">má zabezpečen výkon funkce koordinátora </w:t>
      </w:r>
      <w:r w:rsidRPr="0038744C">
        <w:rPr>
          <w:rFonts w:ascii="Arial" w:hAnsi="Arial" w:cs="Arial"/>
          <w:b/>
          <w:sz w:val="20"/>
          <w:szCs w:val="22"/>
        </w:rPr>
        <w:t xml:space="preserve">odborně způsobilou </w:t>
      </w:r>
      <w:r w:rsidRPr="00DA7D4A">
        <w:rPr>
          <w:rFonts w:ascii="Arial" w:hAnsi="Arial" w:cs="Arial"/>
          <w:b/>
          <w:sz w:val="20"/>
          <w:szCs w:val="22"/>
        </w:rPr>
        <w:t>fyzickou osobou</w:t>
      </w:r>
      <w:r w:rsidR="00105FEB" w:rsidRPr="00105FEB">
        <w:rPr>
          <w:rFonts w:ascii="Arial" w:hAnsi="Arial" w:cs="Arial"/>
          <w:bCs/>
          <w:sz w:val="20"/>
          <w:szCs w:val="22"/>
        </w:rPr>
        <w:t>.</w:t>
      </w:r>
      <w:r w:rsidR="00DA7D4A">
        <w:rPr>
          <w:rFonts w:ascii="Arial" w:hAnsi="Arial" w:cs="Arial"/>
          <w:b/>
          <w:sz w:val="20"/>
          <w:szCs w:val="22"/>
        </w:rPr>
        <w:t xml:space="preserve"> </w:t>
      </w:r>
      <w:r w:rsidR="00DA7D4A" w:rsidRPr="008D5C7F">
        <w:rPr>
          <w:rFonts w:ascii="Arial" w:hAnsi="Arial" w:cs="Arial"/>
          <w:sz w:val="20"/>
          <w:szCs w:val="22"/>
        </w:rPr>
        <w:t>Ja</w:t>
      </w:r>
      <w:r w:rsidRPr="008D5C7F">
        <w:rPr>
          <w:rFonts w:ascii="Arial" w:hAnsi="Arial" w:cs="Arial"/>
          <w:sz w:val="20"/>
          <w:szCs w:val="22"/>
        </w:rPr>
        <w:t>ko</w:t>
      </w:r>
      <w:r w:rsidRPr="00DA7D4A">
        <w:rPr>
          <w:rFonts w:ascii="Arial" w:hAnsi="Arial" w:cs="Arial"/>
          <w:sz w:val="20"/>
          <w:szCs w:val="22"/>
        </w:rPr>
        <w:t xml:space="preserve"> fyzická osoba</w:t>
      </w:r>
      <w:r w:rsidRPr="0038744C">
        <w:rPr>
          <w:rFonts w:ascii="Arial" w:hAnsi="Arial" w:cs="Arial"/>
          <w:sz w:val="20"/>
          <w:szCs w:val="22"/>
        </w:rPr>
        <w:t xml:space="preserve"> splňuje stanovené předpoklady </w:t>
      </w:r>
      <w:r w:rsidRPr="0038744C">
        <w:rPr>
          <w:rFonts w:ascii="Arial" w:hAnsi="Arial" w:cs="Arial"/>
          <w:sz w:val="20"/>
          <w:szCs w:val="22"/>
        </w:rPr>
        <w:lastRenderedPageBreak/>
        <w:t>odborné způsobilosti dle zákona č. 309/2006 Sb.</w:t>
      </w:r>
    </w:p>
    <w:p w14:paraId="40C0B1EA" w14:textId="79826BA7" w:rsidR="00AB3B68" w:rsidRPr="00976CC1" w:rsidRDefault="00AB3B68" w:rsidP="00EB70F6">
      <w:pPr>
        <w:widowControl w:val="0"/>
        <w:numPr>
          <w:ilvl w:val="1"/>
          <w:numId w:val="4"/>
        </w:numPr>
        <w:tabs>
          <w:tab w:val="clear" w:pos="738"/>
          <w:tab w:val="left" w:pos="-1980"/>
          <w:tab w:val="num" w:pos="567"/>
        </w:tabs>
        <w:adjustRightInd w:val="0"/>
        <w:spacing w:before="240" w:after="240"/>
        <w:ind w:left="567" w:hanging="567"/>
        <w:jc w:val="both"/>
        <w:textAlignment w:val="baseline"/>
        <w:outlineLvl w:val="0"/>
        <w:rPr>
          <w:rFonts w:ascii="Arial" w:hAnsi="Arial" w:cs="Arial"/>
          <w:sz w:val="20"/>
          <w:szCs w:val="22"/>
        </w:rPr>
      </w:pPr>
      <w:r w:rsidRPr="00976CC1">
        <w:rPr>
          <w:rFonts w:ascii="Arial" w:hAnsi="Arial" w:cs="Arial"/>
          <w:sz w:val="20"/>
          <w:szCs w:val="22"/>
        </w:rPr>
        <w:t>Příkazník se rovněž zavazuje, že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a bez ohledu na to, zda budou</w:t>
      </w:r>
      <w:r w:rsidR="009769B2" w:rsidRPr="00976CC1">
        <w:rPr>
          <w:rFonts w:ascii="Arial" w:hAnsi="Arial" w:cs="Arial"/>
          <w:sz w:val="20"/>
          <w:szCs w:val="22"/>
        </w:rPr>
        <w:t xml:space="preserve"> </w:t>
      </w:r>
      <w:r w:rsidRPr="00976CC1">
        <w:rPr>
          <w:rFonts w:ascii="Arial" w:hAnsi="Arial" w:cs="Arial"/>
          <w:sz w:val="20"/>
          <w:szCs w:val="22"/>
        </w:rPr>
        <w:t>činnosti prováděné v rámci realizace plnění předmětu smlouvy prováděny příkazníkem či jeho poddodavatelem.</w:t>
      </w:r>
    </w:p>
    <w:p w14:paraId="07800A2C" w14:textId="77777777" w:rsidR="00535EB1" w:rsidRDefault="0078246D" w:rsidP="00EB70F6">
      <w:pPr>
        <w:widowControl w:val="0"/>
        <w:numPr>
          <w:ilvl w:val="1"/>
          <w:numId w:val="4"/>
        </w:numPr>
        <w:tabs>
          <w:tab w:val="clear" w:pos="738"/>
          <w:tab w:val="left" w:pos="-1980"/>
          <w:tab w:val="num" w:pos="567"/>
        </w:tabs>
        <w:adjustRightInd w:val="0"/>
        <w:spacing w:before="240" w:after="240"/>
        <w:ind w:left="567" w:hanging="567"/>
        <w:jc w:val="both"/>
        <w:textAlignment w:val="baseline"/>
        <w:outlineLvl w:val="0"/>
        <w:rPr>
          <w:rFonts w:ascii="Arial" w:hAnsi="Arial" w:cs="Arial"/>
          <w:b/>
          <w:sz w:val="20"/>
          <w:szCs w:val="22"/>
        </w:rPr>
      </w:pPr>
      <w:r>
        <w:rPr>
          <w:rFonts w:ascii="Arial" w:hAnsi="Arial" w:cs="Arial"/>
          <w:sz w:val="20"/>
          <w:szCs w:val="22"/>
        </w:rPr>
        <w:t>Příkazce</w:t>
      </w:r>
      <w:r w:rsidR="00535EB1">
        <w:rPr>
          <w:rFonts w:ascii="Arial" w:hAnsi="Arial" w:cs="Arial"/>
          <w:sz w:val="20"/>
          <w:szCs w:val="22"/>
        </w:rPr>
        <w:t xml:space="preserve"> se zavazuje za řádně a včas provedené činnosti </w:t>
      </w:r>
      <w:r w:rsidR="00535EB1" w:rsidRPr="006D7099">
        <w:rPr>
          <w:rFonts w:ascii="Arial" w:hAnsi="Arial" w:cs="Arial"/>
          <w:b/>
          <w:sz w:val="20"/>
          <w:szCs w:val="22"/>
        </w:rPr>
        <w:t xml:space="preserve">zaplatit </w:t>
      </w:r>
      <w:r>
        <w:rPr>
          <w:rFonts w:ascii="Arial" w:hAnsi="Arial" w:cs="Arial"/>
          <w:b/>
          <w:sz w:val="20"/>
          <w:szCs w:val="22"/>
        </w:rPr>
        <w:t>příkazník</w:t>
      </w:r>
      <w:r w:rsidR="00293BA7">
        <w:rPr>
          <w:rFonts w:ascii="Arial" w:hAnsi="Arial" w:cs="Arial"/>
          <w:b/>
          <w:sz w:val="20"/>
          <w:szCs w:val="22"/>
        </w:rPr>
        <w:t>ov</w:t>
      </w:r>
      <w:r w:rsidR="00E667FF" w:rsidRPr="006D7099">
        <w:rPr>
          <w:rFonts w:ascii="Arial" w:hAnsi="Arial" w:cs="Arial"/>
          <w:b/>
          <w:sz w:val="20"/>
          <w:szCs w:val="22"/>
        </w:rPr>
        <w:t xml:space="preserve">i </w:t>
      </w:r>
      <w:r w:rsidR="00535EB1" w:rsidRPr="006D7099">
        <w:rPr>
          <w:rFonts w:ascii="Arial" w:hAnsi="Arial" w:cs="Arial"/>
          <w:b/>
          <w:sz w:val="20"/>
          <w:szCs w:val="22"/>
        </w:rPr>
        <w:t>odměnu</w:t>
      </w:r>
      <w:r w:rsidR="00535EB1">
        <w:rPr>
          <w:rFonts w:ascii="Arial" w:hAnsi="Arial" w:cs="Arial"/>
          <w:sz w:val="20"/>
          <w:szCs w:val="22"/>
        </w:rPr>
        <w:t xml:space="preserve"> dohodnutou v</w:t>
      </w:r>
      <w:r w:rsidR="001E2A0D">
        <w:rPr>
          <w:rFonts w:ascii="Arial" w:hAnsi="Arial" w:cs="Arial"/>
          <w:sz w:val="20"/>
          <w:szCs w:val="22"/>
        </w:rPr>
        <w:t> této smlouvě</w:t>
      </w:r>
      <w:r w:rsidR="00535EB1">
        <w:rPr>
          <w:rFonts w:ascii="Arial" w:hAnsi="Arial" w:cs="Arial"/>
          <w:sz w:val="20"/>
          <w:szCs w:val="22"/>
        </w:rPr>
        <w:t xml:space="preserve">, v souladu se zákonem o cenách. </w:t>
      </w:r>
      <w:r>
        <w:rPr>
          <w:rFonts w:ascii="Arial" w:hAnsi="Arial" w:cs="Arial"/>
          <w:sz w:val="20"/>
          <w:szCs w:val="22"/>
        </w:rPr>
        <w:t>Příkazce</w:t>
      </w:r>
      <w:r w:rsidR="00870D2F">
        <w:rPr>
          <w:rFonts w:ascii="Arial" w:hAnsi="Arial" w:cs="Arial"/>
          <w:sz w:val="20"/>
          <w:szCs w:val="22"/>
        </w:rPr>
        <w:t xml:space="preserve"> se</w:t>
      </w:r>
      <w:r w:rsidR="00535EB1">
        <w:rPr>
          <w:rFonts w:ascii="Arial" w:hAnsi="Arial" w:cs="Arial"/>
          <w:sz w:val="20"/>
          <w:szCs w:val="22"/>
        </w:rPr>
        <w:t xml:space="preserve"> zavazuje poskytnout </w:t>
      </w:r>
      <w:r>
        <w:rPr>
          <w:rFonts w:ascii="Arial" w:hAnsi="Arial" w:cs="Arial"/>
          <w:sz w:val="20"/>
          <w:szCs w:val="22"/>
        </w:rPr>
        <w:t>příkazník</w:t>
      </w:r>
      <w:r w:rsidR="00293BA7">
        <w:rPr>
          <w:rFonts w:ascii="Arial" w:hAnsi="Arial" w:cs="Arial"/>
          <w:sz w:val="20"/>
          <w:szCs w:val="22"/>
        </w:rPr>
        <w:t>ovi</w:t>
      </w:r>
      <w:r w:rsidR="00541859">
        <w:rPr>
          <w:rFonts w:ascii="Arial" w:hAnsi="Arial" w:cs="Arial"/>
          <w:sz w:val="20"/>
          <w:szCs w:val="22"/>
        </w:rPr>
        <w:t xml:space="preserve"> </w:t>
      </w:r>
      <w:r w:rsidR="00535EB1">
        <w:rPr>
          <w:rFonts w:ascii="Arial" w:hAnsi="Arial" w:cs="Arial"/>
          <w:sz w:val="20"/>
          <w:szCs w:val="22"/>
        </w:rPr>
        <w:t xml:space="preserve">spolupůsobení v rozsahu a za podmínek dohodnutých v dalších ustanoveních </w:t>
      </w:r>
      <w:r w:rsidR="004B6CE1">
        <w:rPr>
          <w:rFonts w:ascii="Arial" w:hAnsi="Arial" w:cs="Arial"/>
          <w:sz w:val="20"/>
          <w:szCs w:val="22"/>
        </w:rPr>
        <w:t>této smlouvy</w:t>
      </w:r>
      <w:r w:rsidR="00535EB1">
        <w:rPr>
          <w:rFonts w:ascii="Arial" w:hAnsi="Arial" w:cs="Arial"/>
          <w:sz w:val="20"/>
          <w:szCs w:val="22"/>
        </w:rPr>
        <w:t>.</w:t>
      </w:r>
    </w:p>
    <w:p w14:paraId="5612DE06" w14:textId="77777777" w:rsidR="00535EB1" w:rsidRDefault="0078246D" w:rsidP="00EB70F6">
      <w:pPr>
        <w:widowControl w:val="0"/>
        <w:numPr>
          <w:ilvl w:val="1"/>
          <w:numId w:val="4"/>
        </w:numPr>
        <w:tabs>
          <w:tab w:val="clear" w:pos="738"/>
          <w:tab w:val="left" w:pos="-1980"/>
          <w:tab w:val="num" w:pos="567"/>
        </w:tabs>
        <w:adjustRightInd w:val="0"/>
        <w:spacing w:before="240" w:after="240"/>
        <w:ind w:left="567" w:hanging="567"/>
        <w:jc w:val="both"/>
        <w:textAlignment w:val="baseline"/>
        <w:outlineLvl w:val="0"/>
        <w:rPr>
          <w:rFonts w:ascii="Arial" w:hAnsi="Arial" w:cs="Arial"/>
          <w:b/>
          <w:sz w:val="20"/>
          <w:szCs w:val="22"/>
        </w:rPr>
      </w:pPr>
      <w:bookmarkStart w:id="9" w:name="_Ref58921271"/>
      <w:r>
        <w:rPr>
          <w:rFonts w:ascii="Arial" w:hAnsi="Arial" w:cs="Arial"/>
          <w:sz w:val="20"/>
          <w:szCs w:val="22"/>
        </w:rPr>
        <w:t>Příkazník</w:t>
      </w:r>
      <w:r w:rsidR="004575AC">
        <w:rPr>
          <w:rFonts w:ascii="Arial" w:hAnsi="Arial" w:cs="Arial"/>
          <w:sz w:val="20"/>
          <w:szCs w:val="22"/>
        </w:rPr>
        <w:t xml:space="preserve"> </w:t>
      </w:r>
      <w:r w:rsidR="00535EB1">
        <w:rPr>
          <w:rFonts w:ascii="Arial" w:hAnsi="Arial" w:cs="Arial"/>
          <w:sz w:val="20"/>
          <w:szCs w:val="22"/>
        </w:rPr>
        <w:t xml:space="preserve">bude provádět činnost podle </w:t>
      </w:r>
      <w:r w:rsidR="004B6CE1">
        <w:rPr>
          <w:rFonts w:ascii="Arial" w:hAnsi="Arial" w:cs="Arial"/>
          <w:sz w:val="20"/>
          <w:szCs w:val="22"/>
        </w:rPr>
        <w:t>této smlouvy</w:t>
      </w:r>
      <w:r w:rsidR="00535EB1">
        <w:rPr>
          <w:rFonts w:ascii="Arial" w:hAnsi="Arial" w:cs="Arial"/>
          <w:sz w:val="20"/>
          <w:szCs w:val="22"/>
        </w:rPr>
        <w:t xml:space="preserve"> zásadně </w:t>
      </w:r>
      <w:r w:rsidR="00535EB1" w:rsidRPr="00987B2D">
        <w:rPr>
          <w:rFonts w:ascii="Arial" w:hAnsi="Arial" w:cs="Arial"/>
          <w:b/>
          <w:sz w:val="20"/>
          <w:szCs w:val="22"/>
        </w:rPr>
        <w:t xml:space="preserve">jménem a na účet </w:t>
      </w:r>
      <w:r>
        <w:rPr>
          <w:rFonts w:ascii="Arial" w:hAnsi="Arial" w:cs="Arial"/>
          <w:b/>
          <w:sz w:val="20"/>
          <w:szCs w:val="22"/>
        </w:rPr>
        <w:t>příkazce</w:t>
      </w:r>
      <w:r w:rsidR="00535EB1">
        <w:rPr>
          <w:rFonts w:ascii="Arial" w:hAnsi="Arial" w:cs="Arial"/>
          <w:sz w:val="20"/>
          <w:szCs w:val="22"/>
        </w:rPr>
        <w:t>, přičemž:</w:t>
      </w:r>
      <w:bookmarkEnd w:id="9"/>
    </w:p>
    <w:p w14:paraId="2CDC742F" w14:textId="77777777" w:rsidR="00535EB1" w:rsidRPr="00976E7A" w:rsidRDefault="00E667FF" w:rsidP="00EB70F6">
      <w:pPr>
        <w:widowControl w:val="0"/>
        <w:numPr>
          <w:ilvl w:val="2"/>
          <w:numId w:val="17"/>
        </w:numPr>
        <w:adjustRightInd w:val="0"/>
        <w:spacing w:before="120" w:after="120"/>
        <w:ind w:left="1418" w:hanging="851"/>
        <w:jc w:val="both"/>
        <w:textAlignment w:val="baseline"/>
        <w:outlineLvl w:val="0"/>
        <w:rPr>
          <w:rFonts w:ascii="Arial" w:hAnsi="Arial" w:cs="Arial"/>
          <w:sz w:val="20"/>
          <w:szCs w:val="22"/>
        </w:rPr>
      </w:pPr>
      <w:bookmarkStart w:id="10" w:name="_Ref132773051"/>
      <w:r>
        <w:rPr>
          <w:rFonts w:ascii="Arial" w:hAnsi="Arial" w:cs="Arial"/>
          <w:sz w:val="20"/>
          <w:szCs w:val="22"/>
        </w:rPr>
        <w:t xml:space="preserve">bude </w:t>
      </w:r>
      <w:r w:rsidR="00535EB1">
        <w:rPr>
          <w:rFonts w:ascii="Arial" w:hAnsi="Arial" w:cs="Arial"/>
          <w:sz w:val="20"/>
          <w:szCs w:val="22"/>
        </w:rPr>
        <w:t xml:space="preserve">obstarávat běžné </w:t>
      </w:r>
      <w:r w:rsidR="00535EB1" w:rsidRPr="00976E7A">
        <w:rPr>
          <w:rFonts w:ascii="Arial" w:hAnsi="Arial" w:cs="Arial"/>
          <w:sz w:val="20"/>
          <w:szCs w:val="22"/>
        </w:rPr>
        <w:t>záležitosti a úkony spojené s</w:t>
      </w:r>
      <w:r w:rsidR="008522D0" w:rsidRPr="00976E7A">
        <w:rPr>
          <w:rFonts w:ascii="Arial" w:hAnsi="Arial" w:cs="Arial"/>
          <w:sz w:val="20"/>
          <w:szCs w:val="22"/>
        </w:rPr>
        <w:t> </w:t>
      </w:r>
      <w:r w:rsidR="00535EB1" w:rsidRPr="00976E7A">
        <w:rPr>
          <w:rFonts w:ascii="Arial" w:hAnsi="Arial" w:cs="Arial"/>
          <w:sz w:val="20"/>
          <w:szCs w:val="22"/>
        </w:rPr>
        <w:t>přípravou a realizací stav</w:t>
      </w:r>
      <w:r w:rsidR="006D17E7" w:rsidRPr="00976E7A">
        <w:rPr>
          <w:rFonts w:ascii="Arial" w:hAnsi="Arial" w:cs="Arial"/>
          <w:sz w:val="20"/>
          <w:szCs w:val="22"/>
        </w:rPr>
        <w:t>by</w:t>
      </w:r>
      <w:r w:rsidR="00476E71" w:rsidRPr="00976E7A">
        <w:rPr>
          <w:rFonts w:ascii="Arial" w:hAnsi="Arial" w:cs="Arial"/>
          <w:sz w:val="20"/>
          <w:szCs w:val="22"/>
        </w:rPr>
        <w:t xml:space="preserve"> a zpracování DSPS</w:t>
      </w:r>
      <w:r w:rsidR="00535EB1">
        <w:rPr>
          <w:rFonts w:ascii="Arial" w:hAnsi="Arial" w:cs="Arial"/>
          <w:sz w:val="20"/>
          <w:szCs w:val="22"/>
        </w:rPr>
        <w:t xml:space="preserve">. </w:t>
      </w:r>
      <w:r w:rsidR="0078246D" w:rsidRPr="000B6127">
        <w:rPr>
          <w:rFonts w:ascii="Arial" w:hAnsi="Arial" w:cs="Arial"/>
          <w:sz w:val="20"/>
          <w:szCs w:val="22"/>
        </w:rPr>
        <w:t>Příkazník</w:t>
      </w:r>
      <w:r w:rsidR="001D0EAC">
        <w:rPr>
          <w:rFonts w:ascii="Arial" w:hAnsi="Arial" w:cs="Arial"/>
          <w:sz w:val="20"/>
          <w:szCs w:val="22"/>
        </w:rPr>
        <w:t xml:space="preserve"> </w:t>
      </w:r>
      <w:r w:rsidR="00535EB1">
        <w:rPr>
          <w:rFonts w:ascii="Arial" w:hAnsi="Arial" w:cs="Arial"/>
          <w:sz w:val="20"/>
          <w:szCs w:val="22"/>
        </w:rPr>
        <w:t xml:space="preserve">bude postupovat v odborných záležitostech samostatně s tím, že každý rozhodující krok bude </w:t>
      </w:r>
      <w:r w:rsidR="00535EB1" w:rsidRPr="00976E7A">
        <w:rPr>
          <w:rFonts w:ascii="Arial" w:hAnsi="Arial" w:cs="Arial"/>
          <w:sz w:val="20"/>
          <w:szCs w:val="22"/>
        </w:rPr>
        <w:t>předem projednávat s </w:t>
      </w:r>
      <w:r w:rsidR="0078246D" w:rsidRPr="00976E7A">
        <w:rPr>
          <w:rFonts w:ascii="Arial" w:hAnsi="Arial" w:cs="Arial"/>
          <w:sz w:val="20"/>
          <w:szCs w:val="22"/>
        </w:rPr>
        <w:t>příkazce</w:t>
      </w:r>
      <w:r w:rsidR="004B6CE1" w:rsidRPr="00976E7A">
        <w:rPr>
          <w:rFonts w:ascii="Arial" w:hAnsi="Arial" w:cs="Arial"/>
          <w:sz w:val="20"/>
          <w:szCs w:val="22"/>
        </w:rPr>
        <w:t>m</w:t>
      </w:r>
      <w:r w:rsidR="00535EB1">
        <w:rPr>
          <w:rFonts w:ascii="Arial" w:hAnsi="Arial" w:cs="Arial"/>
          <w:sz w:val="20"/>
          <w:szCs w:val="22"/>
        </w:rPr>
        <w:t>, bude-li to s ohledem na postup výstavby možné,</w:t>
      </w:r>
      <w:bookmarkEnd w:id="10"/>
    </w:p>
    <w:p w14:paraId="2061E70C" w14:textId="77777777" w:rsidR="00535EB1" w:rsidRPr="001A66F2" w:rsidRDefault="00F06228" w:rsidP="00EB70F6">
      <w:pPr>
        <w:widowControl w:val="0"/>
        <w:numPr>
          <w:ilvl w:val="2"/>
          <w:numId w:val="17"/>
        </w:numPr>
        <w:adjustRightInd w:val="0"/>
        <w:spacing w:before="120" w:after="120"/>
        <w:ind w:left="1418" w:hanging="851"/>
        <w:jc w:val="both"/>
        <w:textAlignment w:val="baseline"/>
        <w:outlineLvl w:val="0"/>
        <w:rPr>
          <w:rFonts w:ascii="Arial" w:hAnsi="Arial" w:cs="Arial"/>
          <w:sz w:val="20"/>
          <w:szCs w:val="22"/>
        </w:rPr>
      </w:pPr>
      <w:r w:rsidRPr="00976E7A">
        <w:rPr>
          <w:rFonts w:ascii="Arial" w:hAnsi="Arial" w:cs="Arial"/>
          <w:b/>
          <w:sz w:val="20"/>
          <w:szCs w:val="22"/>
        </w:rPr>
        <w:t>právně</w:t>
      </w:r>
      <w:r w:rsidR="00535EB1" w:rsidRPr="00976E7A">
        <w:rPr>
          <w:rFonts w:ascii="Arial" w:hAnsi="Arial" w:cs="Arial"/>
          <w:b/>
          <w:sz w:val="20"/>
          <w:szCs w:val="22"/>
        </w:rPr>
        <w:t xml:space="preserve"> </w:t>
      </w:r>
      <w:r w:rsidRPr="00976E7A">
        <w:rPr>
          <w:rFonts w:ascii="Arial" w:hAnsi="Arial" w:cs="Arial"/>
          <w:b/>
          <w:sz w:val="20"/>
          <w:szCs w:val="22"/>
        </w:rPr>
        <w:t>jednat</w:t>
      </w:r>
      <w:r w:rsidR="00535EB1">
        <w:rPr>
          <w:rFonts w:ascii="Arial" w:hAnsi="Arial" w:cs="Arial"/>
          <w:sz w:val="20"/>
          <w:szCs w:val="22"/>
        </w:rPr>
        <w:t xml:space="preserve"> bude jménem a na účet </w:t>
      </w:r>
      <w:r w:rsidR="0078246D">
        <w:rPr>
          <w:rFonts w:ascii="Arial" w:hAnsi="Arial" w:cs="Arial"/>
          <w:sz w:val="20"/>
          <w:szCs w:val="22"/>
        </w:rPr>
        <w:t>příkazce</w:t>
      </w:r>
      <w:r w:rsidR="00870D2F">
        <w:rPr>
          <w:rFonts w:ascii="Arial" w:hAnsi="Arial" w:cs="Arial"/>
          <w:sz w:val="20"/>
          <w:szCs w:val="22"/>
        </w:rPr>
        <w:t xml:space="preserve"> </w:t>
      </w:r>
      <w:r w:rsidR="00535EB1">
        <w:rPr>
          <w:rFonts w:ascii="Arial" w:hAnsi="Arial" w:cs="Arial"/>
          <w:sz w:val="20"/>
          <w:szCs w:val="22"/>
        </w:rPr>
        <w:t xml:space="preserve">jen v případě samotného, zvláštního </w:t>
      </w:r>
      <w:r w:rsidR="00535EB1" w:rsidRPr="00976E7A">
        <w:rPr>
          <w:rFonts w:ascii="Arial" w:hAnsi="Arial" w:cs="Arial"/>
          <w:b/>
          <w:sz w:val="20"/>
          <w:szCs w:val="22"/>
        </w:rPr>
        <w:t>zmocnění</w:t>
      </w:r>
      <w:r w:rsidR="00535EB1">
        <w:rPr>
          <w:rFonts w:ascii="Arial" w:hAnsi="Arial" w:cs="Arial"/>
          <w:sz w:val="20"/>
          <w:szCs w:val="22"/>
        </w:rPr>
        <w:t xml:space="preserve">, uděleného </w:t>
      </w:r>
      <w:r w:rsidR="00E667FF">
        <w:rPr>
          <w:rFonts w:ascii="Arial" w:hAnsi="Arial" w:cs="Arial"/>
          <w:sz w:val="20"/>
          <w:szCs w:val="22"/>
        </w:rPr>
        <w:t xml:space="preserve">mu </w:t>
      </w:r>
      <w:r w:rsidR="00535EB1">
        <w:rPr>
          <w:rFonts w:ascii="Arial" w:hAnsi="Arial" w:cs="Arial"/>
          <w:sz w:val="20"/>
          <w:szCs w:val="22"/>
        </w:rPr>
        <w:t xml:space="preserve">pro ten případ </w:t>
      </w:r>
      <w:r w:rsidR="0078246D">
        <w:rPr>
          <w:rFonts w:ascii="Arial" w:hAnsi="Arial" w:cs="Arial"/>
          <w:sz w:val="20"/>
          <w:szCs w:val="22"/>
        </w:rPr>
        <w:t>příkazce</w:t>
      </w:r>
      <w:r w:rsidR="004B6CE1">
        <w:rPr>
          <w:rFonts w:ascii="Arial" w:hAnsi="Arial" w:cs="Arial"/>
          <w:sz w:val="20"/>
          <w:szCs w:val="22"/>
        </w:rPr>
        <w:t>m</w:t>
      </w:r>
      <w:r w:rsidR="00535EB1">
        <w:rPr>
          <w:rFonts w:ascii="Arial" w:hAnsi="Arial" w:cs="Arial"/>
          <w:sz w:val="20"/>
          <w:szCs w:val="22"/>
        </w:rPr>
        <w:t>, nevyplývá-li z</w:t>
      </w:r>
      <w:r w:rsidR="004B6CE1">
        <w:rPr>
          <w:rFonts w:ascii="Arial" w:hAnsi="Arial" w:cs="Arial"/>
          <w:sz w:val="20"/>
          <w:szCs w:val="22"/>
        </w:rPr>
        <w:t> této sml</w:t>
      </w:r>
      <w:r w:rsidR="00E667FF">
        <w:rPr>
          <w:rFonts w:ascii="Arial" w:hAnsi="Arial" w:cs="Arial"/>
          <w:sz w:val="20"/>
          <w:szCs w:val="22"/>
        </w:rPr>
        <w:t>o</w:t>
      </w:r>
      <w:r w:rsidR="004B6CE1">
        <w:rPr>
          <w:rFonts w:ascii="Arial" w:hAnsi="Arial" w:cs="Arial"/>
          <w:sz w:val="20"/>
          <w:szCs w:val="22"/>
        </w:rPr>
        <w:t>uvy</w:t>
      </w:r>
      <w:r w:rsidR="00535EB1">
        <w:rPr>
          <w:rFonts w:ascii="Arial" w:hAnsi="Arial" w:cs="Arial"/>
          <w:sz w:val="20"/>
          <w:szCs w:val="22"/>
        </w:rPr>
        <w:t xml:space="preserve"> jinak. V ostatních případech bude </w:t>
      </w:r>
      <w:r w:rsidR="00E30CFE">
        <w:rPr>
          <w:rFonts w:ascii="Arial" w:hAnsi="Arial" w:cs="Arial"/>
          <w:sz w:val="20"/>
          <w:szCs w:val="22"/>
        </w:rPr>
        <w:t>příkazc</w:t>
      </w:r>
      <w:r w:rsidR="004B6CE1">
        <w:rPr>
          <w:rFonts w:ascii="Arial" w:hAnsi="Arial" w:cs="Arial"/>
          <w:sz w:val="20"/>
          <w:szCs w:val="22"/>
        </w:rPr>
        <w:t>i</w:t>
      </w:r>
      <w:r w:rsidR="00870D2F">
        <w:rPr>
          <w:rFonts w:ascii="Arial" w:hAnsi="Arial" w:cs="Arial"/>
          <w:sz w:val="20"/>
          <w:szCs w:val="22"/>
        </w:rPr>
        <w:t xml:space="preserve"> </w:t>
      </w:r>
      <w:r w:rsidR="00535EB1">
        <w:rPr>
          <w:rFonts w:ascii="Arial" w:hAnsi="Arial" w:cs="Arial"/>
          <w:sz w:val="20"/>
          <w:szCs w:val="22"/>
        </w:rPr>
        <w:t>připravovat kvalifikované návr</w:t>
      </w:r>
      <w:r w:rsidR="00E667FF">
        <w:rPr>
          <w:rFonts w:ascii="Arial" w:hAnsi="Arial" w:cs="Arial"/>
          <w:sz w:val="20"/>
          <w:szCs w:val="22"/>
        </w:rPr>
        <w:t>hy a dokumenty k</w:t>
      </w:r>
      <w:r w:rsidR="004B3075">
        <w:rPr>
          <w:rFonts w:ascii="Arial" w:hAnsi="Arial" w:cs="Arial"/>
          <w:sz w:val="20"/>
          <w:szCs w:val="22"/>
        </w:rPr>
        <w:t> uskutečnění právního jednání</w:t>
      </w:r>
      <w:r w:rsidR="00535EB1">
        <w:rPr>
          <w:rFonts w:ascii="Arial" w:hAnsi="Arial" w:cs="Arial"/>
          <w:sz w:val="20"/>
          <w:szCs w:val="22"/>
        </w:rPr>
        <w:t xml:space="preserve"> a rozhodovacích aktů.</w:t>
      </w:r>
    </w:p>
    <w:p w14:paraId="66E98522" w14:textId="00E182F5" w:rsidR="00535EB1" w:rsidRDefault="00535EB1" w:rsidP="00EB70F6">
      <w:pPr>
        <w:widowControl w:val="0"/>
        <w:numPr>
          <w:ilvl w:val="1"/>
          <w:numId w:val="4"/>
        </w:numPr>
        <w:tabs>
          <w:tab w:val="clear" w:pos="738"/>
          <w:tab w:val="left" w:pos="-1980"/>
          <w:tab w:val="num" w:pos="567"/>
        </w:tabs>
        <w:adjustRightInd w:val="0"/>
        <w:spacing w:before="240" w:after="240"/>
        <w:ind w:left="567" w:hanging="567"/>
        <w:jc w:val="both"/>
        <w:textAlignment w:val="baseline"/>
        <w:outlineLvl w:val="0"/>
        <w:rPr>
          <w:rFonts w:ascii="Arial" w:hAnsi="Arial" w:cs="Arial"/>
          <w:sz w:val="20"/>
          <w:szCs w:val="22"/>
        </w:rPr>
      </w:pPr>
      <w:r>
        <w:rPr>
          <w:rFonts w:ascii="Arial" w:hAnsi="Arial" w:cs="Arial"/>
          <w:sz w:val="20"/>
          <w:szCs w:val="22"/>
        </w:rPr>
        <w:t>V souladu s ustanovením odst</w:t>
      </w:r>
      <w:r w:rsidR="00B777EF">
        <w:rPr>
          <w:rFonts w:ascii="Arial" w:hAnsi="Arial" w:cs="Arial"/>
          <w:sz w:val="20"/>
          <w:szCs w:val="22"/>
        </w:rPr>
        <w:t>.</w:t>
      </w:r>
      <w:r>
        <w:rPr>
          <w:rFonts w:ascii="Arial" w:hAnsi="Arial" w:cs="Arial"/>
          <w:sz w:val="20"/>
          <w:szCs w:val="22"/>
        </w:rPr>
        <w:t xml:space="preserve"> </w:t>
      </w:r>
      <w:r w:rsidR="00E965CE">
        <w:rPr>
          <w:rFonts w:ascii="Arial" w:hAnsi="Arial" w:cs="Arial"/>
          <w:sz w:val="20"/>
          <w:szCs w:val="22"/>
        </w:rPr>
        <w:fldChar w:fldCharType="begin"/>
      </w:r>
      <w:r w:rsidR="00E965CE">
        <w:rPr>
          <w:rFonts w:ascii="Arial" w:hAnsi="Arial" w:cs="Arial"/>
          <w:sz w:val="20"/>
          <w:szCs w:val="22"/>
        </w:rPr>
        <w:instrText xml:space="preserve"> REF _Ref58921271 \r \h </w:instrText>
      </w:r>
      <w:r w:rsidR="00E965CE">
        <w:rPr>
          <w:rFonts w:ascii="Arial" w:hAnsi="Arial" w:cs="Arial"/>
          <w:sz w:val="20"/>
          <w:szCs w:val="22"/>
        </w:rPr>
      </w:r>
      <w:r w:rsidR="00E965CE">
        <w:rPr>
          <w:rFonts w:ascii="Arial" w:hAnsi="Arial" w:cs="Arial"/>
          <w:sz w:val="20"/>
          <w:szCs w:val="22"/>
        </w:rPr>
        <w:fldChar w:fldCharType="separate"/>
      </w:r>
      <w:r w:rsidR="00B14AD2">
        <w:rPr>
          <w:rFonts w:ascii="Arial" w:hAnsi="Arial" w:cs="Arial"/>
          <w:sz w:val="20"/>
          <w:szCs w:val="22"/>
        </w:rPr>
        <w:t>2.8</w:t>
      </w:r>
      <w:r w:rsidR="00E965CE">
        <w:rPr>
          <w:rFonts w:ascii="Arial" w:hAnsi="Arial" w:cs="Arial"/>
          <w:sz w:val="20"/>
          <w:szCs w:val="22"/>
        </w:rPr>
        <w:fldChar w:fldCharType="end"/>
      </w:r>
      <w:r w:rsidR="008522D0">
        <w:rPr>
          <w:rFonts w:ascii="Arial" w:hAnsi="Arial" w:cs="Arial"/>
          <w:sz w:val="20"/>
          <w:szCs w:val="22"/>
        </w:rPr>
        <w:t xml:space="preserve"> </w:t>
      </w:r>
      <w:r w:rsidR="00DD2E56">
        <w:rPr>
          <w:rFonts w:ascii="Arial" w:hAnsi="Arial" w:cs="Arial"/>
          <w:sz w:val="20"/>
          <w:szCs w:val="22"/>
        </w:rPr>
        <w:t xml:space="preserve">tohoto </w:t>
      </w:r>
      <w:r>
        <w:rPr>
          <w:rFonts w:ascii="Arial" w:hAnsi="Arial" w:cs="Arial"/>
          <w:sz w:val="20"/>
          <w:szCs w:val="22"/>
        </w:rPr>
        <w:t xml:space="preserve">článku </w:t>
      </w:r>
      <w:r w:rsidRPr="00976E7A">
        <w:rPr>
          <w:rFonts w:ascii="Arial" w:hAnsi="Arial" w:cs="Arial"/>
          <w:sz w:val="20"/>
          <w:szCs w:val="22"/>
        </w:rPr>
        <w:t>zmocňuje</w:t>
      </w:r>
      <w:r>
        <w:rPr>
          <w:rFonts w:ascii="Arial" w:hAnsi="Arial" w:cs="Arial"/>
          <w:sz w:val="20"/>
          <w:szCs w:val="22"/>
        </w:rPr>
        <w:t xml:space="preserve"> tímto </w:t>
      </w:r>
      <w:r w:rsidR="0078246D" w:rsidRPr="00976E7A">
        <w:rPr>
          <w:rFonts w:ascii="Arial" w:hAnsi="Arial" w:cs="Arial"/>
          <w:sz w:val="20"/>
          <w:szCs w:val="22"/>
        </w:rPr>
        <w:t>příkazce</w:t>
      </w:r>
      <w:r w:rsidR="003F0915" w:rsidRPr="00976E7A">
        <w:rPr>
          <w:rFonts w:ascii="Arial" w:hAnsi="Arial" w:cs="Arial"/>
          <w:sz w:val="20"/>
          <w:szCs w:val="22"/>
        </w:rPr>
        <w:t xml:space="preserve"> </w:t>
      </w:r>
      <w:r w:rsidR="0078246D" w:rsidRPr="00976E7A">
        <w:rPr>
          <w:rFonts w:ascii="Arial" w:hAnsi="Arial" w:cs="Arial"/>
          <w:sz w:val="20"/>
          <w:szCs w:val="22"/>
        </w:rPr>
        <w:t>příkazník</w:t>
      </w:r>
      <w:r w:rsidR="00E30CFE" w:rsidRPr="00976E7A">
        <w:rPr>
          <w:rFonts w:ascii="Arial" w:hAnsi="Arial" w:cs="Arial"/>
          <w:sz w:val="20"/>
          <w:szCs w:val="22"/>
        </w:rPr>
        <w:t>a</w:t>
      </w:r>
      <w:r>
        <w:rPr>
          <w:rFonts w:ascii="Arial" w:hAnsi="Arial" w:cs="Arial"/>
          <w:sz w:val="20"/>
          <w:szCs w:val="22"/>
        </w:rPr>
        <w:t xml:space="preserve">, aby jeho jménem a na jeho účet obstarával a vyřizoval </w:t>
      </w:r>
      <w:r w:rsidRPr="00976E7A">
        <w:rPr>
          <w:rFonts w:ascii="Arial" w:hAnsi="Arial" w:cs="Arial"/>
          <w:sz w:val="20"/>
          <w:szCs w:val="22"/>
        </w:rPr>
        <w:t>z</w:t>
      </w:r>
      <w:r w:rsidR="00147604" w:rsidRPr="00976E7A">
        <w:rPr>
          <w:rFonts w:ascii="Arial" w:hAnsi="Arial" w:cs="Arial"/>
          <w:sz w:val="20"/>
          <w:szCs w:val="22"/>
        </w:rPr>
        <w:t xml:space="preserve">áležitosti spojené s přípravou </w:t>
      </w:r>
      <w:r w:rsidRPr="00976E7A">
        <w:rPr>
          <w:rFonts w:ascii="Arial" w:hAnsi="Arial" w:cs="Arial"/>
          <w:sz w:val="20"/>
          <w:szCs w:val="22"/>
        </w:rPr>
        <w:t>a realizací stavby</w:t>
      </w:r>
      <w:r>
        <w:rPr>
          <w:rFonts w:ascii="Arial" w:hAnsi="Arial" w:cs="Arial"/>
          <w:sz w:val="20"/>
          <w:szCs w:val="22"/>
        </w:rPr>
        <w:t xml:space="preserve"> uveden</w:t>
      </w:r>
      <w:r w:rsidR="001612E8">
        <w:rPr>
          <w:rFonts w:ascii="Arial" w:hAnsi="Arial" w:cs="Arial"/>
          <w:sz w:val="20"/>
          <w:szCs w:val="22"/>
        </w:rPr>
        <w:t>ou</w:t>
      </w:r>
      <w:r>
        <w:rPr>
          <w:rFonts w:ascii="Arial" w:hAnsi="Arial" w:cs="Arial"/>
          <w:sz w:val="20"/>
          <w:szCs w:val="22"/>
        </w:rPr>
        <w:t xml:space="preserve"> v </w:t>
      </w:r>
      <w:r w:rsidRPr="007F7504">
        <w:rPr>
          <w:rFonts w:ascii="Arial" w:hAnsi="Arial" w:cs="Arial"/>
          <w:sz w:val="20"/>
          <w:szCs w:val="22"/>
        </w:rPr>
        <w:t xml:space="preserve">odstavci </w:t>
      </w:r>
      <w:r w:rsidR="00476E71">
        <w:rPr>
          <w:rFonts w:ascii="Arial" w:hAnsi="Arial" w:cs="Arial"/>
          <w:sz w:val="20"/>
          <w:szCs w:val="22"/>
        </w:rPr>
        <w:fldChar w:fldCharType="begin"/>
      </w:r>
      <w:r w:rsidR="00476E71">
        <w:rPr>
          <w:rFonts w:ascii="Arial" w:hAnsi="Arial" w:cs="Arial"/>
          <w:sz w:val="20"/>
          <w:szCs w:val="22"/>
        </w:rPr>
        <w:instrText xml:space="preserve"> REF _Ref56155544 \r \h </w:instrText>
      </w:r>
      <w:r w:rsidR="000B6127">
        <w:rPr>
          <w:rFonts w:ascii="Arial" w:hAnsi="Arial" w:cs="Arial"/>
          <w:sz w:val="20"/>
          <w:szCs w:val="22"/>
        </w:rPr>
        <w:instrText xml:space="preserve"> \* MERGEFORMAT </w:instrText>
      </w:r>
      <w:r w:rsidR="00476E71">
        <w:rPr>
          <w:rFonts w:ascii="Arial" w:hAnsi="Arial" w:cs="Arial"/>
          <w:sz w:val="20"/>
          <w:szCs w:val="22"/>
        </w:rPr>
      </w:r>
      <w:r w:rsidR="00476E71">
        <w:rPr>
          <w:rFonts w:ascii="Arial" w:hAnsi="Arial" w:cs="Arial"/>
          <w:sz w:val="20"/>
          <w:szCs w:val="22"/>
        </w:rPr>
        <w:fldChar w:fldCharType="separate"/>
      </w:r>
      <w:r w:rsidR="00B14AD2">
        <w:rPr>
          <w:rFonts w:ascii="Arial" w:hAnsi="Arial" w:cs="Arial"/>
          <w:sz w:val="20"/>
          <w:szCs w:val="22"/>
        </w:rPr>
        <w:t>2.1</w:t>
      </w:r>
      <w:r w:rsidR="00476E71">
        <w:rPr>
          <w:rFonts w:ascii="Arial" w:hAnsi="Arial" w:cs="Arial"/>
          <w:sz w:val="20"/>
          <w:szCs w:val="22"/>
        </w:rPr>
        <w:fldChar w:fldCharType="end"/>
      </w:r>
      <w:r w:rsidR="00473F92">
        <w:rPr>
          <w:rFonts w:ascii="Arial" w:hAnsi="Arial" w:cs="Arial"/>
          <w:sz w:val="20"/>
          <w:szCs w:val="22"/>
        </w:rPr>
        <w:t xml:space="preserve"> této smlouvy,</w:t>
      </w:r>
      <w:r w:rsidR="00476E71">
        <w:rPr>
          <w:rFonts w:ascii="Arial" w:hAnsi="Arial" w:cs="Arial"/>
          <w:sz w:val="20"/>
          <w:szCs w:val="22"/>
        </w:rPr>
        <w:t xml:space="preserve"> </w:t>
      </w:r>
      <w:r w:rsidRPr="007F7504">
        <w:rPr>
          <w:rFonts w:ascii="Arial" w:hAnsi="Arial" w:cs="Arial"/>
          <w:sz w:val="20"/>
          <w:szCs w:val="22"/>
        </w:rPr>
        <w:t>a to</w:t>
      </w:r>
      <w:r>
        <w:rPr>
          <w:rFonts w:ascii="Arial" w:hAnsi="Arial" w:cs="Arial"/>
          <w:sz w:val="20"/>
          <w:szCs w:val="22"/>
        </w:rPr>
        <w:t xml:space="preserve"> v rozsahu činností, prací a služeb, vyplývajících z</w:t>
      </w:r>
      <w:r w:rsidR="00E63ABA">
        <w:rPr>
          <w:rFonts w:ascii="Arial" w:hAnsi="Arial" w:cs="Arial"/>
          <w:sz w:val="20"/>
          <w:szCs w:val="22"/>
        </w:rPr>
        <w:t> této smlouvy</w:t>
      </w:r>
      <w:r>
        <w:rPr>
          <w:rFonts w:ascii="Arial" w:hAnsi="Arial" w:cs="Arial"/>
          <w:sz w:val="20"/>
          <w:szCs w:val="22"/>
        </w:rPr>
        <w:t>.</w:t>
      </w:r>
      <w:r w:rsidR="003F0915">
        <w:rPr>
          <w:rFonts w:ascii="Arial" w:hAnsi="Arial" w:cs="Arial"/>
          <w:sz w:val="20"/>
          <w:szCs w:val="22"/>
        </w:rPr>
        <w:t xml:space="preserve"> </w:t>
      </w:r>
      <w:r w:rsidR="0078246D">
        <w:rPr>
          <w:rFonts w:ascii="Arial" w:hAnsi="Arial" w:cs="Arial"/>
          <w:sz w:val="20"/>
          <w:szCs w:val="22"/>
        </w:rPr>
        <w:t>Příkazník</w:t>
      </w:r>
      <w:r w:rsidR="00541859">
        <w:rPr>
          <w:rFonts w:ascii="Arial" w:hAnsi="Arial" w:cs="Arial"/>
          <w:sz w:val="20"/>
          <w:szCs w:val="22"/>
        </w:rPr>
        <w:t xml:space="preserve"> </w:t>
      </w:r>
      <w:r w:rsidR="006E2E83">
        <w:rPr>
          <w:rFonts w:ascii="Arial" w:hAnsi="Arial" w:cs="Arial"/>
          <w:sz w:val="20"/>
          <w:szCs w:val="22"/>
        </w:rPr>
        <w:t xml:space="preserve">je oprávněn </w:t>
      </w:r>
      <w:r w:rsidR="00F06228">
        <w:rPr>
          <w:rFonts w:ascii="Arial" w:hAnsi="Arial" w:cs="Arial"/>
          <w:sz w:val="20"/>
          <w:szCs w:val="22"/>
        </w:rPr>
        <w:t>obstarat</w:t>
      </w:r>
      <w:r>
        <w:rPr>
          <w:rFonts w:ascii="Arial" w:hAnsi="Arial" w:cs="Arial"/>
          <w:sz w:val="20"/>
          <w:szCs w:val="22"/>
        </w:rPr>
        <w:t xml:space="preserve"> jménem a na účet </w:t>
      </w:r>
      <w:r w:rsidR="0078246D">
        <w:rPr>
          <w:rFonts w:ascii="Arial" w:hAnsi="Arial" w:cs="Arial"/>
          <w:sz w:val="20"/>
          <w:szCs w:val="22"/>
        </w:rPr>
        <w:t>příkazce</w:t>
      </w:r>
      <w:r>
        <w:rPr>
          <w:rFonts w:ascii="Arial" w:hAnsi="Arial" w:cs="Arial"/>
          <w:sz w:val="20"/>
          <w:szCs w:val="22"/>
        </w:rPr>
        <w:t xml:space="preserve"> </w:t>
      </w:r>
      <w:r w:rsidRPr="00976E7A">
        <w:rPr>
          <w:rFonts w:ascii="Arial" w:hAnsi="Arial" w:cs="Arial"/>
          <w:sz w:val="20"/>
          <w:szCs w:val="22"/>
        </w:rPr>
        <w:t>veškeré běžné záležitosti</w:t>
      </w:r>
      <w:r w:rsidR="006E2E83">
        <w:rPr>
          <w:rFonts w:ascii="Arial" w:hAnsi="Arial" w:cs="Arial"/>
          <w:sz w:val="20"/>
          <w:szCs w:val="22"/>
        </w:rPr>
        <w:t xml:space="preserve"> spojené s přípravou a </w:t>
      </w:r>
      <w:r>
        <w:rPr>
          <w:rFonts w:ascii="Arial" w:hAnsi="Arial" w:cs="Arial"/>
          <w:sz w:val="20"/>
          <w:szCs w:val="22"/>
        </w:rPr>
        <w:t>realizací stavby</w:t>
      </w:r>
      <w:r w:rsidR="007B4EFF" w:rsidRPr="00976E7A">
        <w:rPr>
          <w:rFonts w:ascii="Arial" w:hAnsi="Arial" w:cs="Arial"/>
          <w:sz w:val="20"/>
          <w:szCs w:val="22"/>
        </w:rPr>
        <w:t xml:space="preserve"> </w:t>
      </w:r>
      <w:r w:rsidR="00476E71" w:rsidRPr="000A697C">
        <w:rPr>
          <w:rFonts w:ascii="Arial" w:hAnsi="Arial" w:cs="Arial"/>
          <w:sz w:val="20"/>
          <w:szCs w:val="22"/>
        </w:rPr>
        <w:t>a zpracování DSPS</w:t>
      </w:r>
      <w:r w:rsidR="00476E71" w:rsidRPr="00976E7A">
        <w:rPr>
          <w:rFonts w:ascii="Arial" w:hAnsi="Arial" w:cs="Arial"/>
          <w:sz w:val="20"/>
          <w:szCs w:val="22"/>
        </w:rPr>
        <w:t xml:space="preserve"> </w:t>
      </w:r>
      <w:r w:rsidR="007B4EFF" w:rsidRPr="00976E7A">
        <w:rPr>
          <w:rFonts w:ascii="Arial" w:hAnsi="Arial" w:cs="Arial"/>
          <w:sz w:val="20"/>
          <w:szCs w:val="22"/>
        </w:rPr>
        <w:t>a právně jednat v souvislosti s řádnou přípravou a realizací stavby</w:t>
      </w:r>
      <w:r>
        <w:rPr>
          <w:rFonts w:ascii="Arial" w:hAnsi="Arial" w:cs="Arial"/>
          <w:sz w:val="20"/>
          <w:szCs w:val="22"/>
        </w:rPr>
        <w:t>, jakož i provádět další činnosti a služby vyplývající z</w:t>
      </w:r>
      <w:r w:rsidR="00E63ABA">
        <w:rPr>
          <w:rFonts w:ascii="Arial" w:hAnsi="Arial" w:cs="Arial"/>
          <w:sz w:val="20"/>
          <w:szCs w:val="22"/>
        </w:rPr>
        <w:t> této smlouvy.</w:t>
      </w:r>
    </w:p>
    <w:p w14:paraId="27A55806" w14:textId="77777777" w:rsidR="002F3127" w:rsidRPr="0038744C" w:rsidRDefault="007F3332" w:rsidP="00EB70F6">
      <w:pPr>
        <w:widowControl w:val="0"/>
        <w:numPr>
          <w:ilvl w:val="1"/>
          <w:numId w:val="4"/>
        </w:numPr>
        <w:tabs>
          <w:tab w:val="clear" w:pos="738"/>
          <w:tab w:val="left" w:pos="-1980"/>
          <w:tab w:val="num" w:pos="567"/>
        </w:tabs>
        <w:adjustRightInd w:val="0"/>
        <w:spacing w:before="240" w:after="240"/>
        <w:ind w:left="567" w:hanging="567"/>
        <w:jc w:val="both"/>
        <w:textAlignment w:val="baseline"/>
        <w:outlineLvl w:val="0"/>
        <w:rPr>
          <w:rFonts w:ascii="Arial" w:hAnsi="Arial" w:cs="Arial"/>
          <w:sz w:val="20"/>
          <w:szCs w:val="22"/>
        </w:rPr>
      </w:pPr>
      <w:r w:rsidRPr="0038744C">
        <w:rPr>
          <w:rFonts w:ascii="Arial" w:hAnsi="Arial" w:cs="Arial"/>
          <w:sz w:val="20"/>
          <w:szCs w:val="22"/>
        </w:rPr>
        <w:t>Místem plnění je</w:t>
      </w:r>
      <w:r w:rsidR="00282B03">
        <w:rPr>
          <w:rFonts w:ascii="Arial" w:hAnsi="Arial" w:cs="Arial"/>
          <w:sz w:val="20"/>
          <w:szCs w:val="22"/>
        </w:rPr>
        <w:t>:</w:t>
      </w:r>
    </w:p>
    <w:p w14:paraId="0D2E9C86" w14:textId="17CF07D9" w:rsidR="002F3127" w:rsidRPr="0038744C" w:rsidRDefault="002F3127" w:rsidP="00EB70F6">
      <w:pPr>
        <w:widowControl w:val="0"/>
        <w:numPr>
          <w:ilvl w:val="2"/>
          <w:numId w:val="18"/>
        </w:numPr>
        <w:adjustRightInd w:val="0"/>
        <w:spacing w:before="120" w:after="120"/>
        <w:ind w:left="1418" w:hanging="851"/>
        <w:jc w:val="both"/>
        <w:textAlignment w:val="baseline"/>
        <w:outlineLvl w:val="0"/>
        <w:rPr>
          <w:rFonts w:ascii="Arial" w:hAnsi="Arial" w:cs="Arial"/>
          <w:sz w:val="20"/>
          <w:szCs w:val="22"/>
        </w:rPr>
      </w:pPr>
      <w:r w:rsidRPr="0038744C">
        <w:rPr>
          <w:rFonts w:ascii="Arial" w:hAnsi="Arial" w:cs="Arial"/>
          <w:sz w:val="20"/>
          <w:szCs w:val="22"/>
        </w:rPr>
        <w:t>pro činnosti dle odst.</w:t>
      </w:r>
      <w:r w:rsidR="008522D0">
        <w:rPr>
          <w:rFonts w:ascii="Arial" w:hAnsi="Arial" w:cs="Arial"/>
          <w:sz w:val="20"/>
          <w:szCs w:val="22"/>
        </w:rPr>
        <w:t xml:space="preserve"> </w:t>
      </w:r>
      <w:r w:rsidR="000629DB">
        <w:rPr>
          <w:rFonts w:ascii="Arial" w:hAnsi="Arial" w:cs="Arial"/>
          <w:sz w:val="20"/>
          <w:szCs w:val="22"/>
        </w:rPr>
        <w:fldChar w:fldCharType="begin"/>
      </w:r>
      <w:r w:rsidR="000629DB">
        <w:rPr>
          <w:rFonts w:ascii="Arial" w:hAnsi="Arial" w:cs="Arial"/>
          <w:sz w:val="20"/>
          <w:szCs w:val="22"/>
        </w:rPr>
        <w:instrText xml:space="preserve"> REF _Ref57037463 \r \h </w:instrText>
      </w:r>
      <w:r w:rsidR="000B6127">
        <w:rPr>
          <w:rFonts w:ascii="Arial" w:hAnsi="Arial" w:cs="Arial"/>
          <w:sz w:val="20"/>
          <w:szCs w:val="22"/>
        </w:rPr>
        <w:instrText xml:space="preserve"> \* MERGEFORMAT </w:instrText>
      </w:r>
      <w:r w:rsidR="000629DB">
        <w:rPr>
          <w:rFonts w:ascii="Arial" w:hAnsi="Arial" w:cs="Arial"/>
          <w:sz w:val="20"/>
          <w:szCs w:val="22"/>
        </w:rPr>
      </w:r>
      <w:r w:rsidR="000629DB">
        <w:rPr>
          <w:rFonts w:ascii="Arial" w:hAnsi="Arial" w:cs="Arial"/>
          <w:sz w:val="20"/>
          <w:szCs w:val="22"/>
        </w:rPr>
        <w:fldChar w:fldCharType="separate"/>
      </w:r>
      <w:r w:rsidR="00B14AD2">
        <w:rPr>
          <w:rFonts w:ascii="Arial" w:hAnsi="Arial" w:cs="Arial"/>
          <w:sz w:val="20"/>
          <w:szCs w:val="22"/>
        </w:rPr>
        <w:t>2.3.1</w:t>
      </w:r>
      <w:r w:rsidR="000629DB">
        <w:rPr>
          <w:rFonts w:ascii="Arial" w:hAnsi="Arial" w:cs="Arial"/>
          <w:sz w:val="20"/>
          <w:szCs w:val="22"/>
        </w:rPr>
        <w:fldChar w:fldCharType="end"/>
      </w:r>
      <w:r w:rsidR="00D4677A">
        <w:rPr>
          <w:rFonts w:ascii="Arial" w:hAnsi="Arial" w:cs="Arial"/>
          <w:sz w:val="20"/>
          <w:szCs w:val="22"/>
        </w:rPr>
        <w:t xml:space="preserve"> a </w:t>
      </w:r>
      <w:r w:rsidR="000629DB">
        <w:rPr>
          <w:rFonts w:ascii="Arial" w:hAnsi="Arial" w:cs="Arial"/>
          <w:sz w:val="20"/>
          <w:szCs w:val="22"/>
        </w:rPr>
        <w:fldChar w:fldCharType="begin"/>
      </w:r>
      <w:r w:rsidR="000629DB">
        <w:rPr>
          <w:rFonts w:ascii="Arial" w:hAnsi="Arial" w:cs="Arial"/>
          <w:sz w:val="20"/>
          <w:szCs w:val="22"/>
        </w:rPr>
        <w:instrText xml:space="preserve"> REF _Ref57037511 \r \h </w:instrText>
      </w:r>
      <w:r w:rsidR="000B6127">
        <w:rPr>
          <w:rFonts w:ascii="Arial" w:hAnsi="Arial" w:cs="Arial"/>
          <w:sz w:val="20"/>
          <w:szCs w:val="22"/>
        </w:rPr>
        <w:instrText xml:space="preserve"> \* MERGEFORMAT </w:instrText>
      </w:r>
      <w:r w:rsidR="000629DB">
        <w:rPr>
          <w:rFonts w:ascii="Arial" w:hAnsi="Arial" w:cs="Arial"/>
          <w:sz w:val="20"/>
          <w:szCs w:val="22"/>
        </w:rPr>
      </w:r>
      <w:r w:rsidR="000629DB">
        <w:rPr>
          <w:rFonts w:ascii="Arial" w:hAnsi="Arial" w:cs="Arial"/>
          <w:sz w:val="20"/>
          <w:szCs w:val="22"/>
        </w:rPr>
        <w:fldChar w:fldCharType="separate"/>
      </w:r>
      <w:r w:rsidR="00B14AD2">
        <w:rPr>
          <w:rFonts w:ascii="Arial" w:hAnsi="Arial" w:cs="Arial"/>
          <w:sz w:val="20"/>
          <w:szCs w:val="22"/>
        </w:rPr>
        <w:t>2.3.2.2</w:t>
      </w:r>
      <w:r w:rsidR="000629DB">
        <w:rPr>
          <w:rFonts w:ascii="Arial" w:hAnsi="Arial" w:cs="Arial"/>
          <w:sz w:val="20"/>
          <w:szCs w:val="22"/>
        </w:rPr>
        <w:fldChar w:fldCharType="end"/>
      </w:r>
      <w:r w:rsidR="000D5CAC">
        <w:rPr>
          <w:rFonts w:ascii="Arial" w:hAnsi="Arial" w:cs="Arial"/>
          <w:sz w:val="20"/>
          <w:szCs w:val="22"/>
        </w:rPr>
        <w:t xml:space="preserve"> </w:t>
      </w:r>
      <w:r w:rsidR="00B92001">
        <w:rPr>
          <w:rFonts w:ascii="Arial" w:hAnsi="Arial" w:cs="Arial"/>
          <w:sz w:val="20"/>
          <w:szCs w:val="22"/>
        </w:rPr>
        <w:t xml:space="preserve">(projektová </w:t>
      </w:r>
      <w:r w:rsidR="000D5CAC">
        <w:rPr>
          <w:rFonts w:ascii="Arial" w:hAnsi="Arial" w:cs="Arial"/>
          <w:sz w:val="20"/>
          <w:szCs w:val="22"/>
        </w:rPr>
        <w:t xml:space="preserve">příprava a </w:t>
      </w:r>
      <w:r w:rsidR="00AC2A61">
        <w:rPr>
          <w:rFonts w:ascii="Arial" w:hAnsi="Arial" w:cs="Arial"/>
          <w:sz w:val="20"/>
          <w:szCs w:val="22"/>
        </w:rPr>
        <w:t>DSPS</w:t>
      </w:r>
      <w:r w:rsidR="00B92001">
        <w:rPr>
          <w:rFonts w:ascii="Arial" w:hAnsi="Arial" w:cs="Arial"/>
          <w:sz w:val="20"/>
          <w:szCs w:val="22"/>
        </w:rPr>
        <w:t>)</w:t>
      </w:r>
      <w:r w:rsidRPr="0038744C">
        <w:rPr>
          <w:rFonts w:ascii="Arial" w:hAnsi="Arial" w:cs="Arial"/>
          <w:sz w:val="20"/>
          <w:szCs w:val="22"/>
        </w:rPr>
        <w:t xml:space="preserve"> je místo sídla </w:t>
      </w:r>
      <w:r w:rsidR="0097733F">
        <w:rPr>
          <w:rFonts w:ascii="Arial" w:hAnsi="Arial" w:cs="Arial"/>
          <w:sz w:val="20"/>
          <w:szCs w:val="22"/>
        </w:rPr>
        <w:t>příkazce</w:t>
      </w:r>
      <w:r w:rsidR="004B3078">
        <w:rPr>
          <w:rFonts w:ascii="Arial" w:hAnsi="Arial" w:cs="Arial"/>
          <w:sz w:val="20"/>
          <w:szCs w:val="22"/>
        </w:rPr>
        <w:t xml:space="preserve"> nebo areál </w:t>
      </w:r>
      <w:r w:rsidR="004B3078" w:rsidRPr="00CF6344">
        <w:rPr>
          <w:rFonts w:ascii="Arial" w:hAnsi="Arial" w:cs="Arial"/>
          <w:bCs/>
          <w:sz w:val="20"/>
          <w:szCs w:val="20"/>
        </w:rPr>
        <w:t>Nemocnice Tomáše Bati ve Zlíně</w:t>
      </w:r>
      <w:r w:rsidR="00282B03">
        <w:rPr>
          <w:rFonts w:ascii="Arial" w:hAnsi="Arial" w:cs="Arial"/>
          <w:sz w:val="20"/>
          <w:szCs w:val="22"/>
        </w:rPr>
        <w:t>;</w:t>
      </w:r>
    </w:p>
    <w:p w14:paraId="47576A97" w14:textId="1CDE5B6B" w:rsidR="005E7BAA" w:rsidRPr="00C84C3E" w:rsidRDefault="002F3127" w:rsidP="00EB70F6">
      <w:pPr>
        <w:widowControl w:val="0"/>
        <w:numPr>
          <w:ilvl w:val="2"/>
          <w:numId w:val="18"/>
        </w:numPr>
        <w:adjustRightInd w:val="0"/>
        <w:spacing w:before="120" w:after="120"/>
        <w:ind w:left="1418" w:hanging="851"/>
        <w:jc w:val="both"/>
        <w:textAlignment w:val="baseline"/>
        <w:outlineLvl w:val="0"/>
        <w:rPr>
          <w:rFonts w:ascii="Arial" w:hAnsi="Arial" w:cs="Arial"/>
          <w:sz w:val="20"/>
          <w:szCs w:val="22"/>
        </w:rPr>
      </w:pPr>
      <w:r w:rsidRPr="0038744C">
        <w:rPr>
          <w:rFonts w:ascii="Arial" w:hAnsi="Arial" w:cs="Arial"/>
          <w:sz w:val="20"/>
          <w:szCs w:val="22"/>
        </w:rPr>
        <w:t xml:space="preserve">pro činnosti dle odst. </w:t>
      </w:r>
      <w:r w:rsidR="000629DB">
        <w:rPr>
          <w:rFonts w:ascii="Arial" w:hAnsi="Arial" w:cs="Arial"/>
          <w:sz w:val="20"/>
          <w:szCs w:val="22"/>
        </w:rPr>
        <w:fldChar w:fldCharType="begin"/>
      </w:r>
      <w:r w:rsidR="000629DB">
        <w:rPr>
          <w:rFonts w:ascii="Arial" w:hAnsi="Arial" w:cs="Arial"/>
          <w:sz w:val="20"/>
          <w:szCs w:val="22"/>
        </w:rPr>
        <w:instrText xml:space="preserve"> REF _Ref57037518 \r \h </w:instrText>
      </w:r>
      <w:r w:rsidR="000B6127">
        <w:rPr>
          <w:rFonts w:ascii="Arial" w:hAnsi="Arial" w:cs="Arial"/>
          <w:sz w:val="20"/>
          <w:szCs w:val="22"/>
        </w:rPr>
        <w:instrText xml:space="preserve"> \* MERGEFORMAT </w:instrText>
      </w:r>
      <w:r w:rsidR="000629DB">
        <w:rPr>
          <w:rFonts w:ascii="Arial" w:hAnsi="Arial" w:cs="Arial"/>
          <w:sz w:val="20"/>
          <w:szCs w:val="22"/>
        </w:rPr>
      </w:r>
      <w:r w:rsidR="000629DB">
        <w:rPr>
          <w:rFonts w:ascii="Arial" w:hAnsi="Arial" w:cs="Arial"/>
          <w:sz w:val="20"/>
          <w:szCs w:val="22"/>
        </w:rPr>
        <w:fldChar w:fldCharType="separate"/>
      </w:r>
      <w:r w:rsidR="00B14AD2">
        <w:rPr>
          <w:rFonts w:ascii="Arial" w:hAnsi="Arial" w:cs="Arial"/>
          <w:sz w:val="20"/>
          <w:szCs w:val="22"/>
        </w:rPr>
        <w:t>2.3.2.1</w:t>
      </w:r>
      <w:r w:rsidR="000629DB">
        <w:rPr>
          <w:rFonts w:ascii="Arial" w:hAnsi="Arial" w:cs="Arial"/>
          <w:sz w:val="20"/>
          <w:szCs w:val="22"/>
        </w:rPr>
        <w:fldChar w:fldCharType="end"/>
      </w:r>
      <w:r w:rsidR="003F303B">
        <w:rPr>
          <w:rFonts w:ascii="Arial" w:hAnsi="Arial" w:cs="Arial"/>
          <w:sz w:val="20"/>
          <w:szCs w:val="22"/>
        </w:rPr>
        <w:t xml:space="preserve">. </w:t>
      </w:r>
      <w:r w:rsidR="00B92001">
        <w:rPr>
          <w:rFonts w:ascii="Arial" w:hAnsi="Arial" w:cs="Arial"/>
          <w:sz w:val="20"/>
          <w:szCs w:val="22"/>
        </w:rPr>
        <w:t>(realizaci díla)</w:t>
      </w:r>
      <w:r w:rsidRPr="0038744C">
        <w:rPr>
          <w:rFonts w:ascii="Arial" w:hAnsi="Arial" w:cs="Arial"/>
          <w:sz w:val="20"/>
          <w:szCs w:val="22"/>
        </w:rPr>
        <w:t xml:space="preserve"> je místo realizace stav</w:t>
      </w:r>
      <w:r w:rsidR="004B3078">
        <w:rPr>
          <w:rFonts w:ascii="Arial" w:hAnsi="Arial" w:cs="Arial"/>
          <w:sz w:val="20"/>
          <w:szCs w:val="22"/>
        </w:rPr>
        <w:t>e</w:t>
      </w:r>
      <w:r w:rsidRPr="0038744C">
        <w:rPr>
          <w:rFonts w:ascii="Arial" w:hAnsi="Arial" w:cs="Arial"/>
          <w:sz w:val="20"/>
          <w:szCs w:val="22"/>
        </w:rPr>
        <w:t>b</w:t>
      </w:r>
      <w:r w:rsidR="004B3078">
        <w:rPr>
          <w:rFonts w:ascii="Arial" w:hAnsi="Arial" w:cs="Arial"/>
          <w:sz w:val="20"/>
          <w:szCs w:val="22"/>
        </w:rPr>
        <w:t xml:space="preserve">, tedy areál </w:t>
      </w:r>
      <w:r w:rsidR="004B3078" w:rsidRPr="00CF6344">
        <w:rPr>
          <w:rFonts w:ascii="Arial" w:hAnsi="Arial" w:cs="Arial"/>
          <w:bCs/>
          <w:sz w:val="20"/>
          <w:szCs w:val="20"/>
        </w:rPr>
        <w:t>Nemocnice Tomáše Bati ve Zlíně</w:t>
      </w:r>
      <w:r w:rsidR="00282B03">
        <w:rPr>
          <w:rFonts w:ascii="Arial" w:hAnsi="Arial" w:cs="Arial"/>
          <w:sz w:val="20"/>
          <w:szCs w:val="22"/>
        </w:rPr>
        <w:t>.</w:t>
      </w:r>
    </w:p>
    <w:p w14:paraId="2A0DCD6F" w14:textId="07750A17" w:rsidR="009317A4" w:rsidRPr="00C84C3E" w:rsidRDefault="00D14991" w:rsidP="00EB70F6">
      <w:pPr>
        <w:pStyle w:val="Odstavecseseznamem"/>
        <w:widowControl w:val="0"/>
        <w:numPr>
          <w:ilvl w:val="0"/>
          <w:numId w:val="11"/>
        </w:numPr>
        <w:tabs>
          <w:tab w:val="left" w:pos="708"/>
          <w:tab w:val="left" w:pos="6663"/>
        </w:tabs>
        <w:adjustRightInd w:val="0"/>
        <w:spacing w:before="480" w:after="240"/>
        <w:ind w:left="658" w:hanging="658"/>
        <w:contextualSpacing w:val="0"/>
        <w:jc w:val="center"/>
        <w:textAlignment w:val="baseline"/>
        <w:outlineLvl w:val="0"/>
        <w:rPr>
          <w:rFonts w:ascii="Arial" w:hAnsi="Arial" w:cs="Arial"/>
          <w:b/>
          <w:caps/>
          <w:sz w:val="20"/>
          <w:szCs w:val="22"/>
        </w:rPr>
      </w:pPr>
      <w:r w:rsidRPr="000F2775">
        <w:rPr>
          <w:rFonts w:ascii="Arial" w:hAnsi="Arial" w:cs="Arial"/>
          <w:b/>
          <w:caps/>
          <w:sz w:val="20"/>
          <w:szCs w:val="22"/>
        </w:rPr>
        <w:t xml:space="preserve">Činnosti </w:t>
      </w:r>
      <w:r w:rsidR="0078246D" w:rsidRPr="009E00B8">
        <w:rPr>
          <w:rFonts w:ascii="Arial" w:hAnsi="Arial" w:cs="Arial"/>
          <w:b/>
          <w:caps/>
          <w:sz w:val="20"/>
          <w:szCs w:val="22"/>
        </w:rPr>
        <w:t>příkazník</w:t>
      </w:r>
      <w:r w:rsidR="00422A82" w:rsidRPr="009E00B8">
        <w:rPr>
          <w:rFonts w:ascii="Arial" w:hAnsi="Arial" w:cs="Arial"/>
          <w:b/>
          <w:caps/>
          <w:sz w:val="20"/>
          <w:szCs w:val="22"/>
        </w:rPr>
        <w:t>a</w:t>
      </w:r>
      <w:r w:rsidR="00541859" w:rsidRPr="0047276B">
        <w:rPr>
          <w:rFonts w:ascii="Arial" w:hAnsi="Arial" w:cs="Arial"/>
          <w:b/>
          <w:caps/>
          <w:sz w:val="20"/>
          <w:szCs w:val="22"/>
        </w:rPr>
        <w:t xml:space="preserve"> </w:t>
      </w:r>
      <w:r w:rsidR="00525D20" w:rsidRPr="0047276B">
        <w:rPr>
          <w:rFonts w:ascii="Arial" w:hAnsi="Arial" w:cs="Arial"/>
          <w:b/>
          <w:caps/>
          <w:sz w:val="20"/>
          <w:szCs w:val="22"/>
        </w:rPr>
        <w:t>–</w:t>
      </w:r>
      <w:r w:rsidR="00535EB1" w:rsidRPr="0047276B">
        <w:rPr>
          <w:rFonts w:ascii="Arial" w:hAnsi="Arial" w:cs="Arial"/>
          <w:b/>
          <w:caps/>
          <w:sz w:val="20"/>
          <w:szCs w:val="22"/>
        </w:rPr>
        <w:t xml:space="preserve"> </w:t>
      </w:r>
      <w:r w:rsidR="0039007C" w:rsidRPr="000F2775">
        <w:rPr>
          <w:rFonts w:ascii="Arial" w:hAnsi="Arial" w:cs="Arial"/>
          <w:b/>
          <w:caps/>
          <w:sz w:val="20"/>
          <w:szCs w:val="22"/>
        </w:rPr>
        <w:t>TDS</w:t>
      </w:r>
      <w:r w:rsidR="00525D20" w:rsidRPr="000F2775">
        <w:rPr>
          <w:rFonts w:ascii="Arial" w:hAnsi="Arial" w:cs="Arial"/>
          <w:b/>
          <w:caps/>
          <w:sz w:val="20"/>
          <w:szCs w:val="22"/>
        </w:rPr>
        <w:t xml:space="preserve"> a koordinátora</w:t>
      </w:r>
    </w:p>
    <w:p w14:paraId="6E8EF2D7" w14:textId="77777777" w:rsidR="001103AF" w:rsidRDefault="001103AF" w:rsidP="00EB70F6">
      <w:pPr>
        <w:widowControl w:val="0"/>
        <w:numPr>
          <w:ilvl w:val="1"/>
          <w:numId w:val="10"/>
        </w:numPr>
        <w:adjustRightInd w:val="0"/>
        <w:spacing w:before="240" w:after="240"/>
        <w:ind w:left="567" w:hanging="567"/>
        <w:textAlignment w:val="baseline"/>
        <w:outlineLvl w:val="0"/>
        <w:rPr>
          <w:rFonts w:ascii="Arial" w:hAnsi="Arial" w:cs="Arial"/>
          <w:b/>
          <w:sz w:val="20"/>
          <w:szCs w:val="22"/>
        </w:rPr>
      </w:pPr>
      <w:bookmarkStart w:id="11" w:name="_Ref521585893"/>
      <w:r>
        <w:rPr>
          <w:rFonts w:ascii="Arial" w:hAnsi="Arial" w:cs="Arial"/>
          <w:b/>
          <w:sz w:val="20"/>
          <w:szCs w:val="22"/>
        </w:rPr>
        <w:t xml:space="preserve">Společné datové </w:t>
      </w:r>
      <w:r w:rsidR="003E36FD">
        <w:rPr>
          <w:rFonts w:ascii="Arial" w:hAnsi="Arial" w:cs="Arial"/>
          <w:b/>
          <w:sz w:val="20"/>
          <w:szCs w:val="22"/>
        </w:rPr>
        <w:t>ú</w:t>
      </w:r>
      <w:r>
        <w:rPr>
          <w:rFonts w:ascii="Arial" w:hAnsi="Arial" w:cs="Arial"/>
          <w:b/>
          <w:sz w:val="20"/>
          <w:szCs w:val="22"/>
        </w:rPr>
        <w:t>ložiště</w:t>
      </w:r>
    </w:p>
    <w:p w14:paraId="78EC1BE1" w14:textId="79A79DAC" w:rsidR="00D43E5E" w:rsidRPr="00765F42" w:rsidRDefault="001103AF" w:rsidP="00EB70F6">
      <w:pPr>
        <w:widowControl w:val="0"/>
        <w:numPr>
          <w:ilvl w:val="2"/>
          <w:numId w:val="10"/>
        </w:numPr>
        <w:adjustRightInd w:val="0"/>
        <w:spacing w:before="120" w:after="120"/>
        <w:ind w:left="1418" w:hanging="851"/>
        <w:jc w:val="both"/>
        <w:textAlignment w:val="baseline"/>
        <w:outlineLvl w:val="0"/>
        <w:rPr>
          <w:rFonts w:ascii="Arial" w:hAnsi="Arial" w:cs="Arial"/>
          <w:sz w:val="20"/>
          <w:szCs w:val="20"/>
        </w:rPr>
      </w:pPr>
      <w:r w:rsidRPr="00D43E5E">
        <w:rPr>
          <w:rFonts w:ascii="Arial" w:hAnsi="Arial" w:cs="Arial"/>
          <w:sz w:val="20"/>
          <w:szCs w:val="20"/>
        </w:rPr>
        <w:t xml:space="preserve">Příkazník </w:t>
      </w:r>
      <w:r w:rsidR="00845174" w:rsidRPr="00D43E5E">
        <w:rPr>
          <w:rFonts w:ascii="Arial" w:hAnsi="Arial" w:cs="Arial"/>
          <w:sz w:val="20"/>
          <w:szCs w:val="20"/>
        </w:rPr>
        <w:t>má povinnost po celou dobu tr</w:t>
      </w:r>
      <w:r w:rsidR="00845174" w:rsidRPr="0035359F">
        <w:rPr>
          <w:rFonts w:ascii="Arial" w:hAnsi="Arial" w:cs="Arial"/>
          <w:sz w:val="20"/>
          <w:szCs w:val="20"/>
        </w:rPr>
        <w:t xml:space="preserve">vání smlouvy vést a spravovat </w:t>
      </w:r>
      <w:r w:rsidR="00E26B43">
        <w:rPr>
          <w:rFonts w:ascii="Arial" w:hAnsi="Arial" w:cs="Arial"/>
          <w:sz w:val="20"/>
          <w:szCs w:val="20"/>
        </w:rPr>
        <w:t xml:space="preserve">společné </w:t>
      </w:r>
      <w:r w:rsidR="00845174" w:rsidRPr="0035359F">
        <w:rPr>
          <w:rFonts w:ascii="Arial" w:hAnsi="Arial" w:cs="Arial"/>
          <w:sz w:val="20"/>
          <w:szCs w:val="20"/>
        </w:rPr>
        <w:t>datové úložiště</w:t>
      </w:r>
      <w:r w:rsidR="00E26B43">
        <w:rPr>
          <w:rFonts w:ascii="Arial" w:hAnsi="Arial" w:cs="Arial"/>
          <w:sz w:val="20"/>
          <w:szCs w:val="20"/>
        </w:rPr>
        <w:t xml:space="preserve"> </w:t>
      </w:r>
      <w:r w:rsidR="00E26B43" w:rsidRPr="00765F42">
        <w:rPr>
          <w:rFonts w:ascii="Arial" w:hAnsi="Arial" w:cs="Arial"/>
          <w:sz w:val="20"/>
          <w:szCs w:val="20"/>
        </w:rPr>
        <w:t>(dále jen „SDÚ“)</w:t>
      </w:r>
      <w:r w:rsidR="00845174" w:rsidRPr="0035359F">
        <w:rPr>
          <w:rFonts w:ascii="Arial" w:hAnsi="Arial" w:cs="Arial"/>
          <w:sz w:val="20"/>
          <w:szCs w:val="20"/>
        </w:rPr>
        <w:t xml:space="preserve"> př</w:t>
      </w:r>
      <w:r w:rsidR="00845174" w:rsidRPr="00765F42">
        <w:rPr>
          <w:rFonts w:ascii="Arial" w:hAnsi="Arial" w:cs="Arial"/>
          <w:sz w:val="20"/>
          <w:szCs w:val="20"/>
        </w:rPr>
        <w:t>ístupné všem oprávněným z této smlouvy, minimálně v níže uvedených parametrech:</w:t>
      </w:r>
    </w:p>
    <w:p w14:paraId="1A5600F1" w14:textId="2343C7EE" w:rsidR="00D43E5E" w:rsidRPr="00765F42" w:rsidRDefault="00D43E5E" w:rsidP="00EB70F6">
      <w:pPr>
        <w:pStyle w:val="Odstavecseseznamem"/>
        <w:widowControl w:val="0"/>
        <w:numPr>
          <w:ilvl w:val="0"/>
          <w:numId w:val="22"/>
        </w:numPr>
        <w:adjustRightInd w:val="0"/>
        <w:ind w:left="1701" w:hanging="283"/>
        <w:jc w:val="both"/>
        <w:textAlignment w:val="baseline"/>
        <w:outlineLvl w:val="0"/>
        <w:rPr>
          <w:rFonts w:ascii="Arial" w:hAnsi="Arial" w:cs="Arial"/>
          <w:sz w:val="20"/>
          <w:szCs w:val="20"/>
        </w:rPr>
      </w:pPr>
      <w:r w:rsidRPr="00765F42">
        <w:rPr>
          <w:rFonts w:ascii="Arial" w:hAnsi="Arial" w:cs="Arial"/>
          <w:sz w:val="20"/>
          <w:szCs w:val="20"/>
        </w:rPr>
        <w:t>kapacita minimálně 1 TiB</w:t>
      </w:r>
    </w:p>
    <w:p w14:paraId="7A59B080" w14:textId="14E468B2" w:rsidR="00D43E5E" w:rsidRPr="00765F42" w:rsidRDefault="00D43E5E" w:rsidP="00EB70F6">
      <w:pPr>
        <w:pStyle w:val="Odstavecseseznamem"/>
        <w:widowControl w:val="0"/>
        <w:numPr>
          <w:ilvl w:val="0"/>
          <w:numId w:val="22"/>
        </w:numPr>
        <w:adjustRightInd w:val="0"/>
        <w:ind w:left="1701" w:hanging="283"/>
        <w:jc w:val="both"/>
        <w:textAlignment w:val="baseline"/>
        <w:outlineLvl w:val="0"/>
        <w:rPr>
          <w:rFonts w:ascii="Arial" w:hAnsi="Arial" w:cs="Arial"/>
          <w:sz w:val="20"/>
          <w:szCs w:val="20"/>
        </w:rPr>
      </w:pPr>
      <w:r w:rsidRPr="00765F42">
        <w:rPr>
          <w:rFonts w:ascii="Arial" w:hAnsi="Arial" w:cs="Arial"/>
          <w:sz w:val="20"/>
          <w:szCs w:val="20"/>
        </w:rPr>
        <w:t>konektivita minimálně 1 Gbps</w:t>
      </w:r>
    </w:p>
    <w:p w14:paraId="19912FA3" w14:textId="55691661" w:rsidR="00D43E5E" w:rsidRPr="00765F42" w:rsidRDefault="00D43E5E" w:rsidP="00EB70F6">
      <w:pPr>
        <w:pStyle w:val="Odstavecseseznamem"/>
        <w:widowControl w:val="0"/>
        <w:numPr>
          <w:ilvl w:val="0"/>
          <w:numId w:val="22"/>
        </w:numPr>
        <w:adjustRightInd w:val="0"/>
        <w:ind w:left="1701" w:hanging="283"/>
        <w:jc w:val="both"/>
        <w:textAlignment w:val="baseline"/>
        <w:outlineLvl w:val="0"/>
        <w:rPr>
          <w:rFonts w:ascii="Arial" w:hAnsi="Arial" w:cs="Arial"/>
          <w:sz w:val="20"/>
          <w:szCs w:val="20"/>
        </w:rPr>
      </w:pPr>
      <w:r w:rsidRPr="00765F42">
        <w:rPr>
          <w:rFonts w:ascii="Arial" w:hAnsi="Arial" w:cs="Arial"/>
          <w:sz w:val="20"/>
          <w:szCs w:val="20"/>
        </w:rPr>
        <w:t>dostupnost SLA minimálně 99,99%</w:t>
      </w:r>
    </w:p>
    <w:p w14:paraId="3B8C62E0" w14:textId="69CA156E" w:rsidR="00D43E5E" w:rsidRPr="00765F42" w:rsidRDefault="00D43E5E" w:rsidP="00EB70F6">
      <w:pPr>
        <w:pStyle w:val="Odstavecseseznamem"/>
        <w:widowControl w:val="0"/>
        <w:numPr>
          <w:ilvl w:val="0"/>
          <w:numId w:val="22"/>
        </w:numPr>
        <w:adjustRightInd w:val="0"/>
        <w:ind w:left="1701" w:hanging="283"/>
        <w:jc w:val="both"/>
        <w:textAlignment w:val="baseline"/>
        <w:outlineLvl w:val="0"/>
        <w:rPr>
          <w:rFonts w:ascii="Arial" w:hAnsi="Arial" w:cs="Arial"/>
          <w:sz w:val="20"/>
          <w:szCs w:val="20"/>
        </w:rPr>
      </w:pPr>
      <w:r w:rsidRPr="00765F42">
        <w:rPr>
          <w:rFonts w:ascii="Arial" w:hAnsi="Arial" w:cs="Arial"/>
          <w:sz w:val="20"/>
          <w:szCs w:val="20"/>
        </w:rPr>
        <w:t xml:space="preserve">samostatné složky pro </w:t>
      </w:r>
      <w:r w:rsidR="00E26B43">
        <w:rPr>
          <w:rFonts w:ascii="Arial" w:hAnsi="Arial" w:cs="Arial"/>
          <w:sz w:val="20"/>
          <w:szCs w:val="20"/>
        </w:rPr>
        <w:t xml:space="preserve">minimálně </w:t>
      </w:r>
      <w:r w:rsidRPr="00765F42">
        <w:rPr>
          <w:rFonts w:ascii="Arial" w:hAnsi="Arial" w:cs="Arial"/>
          <w:sz w:val="20"/>
          <w:szCs w:val="20"/>
        </w:rPr>
        <w:t>20 zakázek</w:t>
      </w:r>
    </w:p>
    <w:p w14:paraId="7D0701EF" w14:textId="1EE3B7E0" w:rsidR="001103AF" w:rsidRPr="00765F42" w:rsidRDefault="00D43E5E" w:rsidP="00EB70F6">
      <w:pPr>
        <w:pStyle w:val="Odstavecseseznamem"/>
        <w:widowControl w:val="0"/>
        <w:numPr>
          <w:ilvl w:val="0"/>
          <w:numId w:val="22"/>
        </w:numPr>
        <w:adjustRightInd w:val="0"/>
        <w:ind w:left="1701" w:hanging="283"/>
        <w:jc w:val="both"/>
        <w:textAlignment w:val="baseline"/>
        <w:outlineLvl w:val="0"/>
        <w:rPr>
          <w:rFonts w:ascii="Arial" w:hAnsi="Arial" w:cs="Arial"/>
          <w:sz w:val="20"/>
          <w:szCs w:val="20"/>
        </w:rPr>
      </w:pPr>
      <w:r w:rsidRPr="00765F42">
        <w:rPr>
          <w:rFonts w:ascii="Arial" w:hAnsi="Arial" w:cs="Arial"/>
          <w:sz w:val="20"/>
          <w:szCs w:val="20"/>
        </w:rPr>
        <w:t xml:space="preserve">přístupová práva pro 50 </w:t>
      </w:r>
      <w:r w:rsidR="00E26B43">
        <w:rPr>
          <w:rFonts w:ascii="Arial" w:hAnsi="Arial" w:cs="Arial"/>
          <w:sz w:val="20"/>
          <w:szCs w:val="20"/>
        </w:rPr>
        <w:t xml:space="preserve">minimálně </w:t>
      </w:r>
      <w:r w:rsidRPr="00765F42">
        <w:rPr>
          <w:rFonts w:ascii="Arial" w:hAnsi="Arial" w:cs="Arial"/>
          <w:sz w:val="20"/>
          <w:szCs w:val="20"/>
        </w:rPr>
        <w:t>uživatelů</w:t>
      </w:r>
      <w:r w:rsidR="00742DF1" w:rsidRPr="00765F42">
        <w:rPr>
          <w:rFonts w:ascii="Arial" w:hAnsi="Arial" w:cs="Arial"/>
          <w:sz w:val="20"/>
          <w:szCs w:val="20"/>
        </w:rPr>
        <w:t>.</w:t>
      </w:r>
    </w:p>
    <w:p w14:paraId="10E23A51" w14:textId="22B22F39" w:rsidR="001103AF" w:rsidRPr="00336CBF" w:rsidRDefault="001103AF" w:rsidP="00EB70F6">
      <w:pPr>
        <w:widowControl w:val="0"/>
        <w:numPr>
          <w:ilvl w:val="2"/>
          <w:numId w:val="10"/>
        </w:numPr>
        <w:adjustRightInd w:val="0"/>
        <w:spacing w:before="120" w:after="120"/>
        <w:ind w:left="1418" w:hanging="851"/>
        <w:jc w:val="both"/>
        <w:textAlignment w:val="baseline"/>
        <w:outlineLvl w:val="0"/>
        <w:rPr>
          <w:rFonts w:ascii="Arial" w:hAnsi="Arial" w:cs="Arial"/>
          <w:sz w:val="20"/>
          <w:szCs w:val="20"/>
        </w:rPr>
      </w:pPr>
      <w:r w:rsidRPr="00336CBF">
        <w:rPr>
          <w:rFonts w:ascii="Arial" w:hAnsi="Arial" w:cs="Arial"/>
          <w:b/>
          <w:sz w:val="20"/>
          <w:szCs w:val="20"/>
        </w:rPr>
        <w:t>Kontaktní údaje</w:t>
      </w:r>
      <w:r w:rsidRPr="00336CBF">
        <w:rPr>
          <w:rFonts w:ascii="Arial" w:hAnsi="Arial" w:cs="Arial"/>
          <w:sz w:val="20"/>
          <w:szCs w:val="20"/>
        </w:rPr>
        <w:t xml:space="preserve"> </w:t>
      </w:r>
      <w:r w:rsidR="007E7D7A" w:rsidRPr="00665670">
        <w:rPr>
          <w:rFonts w:ascii="Arial" w:hAnsi="Arial" w:cs="Arial"/>
          <w:sz w:val="20"/>
          <w:szCs w:val="20"/>
        </w:rPr>
        <w:t>pro zabezpečení přístupu do</w:t>
      </w:r>
      <w:r w:rsidR="0030601D" w:rsidRPr="00A93420">
        <w:rPr>
          <w:rFonts w:ascii="Arial" w:hAnsi="Arial" w:cs="Arial"/>
          <w:sz w:val="20"/>
          <w:szCs w:val="20"/>
        </w:rPr>
        <w:t xml:space="preserve"> </w:t>
      </w:r>
      <w:r w:rsidR="00845174">
        <w:rPr>
          <w:rFonts w:ascii="Arial" w:hAnsi="Arial" w:cs="Arial"/>
          <w:sz w:val="20"/>
          <w:szCs w:val="20"/>
        </w:rPr>
        <w:t>SDÚ</w:t>
      </w:r>
      <w:r w:rsidR="007E7D7A" w:rsidRPr="00336CBF">
        <w:rPr>
          <w:rFonts w:ascii="Arial" w:hAnsi="Arial" w:cs="Arial"/>
          <w:sz w:val="20"/>
          <w:szCs w:val="20"/>
        </w:rPr>
        <w:t xml:space="preserve"> </w:t>
      </w:r>
      <w:r w:rsidRPr="00336CBF">
        <w:rPr>
          <w:rFonts w:ascii="Arial" w:hAnsi="Arial" w:cs="Arial"/>
          <w:sz w:val="20"/>
          <w:szCs w:val="20"/>
        </w:rPr>
        <w:t>jednotlivých účastníků výkonu TDS</w:t>
      </w:r>
      <w:r w:rsidR="00742DF1" w:rsidRPr="00336CBF">
        <w:rPr>
          <w:rFonts w:ascii="Arial" w:hAnsi="Arial" w:cs="Arial"/>
          <w:sz w:val="20"/>
          <w:szCs w:val="20"/>
        </w:rPr>
        <w:t xml:space="preserve"> a koordinátora BOZP </w:t>
      </w:r>
      <w:r w:rsidRPr="00336CBF">
        <w:rPr>
          <w:rFonts w:ascii="Arial" w:hAnsi="Arial" w:cs="Arial"/>
          <w:sz w:val="20"/>
          <w:szCs w:val="20"/>
        </w:rPr>
        <w:t xml:space="preserve">budou příkazníkem průběžně </w:t>
      </w:r>
      <w:r w:rsidRPr="00336CBF">
        <w:rPr>
          <w:rFonts w:ascii="Arial" w:hAnsi="Arial" w:cs="Arial"/>
          <w:b/>
          <w:sz w:val="20"/>
          <w:szCs w:val="20"/>
        </w:rPr>
        <w:t>aktualizovány</w:t>
      </w:r>
      <w:r w:rsidRPr="00336CBF">
        <w:rPr>
          <w:rFonts w:ascii="Arial" w:hAnsi="Arial" w:cs="Arial"/>
          <w:sz w:val="20"/>
          <w:szCs w:val="20"/>
        </w:rPr>
        <w:t xml:space="preserve">. Aktualizace bude zasílána </w:t>
      </w:r>
      <w:r w:rsidRPr="00336CBF">
        <w:rPr>
          <w:rFonts w:ascii="Arial" w:hAnsi="Arial" w:cs="Arial"/>
          <w:b/>
          <w:sz w:val="20"/>
          <w:szCs w:val="20"/>
        </w:rPr>
        <w:t>prostřednictvím</w:t>
      </w:r>
      <w:r w:rsidR="0030601D" w:rsidRPr="00336CBF">
        <w:rPr>
          <w:rFonts w:ascii="Arial" w:hAnsi="Arial" w:cs="Arial"/>
          <w:b/>
          <w:sz w:val="20"/>
          <w:szCs w:val="20"/>
        </w:rPr>
        <w:t xml:space="preserve"> </w:t>
      </w:r>
      <w:r w:rsidR="00845174">
        <w:rPr>
          <w:rFonts w:ascii="Arial" w:hAnsi="Arial" w:cs="Arial"/>
          <w:b/>
          <w:sz w:val="20"/>
          <w:szCs w:val="20"/>
        </w:rPr>
        <w:t>SDÚ</w:t>
      </w:r>
      <w:r w:rsidRPr="00336CBF">
        <w:rPr>
          <w:rFonts w:ascii="Arial" w:hAnsi="Arial" w:cs="Arial"/>
          <w:sz w:val="20"/>
          <w:szCs w:val="20"/>
        </w:rPr>
        <w:t xml:space="preserve"> </w:t>
      </w:r>
      <w:r w:rsidRPr="00765F42">
        <w:rPr>
          <w:rFonts w:ascii="Arial" w:hAnsi="Arial" w:cs="Arial"/>
          <w:bCs/>
          <w:sz w:val="20"/>
          <w:szCs w:val="20"/>
        </w:rPr>
        <w:t>a</w:t>
      </w:r>
      <w:r w:rsidRPr="00336CBF">
        <w:rPr>
          <w:rFonts w:ascii="Arial" w:hAnsi="Arial" w:cs="Arial"/>
          <w:sz w:val="20"/>
          <w:szCs w:val="20"/>
        </w:rPr>
        <w:t xml:space="preserve"> sdělené </w:t>
      </w:r>
      <w:r w:rsidRPr="00336CBF">
        <w:rPr>
          <w:rFonts w:ascii="Arial" w:hAnsi="Arial" w:cs="Arial"/>
          <w:b/>
          <w:sz w:val="20"/>
          <w:szCs w:val="20"/>
        </w:rPr>
        <w:t>emailové adresy</w:t>
      </w:r>
      <w:r w:rsidR="00C076CF" w:rsidRPr="00336CBF">
        <w:rPr>
          <w:rFonts w:ascii="Arial" w:hAnsi="Arial" w:cs="Arial"/>
          <w:sz w:val="20"/>
          <w:szCs w:val="20"/>
        </w:rPr>
        <w:t xml:space="preserve"> při nabytí účinnost</w:t>
      </w:r>
      <w:r w:rsidR="0076040A" w:rsidRPr="00336CBF">
        <w:rPr>
          <w:rFonts w:ascii="Arial" w:hAnsi="Arial" w:cs="Arial"/>
          <w:sz w:val="20"/>
          <w:szCs w:val="20"/>
        </w:rPr>
        <w:t>i</w:t>
      </w:r>
      <w:r w:rsidR="00C076CF" w:rsidRPr="00336CBF">
        <w:rPr>
          <w:rFonts w:ascii="Arial" w:hAnsi="Arial" w:cs="Arial"/>
          <w:sz w:val="20"/>
          <w:szCs w:val="20"/>
        </w:rPr>
        <w:t xml:space="preserve"> smlouvy</w:t>
      </w:r>
      <w:r w:rsidRPr="00336CBF">
        <w:rPr>
          <w:rFonts w:ascii="Arial" w:hAnsi="Arial" w:cs="Arial"/>
          <w:sz w:val="20"/>
          <w:szCs w:val="20"/>
        </w:rPr>
        <w:t xml:space="preserve">. Pokud nebude požadavek na aktualizaci účastníků výkonu TDS </w:t>
      </w:r>
      <w:r w:rsidR="0038580D" w:rsidRPr="00336CBF">
        <w:rPr>
          <w:rFonts w:ascii="Arial" w:hAnsi="Arial" w:cs="Arial"/>
          <w:sz w:val="20"/>
          <w:szCs w:val="20"/>
        </w:rPr>
        <w:t xml:space="preserve">zaslaný </w:t>
      </w:r>
      <w:r w:rsidRPr="00336CBF">
        <w:rPr>
          <w:rFonts w:ascii="Arial" w:hAnsi="Arial" w:cs="Arial"/>
          <w:sz w:val="20"/>
          <w:szCs w:val="20"/>
        </w:rPr>
        <w:t xml:space="preserve">prostřednictvím </w:t>
      </w:r>
      <w:r w:rsidR="00845174">
        <w:rPr>
          <w:rFonts w:ascii="Arial" w:hAnsi="Arial" w:cs="Arial"/>
          <w:sz w:val="20"/>
          <w:szCs w:val="20"/>
        </w:rPr>
        <w:t>SDÚ</w:t>
      </w:r>
      <w:r w:rsidR="00B9163D" w:rsidRPr="00336CBF">
        <w:rPr>
          <w:rFonts w:ascii="Arial" w:hAnsi="Arial" w:cs="Arial"/>
          <w:sz w:val="20"/>
          <w:szCs w:val="20"/>
        </w:rPr>
        <w:t xml:space="preserve"> </w:t>
      </w:r>
      <w:r w:rsidRPr="00336CBF">
        <w:rPr>
          <w:rFonts w:ascii="Arial" w:hAnsi="Arial" w:cs="Arial"/>
          <w:sz w:val="20"/>
          <w:szCs w:val="20"/>
        </w:rPr>
        <w:t>a sdělené emailové adresy</w:t>
      </w:r>
      <w:r w:rsidR="00C076CF" w:rsidRPr="00336CBF">
        <w:rPr>
          <w:rFonts w:ascii="Arial" w:hAnsi="Arial" w:cs="Arial"/>
          <w:sz w:val="20"/>
          <w:szCs w:val="20"/>
        </w:rPr>
        <w:t>,</w:t>
      </w:r>
      <w:r w:rsidRPr="00336CBF">
        <w:rPr>
          <w:rFonts w:ascii="Arial" w:hAnsi="Arial" w:cs="Arial"/>
          <w:sz w:val="20"/>
          <w:szCs w:val="20"/>
        </w:rPr>
        <w:t xml:space="preserve"> nebude přístup</w:t>
      </w:r>
      <w:r w:rsidR="00C076CF" w:rsidRPr="00336CBF">
        <w:rPr>
          <w:rFonts w:ascii="Arial" w:hAnsi="Arial" w:cs="Arial"/>
          <w:sz w:val="20"/>
          <w:szCs w:val="20"/>
        </w:rPr>
        <w:t xml:space="preserve"> dané osobě do </w:t>
      </w:r>
      <w:r w:rsidR="00845174">
        <w:rPr>
          <w:rFonts w:ascii="Arial" w:hAnsi="Arial" w:cs="Arial"/>
          <w:sz w:val="20"/>
          <w:szCs w:val="20"/>
        </w:rPr>
        <w:t>SDÚ</w:t>
      </w:r>
      <w:r w:rsidR="00B9163D" w:rsidRPr="00336CBF">
        <w:rPr>
          <w:rFonts w:ascii="Arial" w:hAnsi="Arial" w:cs="Arial"/>
          <w:sz w:val="20"/>
          <w:szCs w:val="20"/>
        </w:rPr>
        <w:t xml:space="preserve"> </w:t>
      </w:r>
      <w:r w:rsidRPr="00336CBF">
        <w:rPr>
          <w:rFonts w:ascii="Arial" w:hAnsi="Arial" w:cs="Arial"/>
          <w:sz w:val="20"/>
          <w:szCs w:val="20"/>
        </w:rPr>
        <w:t xml:space="preserve">zřízen. </w:t>
      </w:r>
      <w:r w:rsidR="0035359F" w:rsidRPr="006D20DC">
        <w:rPr>
          <w:rFonts w:ascii="Arial" w:hAnsi="Arial" w:cs="Arial"/>
          <w:sz w:val="20"/>
          <w:szCs w:val="20"/>
        </w:rPr>
        <w:t xml:space="preserve">Kontaktní údaje budou obsahovat </w:t>
      </w:r>
      <w:r w:rsidR="0035359F" w:rsidRPr="006D20DC">
        <w:rPr>
          <w:rFonts w:ascii="Arial" w:hAnsi="Arial" w:cs="Arial"/>
          <w:sz w:val="20"/>
          <w:szCs w:val="20"/>
        </w:rPr>
        <w:lastRenderedPageBreak/>
        <w:t>jméno dané osoby, emailovou adresu a pozici v realizačním týmu a sdělení</w:t>
      </w:r>
      <w:r w:rsidR="00E26B43">
        <w:rPr>
          <w:rFonts w:ascii="Arial" w:hAnsi="Arial" w:cs="Arial"/>
          <w:sz w:val="20"/>
          <w:szCs w:val="20"/>
        </w:rPr>
        <w:t>,</w:t>
      </w:r>
      <w:r w:rsidR="0035359F" w:rsidRPr="006D20DC">
        <w:rPr>
          <w:rFonts w:ascii="Arial" w:hAnsi="Arial" w:cs="Arial"/>
          <w:sz w:val="20"/>
          <w:szCs w:val="20"/>
        </w:rPr>
        <w:t xml:space="preserve"> zda mají právo jen nahlížet nebo taky editovat data v SDÚ.</w:t>
      </w:r>
      <w:r w:rsidR="0035359F">
        <w:rPr>
          <w:rFonts w:ascii="Arial" w:hAnsi="Arial" w:cs="Arial"/>
          <w:sz w:val="20"/>
          <w:szCs w:val="20"/>
        </w:rPr>
        <w:t xml:space="preserve"> </w:t>
      </w:r>
    </w:p>
    <w:p w14:paraId="51E3FF14" w14:textId="77777777" w:rsidR="00EA7CFF" w:rsidRPr="00336CBF" w:rsidRDefault="00EA7CFF" w:rsidP="00EB70F6">
      <w:pPr>
        <w:widowControl w:val="0"/>
        <w:numPr>
          <w:ilvl w:val="2"/>
          <w:numId w:val="10"/>
        </w:numPr>
        <w:adjustRightInd w:val="0"/>
        <w:spacing w:before="120" w:after="120"/>
        <w:ind w:left="1418" w:hanging="851"/>
        <w:jc w:val="both"/>
        <w:textAlignment w:val="baseline"/>
        <w:outlineLvl w:val="0"/>
        <w:rPr>
          <w:rFonts w:ascii="Arial" w:hAnsi="Arial" w:cs="Arial"/>
          <w:sz w:val="20"/>
          <w:szCs w:val="20"/>
        </w:rPr>
      </w:pPr>
      <w:r w:rsidRPr="00336CBF">
        <w:rPr>
          <w:rFonts w:ascii="Arial" w:hAnsi="Arial" w:cs="Arial"/>
          <w:sz w:val="20"/>
          <w:szCs w:val="20"/>
        </w:rPr>
        <w:t>Příkazník odpovídá za řádné vedení a archivaci všech dokumentů spojených s výkonem TDS a koordinátora</w:t>
      </w:r>
      <w:r w:rsidR="00CE771E" w:rsidRPr="00336CBF">
        <w:rPr>
          <w:rFonts w:ascii="Arial" w:hAnsi="Arial" w:cs="Arial"/>
          <w:sz w:val="20"/>
          <w:szCs w:val="20"/>
        </w:rPr>
        <w:t>.</w:t>
      </w:r>
    </w:p>
    <w:p w14:paraId="32BD914F" w14:textId="2F3D7880" w:rsidR="001103AF" w:rsidRPr="00336CBF" w:rsidRDefault="001103AF" w:rsidP="00EB70F6">
      <w:pPr>
        <w:widowControl w:val="0"/>
        <w:numPr>
          <w:ilvl w:val="2"/>
          <w:numId w:val="10"/>
        </w:numPr>
        <w:adjustRightInd w:val="0"/>
        <w:spacing w:before="120" w:after="120"/>
        <w:ind w:left="1418" w:hanging="851"/>
        <w:jc w:val="both"/>
        <w:textAlignment w:val="baseline"/>
        <w:outlineLvl w:val="0"/>
        <w:rPr>
          <w:rFonts w:ascii="Arial" w:hAnsi="Arial" w:cs="Arial"/>
          <w:sz w:val="20"/>
          <w:szCs w:val="20"/>
        </w:rPr>
      </w:pPr>
      <w:r w:rsidRPr="00336CBF">
        <w:rPr>
          <w:rFonts w:ascii="Arial" w:hAnsi="Arial" w:cs="Arial"/>
          <w:sz w:val="20"/>
          <w:szCs w:val="20"/>
        </w:rPr>
        <w:t>Příkazník je povinen na své náklady</w:t>
      </w:r>
      <w:r w:rsidR="00601F43" w:rsidRPr="00336CBF">
        <w:rPr>
          <w:rFonts w:ascii="Arial" w:hAnsi="Arial" w:cs="Arial"/>
          <w:sz w:val="20"/>
          <w:szCs w:val="20"/>
        </w:rPr>
        <w:t xml:space="preserve"> </w:t>
      </w:r>
      <w:r w:rsidRPr="00336CBF">
        <w:rPr>
          <w:rFonts w:ascii="Arial" w:hAnsi="Arial" w:cs="Arial"/>
          <w:sz w:val="20"/>
          <w:szCs w:val="20"/>
        </w:rPr>
        <w:t>zabezpečit proškolení svých pracovníků</w:t>
      </w:r>
      <w:r w:rsidR="00AF0CBD" w:rsidRPr="00336CBF">
        <w:rPr>
          <w:rFonts w:ascii="Arial" w:hAnsi="Arial" w:cs="Arial"/>
          <w:sz w:val="20"/>
          <w:szCs w:val="20"/>
        </w:rPr>
        <w:t>,</w:t>
      </w:r>
      <w:r w:rsidRPr="00336CBF">
        <w:rPr>
          <w:rFonts w:ascii="Arial" w:hAnsi="Arial" w:cs="Arial"/>
          <w:sz w:val="20"/>
          <w:szCs w:val="20"/>
        </w:rPr>
        <w:t xml:space="preserve"> jak používat</w:t>
      </w:r>
      <w:r w:rsidR="00B9163D" w:rsidRPr="00336CBF">
        <w:rPr>
          <w:rFonts w:ascii="Arial" w:hAnsi="Arial" w:cs="Arial"/>
          <w:sz w:val="20"/>
          <w:szCs w:val="20"/>
        </w:rPr>
        <w:t xml:space="preserve"> </w:t>
      </w:r>
      <w:r w:rsidR="00845174">
        <w:rPr>
          <w:rFonts w:ascii="Arial" w:hAnsi="Arial" w:cs="Arial"/>
          <w:sz w:val="20"/>
          <w:szCs w:val="20"/>
        </w:rPr>
        <w:t>SDÚ</w:t>
      </w:r>
      <w:r w:rsidRPr="00336CBF">
        <w:rPr>
          <w:rFonts w:ascii="Arial" w:hAnsi="Arial" w:cs="Arial"/>
          <w:sz w:val="20"/>
          <w:szCs w:val="20"/>
        </w:rPr>
        <w:t xml:space="preserve">. </w:t>
      </w:r>
    </w:p>
    <w:p w14:paraId="2D7C64E2" w14:textId="77777777" w:rsidR="001103AF" w:rsidRPr="00336CBF" w:rsidRDefault="00A20366" w:rsidP="00EB70F6">
      <w:pPr>
        <w:widowControl w:val="0"/>
        <w:numPr>
          <w:ilvl w:val="2"/>
          <w:numId w:val="10"/>
        </w:numPr>
        <w:adjustRightInd w:val="0"/>
        <w:spacing w:before="120" w:after="120"/>
        <w:ind w:left="1418" w:hanging="851"/>
        <w:jc w:val="both"/>
        <w:textAlignment w:val="baseline"/>
        <w:outlineLvl w:val="0"/>
        <w:rPr>
          <w:rFonts w:ascii="Arial" w:hAnsi="Arial" w:cs="Arial"/>
          <w:sz w:val="20"/>
          <w:szCs w:val="20"/>
        </w:rPr>
      </w:pPr>
      <w:r w:rsidRPr="00336CBF">
        <w:rPr>
          <w:rFonts w:ascii="Arial" w:hAnsi="Arial" w:cs="Arial"/>
          <w:sz w:val="20"/>
          <w:szCs w:val="20"/>
        </w:rPr>
        <w:t>P</w:t>
      </w:r>
      <w:r w:rsidR="00C32C7C" w:rsidRPr="00336CBF">
        <w:rPr>
          <w:rFonts w:ascii="Arial" w:hAnsi="Arial" w:cs="Arial"/>
          <w:sz w:val="20"/>
          <w:szCs w:val="20"/>
        </w:rPr>
        <w:t xml:space="preserve">říkazník </w:t>
      </w:r>
      <w:r w:rsidR="001103AF" w:rsidRPr="00336CBF">
        <w:rPr>
          <w:rFonts w:ascii="Arial" w:hAnsi="Arial" w:cs="Arial"/>
          <w:sz w:val="20"/>
          <w:szCs w:val="20"/>
        </w:rPr>
        <w:t xml:space="preserve">bude využívat společné datové </w:t>
      </w:r>
      <w:r w:rsidR="00486623" w:rsidRPr="00336CBF">
        <w:rPr>
          <w:rFonts w:ascii="Arial" w:hAnsi="Arial" w:cs="Arial"/>
          <w:sz w:val="20"/>
          <w:szCs w:val="20"/>
        </w:rPr>
        <w:t>úložiště</w:t>
      </w:r>
      <w:r w:rsidR="001103AF" w:rsidRPr="00336CBF">
        <w:rPr>
          <w:rFonts w:ascii="Arial" w:hAnsi="Arial" w:cs="Arial"/>
          <w:sz w:val="20"/>
          <w:szCs w:val="20"/>
        </w:rPr>
        <w:t xml:space="preserve"> výhradně pro plnění</w:t>
      </w:r>
      <w:r w:rsidRPr="00336CBF">
        <w:rPr>
          <w:rFonts w:ascii="Arial" w:hAnsi="Arial" w:cs="Arial"/>
          <w:sz w:val="20"/>
          <w:szCs w:val="20"/>
        </w:rPr>
        <w:t xml:space="preserve"> dle této </w:t>
      </w:r>
      <w:r w:rsidR="001103AF" w:rsidRPr="00336CBF">
        <w:rPr>
          <w:rFonts w:ascii="Arial" w:hAnsi="Arial" w:cs="Arial"/>
          <w:sz w:val="20"/>
          <w:szCs w:val="20"/>
        </w:rPr>
        <w:t>smlouvy.</w:t>
      </w:r>
    </w:p>
    <w:p w14:paraId="1836FC22" w14:textId="5EE4ED5D" w:rsidR="001103AF" w:rsidRPr="00336CBF" w:rsidRDefault="00C32C7C" w:rsidP="00EB70F6">
      <w:pPr>
        <w:widowControl w:val="0"/>
        <w:numPr>
          <w:ilvl w:val="2"/>
          <w:numId w:val="10"/>
        </w:numPr>
        <w:adjustRightInd w:val="0"/>
        <w:spacing w:before="120" w:after="120"/>
        <w:ind w:left="1418" w:hanging="851"/>
        <w:jc w:val="both"/>
        <w:textAlignment w:val="baseline"/>
        <w:outlineLvl w:val="0"/>
        <w:rPr>
          <w:rFonts w:ascii="Arial" w:hAnsi="Arial" w:cs="Arial"/>
          <w:sz w:val="20"/>
          <w:szCs w:val="20"/>
        </w:rPr>
      </w:pPr>
      <w:r w:rsidRPr="00336CBF">
        <w:rPr>
          <w:rFonts w:ascii="Arial" w:hAnsi="Arial" w:cs="Arial"/>
          <w:sz w:val="20"/>
          <w:szCs w:val="20"/>
        </w:rPr>
        <w:t xml:space="preserve">Příkazník </w:t>
      </w:r>
      <w:r w:rsidR="001103AF" w:rsidRPr="00336CBF">
        <w:rPr>
          <w:rFonts w:ascii="Arial" w:hAnsi="Arial" w:cs="Arial"/>
          <w:sz w:val="20"/>
          <w:szCs w:val="20"/>
        </w:rPr>
        <w:t xml:space="preserve">je povinen dodržovat právní předpisy a licenční ujednání provozovatele </w:t>
      </w:r>
      <w:r w:rsidR="00845174">
        <w:rPr>
          <w:rFonts w:ascii="Arial" w:hAnsi="Arial" w:cs="Arial"/>
          <w:sz w:val="20"/>
          <w:szCs w:val="20"/>
        </w:rPr>
        <w:t>SDÚ</w:t>
      </w:r>
      <w:r w:rsidR="001103AF" w:rsidRPr="00336CBF">
        <w:rPr>
          <w:rFonts w:ascii="Arial" w:hAnsi="Arial" w:cs="Arial"/>
          <w:sz w:val="20"/>
          <w:szCs w:val="20"/>
        </w:rPr>
        <w:t>.</w:t>
      </w:r>
    </w:p>
    <w:p w14:paraId="36A3932B" w14:textId="77777777" w:rsidR="00427891" w:rsidRPr="00A5021E" w:rsidRDefault="00232890" w:rsidP="00EB70F6">
      <w:pPr>
        <w:widowControl w:val="0"/>
        <w:numPr>
          <w:ilvl w:val="1"/>
          <w:numId w:val="10"/>
        </w:numPr>
        <w:adjustRightInd w:val="0"/>
        <w:spacing w:before="240" w:after="240"/>
        <w:ind w:left="567" w:hanging="567"/>
        <w:textAlignment w:val="baseline"/>
        <w:outlineLvl w:val="0"/>
        <w:rPr>
          <w:rFonts w:ascii="Arial" w:hAnsi="Arial" w:cs="Arial"/>
          <w:b/>
          <w:sz w:val="20"/>
          <w:szCs w:val="22"/>
        </w:rPr>
      </w:pPr>
      <w:bookmarkStart w:id="12" w:name="_Ref63850668"/>
      <w:r w:rsidRPr="00A5021E">
        <w:rPr>
          <w:rFonts w:ascii="Arial" w:hAnsi="Arial" w:cs="Arial"/>
          <w:b/>
          <w:sz w:val="20"/>
          <w:szCs w:val="22"/>
        </w:rPr>
        <w:t>V rámci projektové přípravy</w:t>
      </w:r>
      <w:bookmarkEnd w:id="11"/>
      <w:r w:rsidR="007C03CE" w:rsidRPr="00A5021E">
        <w:rPr>
          <w:rFonts w:ascii="Arial" w:hAnsi="Arial" w:cs="Arial"/>
          <w:b/>
          <w:sz w:val="20"/>
          <w:szCs w:val="22"/>
        </w:rPr>
        <w:t>:</w:t>
      </w:r>
      <w:bookmarkEnd w:id="12"/>
    </w:p>
    <w:p w14:paraId="3C51A486" w14:textId="77777777" w:rsidR="00232890" w:rsidRPr="00AF0CBD" w:rsidRDefault="002E6D27" w:rsidP="00EB70F6">
      <w:pPr>
        <w:widowControl w:val="0"/>
        <w:numPr>
          <w:ilvl w:val="2"/>
          <w:numId w:val="10"/>
        </w:numPr>
        <w:adjustRightInd w:val="0"/>
        <w:spacing w:before="120" w:after="120"/>
        <w:ind w:left="1418" w:hanging="851"/>
        <w:jc w:val="both"/>
        <w:textAlignment w:val="baseline"/>
        <w:outlineLvl w:val="0"/>
        <w:rPr>
          <w:rFonts w:ascii="Arial" w:hAnsi="Arial" w:cs="Arial"/>
          <w:b/>
          <w:sz w:val="20"/>
          <w:szCs w:val="22"/>
        </w:rPr>
      </w:pPr>
      <w:r>
        <w:rPr>
          <w:rFonts w:ascii="Arial" w:hAnsi="Arial" w:cs="Arial"/>
          <w:sz w:val="20"/>
          <w:szCs w:val="22"/>
        </w:rPr>
        <w:t xml:space="preserve">převezme od příkazce a podrobně se seznámí s příslušnými </w:t>
      </w:r>
      <w:r w:rsidRPr="00FC60A2">
        <w:rPr>
          <w:rFonts w:ascii="Arial" w:hAnsi="Arial" w:cs="Arial"/>
          <w:b/>
          <w:sz w:val="20"/>
          <w:szCs w:val="22"/>
        </w:rPr>
        <w:t>podklady pro realizaci díla</w:t>
      </w:r>
      <w:r>
        <w:rPr>
          <w:rFonts w:ascii="Arial" w:hAnsi="Arial" w:cs="Arial"/>
          <w:sz w:val="20"/>
          <w:szCs w:val="22"/>
        </w:rPr>
        <w:t>, tj. zejména:</w:t>
      </w:r>
      <w:r w:rsidR="008478A9">
        <w:rPr>
          <w:rFonts w:ascii="Arial" w:hAnsi="Arial" w:cs="Arial"/>
          <w:sz w:val="20"/>
          <w:szCs w:val="22"/>
        </w:rPr>
        <w:t xml:space="preserve"> </w:t>
      </w:r>
      <w:r w:rsidR="00B9163D">
        <w:rPr>
          <w:rFonts w:ascii="Arial" w:hAnsi="Arial" w:cs="Arial"/>
          <w:sz w:val="20"/>
          <w:szCs w:val="22"/>
        </w:rPr>
        <w:t xml:space="preserve">zpracovanou </w:t>
      </w:r>
      <w:r w:rsidR="008478A9">
        <w:rPr>
          <w:rFonts w:ascii="Arial" w:hAnsi="Arial" w:cs="Arial"/>
          <w:sz w:val="20"/>
          <w:szCs w:val="22"/>
        </w:rPr>
        <w:t>studi</w:t>
      </w:r>
      <w:r w:rsidR="00B9163D">
        <w:rPr>
          <w:rFonts w:ascii="Arial" w:hAnsi="Arial" w:cs="Arial"/>
          <w:sz w:val="20"/>
          <w:szCs w:val="22"/>
        </w:rPr>
        <w:t>í</w:t>
      </w:r>
      <w:r w:rsidR="008478A9">
        <w:rPr>
          <w:rFonts w:ascii="Arial" w:hAnsi="Arial" w:cs="Arial"/>
          <w:sz w:val="20"/>
          <w:szCs w:val="22"/>
        </w:rPr>
        <w:t xml:space="preserve">, </w:t>
      </w:r>
      <w:r w:rsidR="00B9163D">
        <w:rPr>
          <w:rFonts w:ascii="Arial" w:hAnsi="Arial" w:cs="Arial"/>
          <w:sz w:val="20"/>
          <w:szCs w:val="22"/>
        </w:rPr>
        <w:t xml:space="preserve">souvisejícími </w:t>
      </w:r>
      <w:r w:rsidRPr="00651F27">
        <w:rPr>
          <w:rFonts w:ascii="Arial" w:hAnsi="Arial" w:cs="Arial"/>
          <w:sz w:val="20"/>
          <w:szCs w:val="22"/>
        </w:rPr>
        <w:t xml:space="preserve">veřejnoprávními rozhodnutími, jakož i s doklady, na které se odkazují (a to nejen s jejich obsahem, ale i podmínkami v nich obsaženými), seznámí se </w:t>
      </w:r>
      <w:r w:rsidR="00EA40F7" w:rsidRPr="00651F27">
        <w:rPr>
          <w:rFonts w:ascii="Arial" w:hAnsi="Arial" w:cs="Arial"/>
          <w:sz w:val="20"/>
          <w:szCs w:val="22"/>
        </w:rPr>
        <w:t xml:space="preserve">se </w:t>
      </w:r>
      <w:r w:rsidRPr="00651F27">
        <w:rPr>
          <w:rFonts w:ascii="Arial" w:hAnsi="Arial" w:cs="Arial"/>
          <w:sz w:val="20"/>
          <w:szCs w:val="22"/>
        </w:rPr>
        <w:t xml:space="preserve">smlouvami </w:t>
      </w:r>
      <w:r w:rsidR="00B9163D">
        <w:rPr>
          <w:rFonts w:ascii="Arial" w:hAnsi="Arial" w:cs="Arial"/>
          <w:sz w:val="20"/>
          <w:szCs w:val="22"/>
        </w:rPr>
        <w:t xml:space="preserve">vztahujícími </w:t>
      </w:r>
      <w:r w:rsidRPr="00651F27">
        <w:rPr>
          <w:rFonts w:ascii="Arial" w:hAnsi="Arial" w:cs="Arial"/>
          <w:sz w:val="20"/>
          <w:szCs w:val="22"/>
        </w:rPr>
        <w:t>se</w:t>
      </w:r>
      <w:r w:rsidR="00B9163D">
        <w:rPr>
          <w:rFonts w:ascii="Arial" w:hAnsi="Arial" w:cs="Arial"/>
          <w:sz w:val="20"/>
          <w:szCs w:val="22"/>
        </w:rPr>
        <w:t xml:space="preserve"> k</w:t>
      </w:r>
      <w:r w:rsidRPr="00651F27">
        <w:rPr>
          <w:rFonts w:ascii="Arial" w:hAnsi="Arial" w:cs="Arial"/>
          <w:sz w:val="20"/>
          <w:szCs w:val="22"/>
        </w:rPr>
        <w:t xml:space="preserve"> projektové příprav</w:t>
      </w:r>
      <w:r w:rsidR="00B9163D">
        <w:rPr>
          <w:rFonts w:ascii="Arial" w:hAnsi="Arial" w:cs="Arial"/>
          <w:sz w:val="20"/>
          <w:szCs w:val="22"/>
        </w:rPr>
        <w:t>ě</w:t>
      </w:r>
      <w:r w:rsidR="00282B03" w:rsidRPr="00651F27">
        <w:rPr>
          <w:rFonts w:ascii="Arial" w:hAnsi="Arial" w:cs="Arial"/>
          <w:sz w:val="20"/>
          <w:szCs w:val="22"/>
        </w:rPr>
        <w:t xml:space="preserve"> a souvisejícími s realizací akce a</w:t>
      </w:r>
      <w:r w:rsidR="00282B03">
        <w:rPr>
          <w:rFonts w:ascii="Arial" w:hAnsi="Arial" w:cs="Arial"/>
          <w:sz w:val="20"/>
          <w:szCs w:val="22"/>
        </w:rPr>
        <w:t xml:space="preserve"> přípravou akce</w:t>
      </w:r>
      <w:r>
        <w:rPr>
          <w:rFonts w:ascii="Arial" w:hAnsi="Arial" w:cs="Arial"/>
          <w:sz w:val="20"/>
          <w:szCs w:val="22"/>
        </w:rPr>
        <w:t xml:space="preserve"> apod. Příkazník je </w:t>
      </w:r>
      <w:r w:rsidRPr="001014DF">
        <w:rPr>
          <w:rFonts w:ascii="Arial" w:hAnsi="Arial" w:cs="Arial"/>
          <w:b/>
          <w:sz w:val="20"/>
          <w:szCs w:val="22"/>
        </w:rPr>
        <w:t xml:space="preserve">povinen </w:t>
      </w:r>
      <w:r>
        <w:rPr>
          <w:rFonts w:ascii="Arial" w:hAnsi="Arial" w:cs="Arial"/>
          <w:b/>
          <w:sz w:val="20"/>
          <w:szCs w:val="22"/>
        </w:rPr>
        <w:t>příkazce</w:t>
      </w:r>
      <w:r w:rsidRPr="001014DF">
        <w:rPr>
          <w:rFonts w:ascii="Arial" w:hAnsi="Arial" w:cs="Arial"/>
          <w:b/>
          <w:sz w:val="20"/>
          <w:szCs w:val="22"/>
        </w:rPr>
        <w:t xml:space="preserve"> upozornit</w:t>
      </w:r>
      <w:r>
        <w:rPr>
          <w:rFonts w:ascii="Arial" w:hAnsi="Arial" w:cs="Arial"/>
          <w:sz w:val="20"/>
          <w:szCs w:val="22"/>
        </w:rPr>
        <w:t xml:space="preserve"> na případné </w:t>
      </w:r>
      <w:r w:rsidRPr="00FC60A2">
        <w:rPr>
          <w:rFonts w:ascii="Arial" w:hAnsi="Arial" w:cs="Arial"/>
          <w:b/>
          <w:sz w:val="20"/>
          <w:szCs w:val="22"/>
        </w:rPr>
        <w:t xml:space="preserve">nesrovnalosti </w:t>
      </w:r>
      <w:r>
        <w:rPr>
          <w:rFonts w:ascii="Arial" w:hAnsi="Arial" w:cs="Arial"/>
          <w:sz w:val="20"/>
          <w:szCs w:val="22"/>
        </w:rPr>
        <w:t>v projektové dokumentaci</w:t>
      </w:r>
      <w:r w:rsidR="00587315">
        <w:rPr>
          <w:rFonts w:ascii="Arial" w:hAnsi="Arial" w:cs="Arial"/>
          <w:sz w:val="20"/>
          <w:szCs w:val="22"/>
        </w:rPr>
        <w:t>.</w:t>
      </w:r>
    </w:p>
    <w:p w14:paraId="579BD9DC" w14:textId="77777777" w:rsidR="005E09E8" w:rsidRPr="00634630" w:rsidRDefault="00544E10" w:rsidP="00EB70F6">
      <w:pPr>
        <w:widowControl w:val="0"/>
        <w:numPr>
          <w:ilvl w:val="2"/>
          <w:numId w:val="10"/>
        </w:numPr>
        <w:adjustRightInd w:val="0"/>
        <w:spacing w:before="120" w:after="120"/>
        <w:ind w:left="1418" w:hanging="851"/>
        <w:jc w:val="both"/>
        <w:textAlignment w:val="baseline"/>
        <w:outlineLvl w:val="0"/>
        <w:rPr>
          <w:rFonts w:ascii="Arial" w:hAnsi="Arial" w:cs="Arial"/>
          <w:b/>
          <w:sz w:val="20"/>
          <w:szCs w:val="22"/>
        </w:rPr>
      </w:pPr>
      <w:bookmarkStart w:id="13" w:name="_Ref55999659"/>
      <w:r w:rsidRPr="0008585C">
        <w:rPr>
          <w:rFonts w:ascii="Arial" w:hAnsi="Arial" w:cs="Arial"/>
          <w:b/>
          <w:sz w:val="20"/>
          <w:szCs w:val="22"/>
        </w:rPr>
        <w:t>PD stávajícího stavu</w:t>
      </w:r>
      <w:r w:rsidR="005E09E8" w:rsidRPr="00634630">
        <w:rPr>
          <w:rFonts w:ascii="Arial" w:hAnsi="Arial" w:cs="Arial"/>
          <w:b/>
          <w:sz w:val="20"/>
          <w:szCs w:val="22"/>
        </w:rPr>
        <w:t>:</w:t>
      </w:r>
      <w:bookmarkEnd w:id="13"/>
    </w:p>
    <w:p w14:paraId="1101A232" w14:textId="77777777" w:rsidR="005E09E8" w:rsidRPr="00634630" w:rsidRDefault="007B1D86" w:rsidP="00EB70F6">
      <w:pPr>
        <w:widowControl w:val="0"/>
        <w:numPr>
          <w:ilvl w:val="3"/>
          <w:numId w:val="13"/>
        </w:numPr>
        <w:adjustRightInd w:val="0"/>
        <w:spacing w:before="120" w:after="120"/>
        <w:ind w:left="1701" w:hanging="1134"/>
        <w:jc w:val="both"/>
        <w:textAlignment w:val="baseline"/>
        <w:outlineLvl w:val="0"/>
        <w:rPr>
          <w:rFonts w:ascii="Arial" w:hAnsi="Arial" w:cs="Arial"/>
          <w:sz w:val="20"/>
          <w:szCs w:val="22"/>
        </w:rPr>
      </w:pPr>
      <w:bookmarkStart w:id="14" w:name="_Ref55999386"/>
      <w:r w:rsidRPr="00634630">
        <w:rPr>
          <w:rFonts w:ascii="Arial" w:hAnsi="Arial" w:cs="Arial"/>
          <w:sz w:val="20"/>
          <w:szCs w:val="22"/>
        </w:rPr>
        <w:t>kontroluje</w:t>
      </w:r>
      <w:r w:rsidR="00F60EA7" w:rsidRPr="00634630">
        <w:rPr>
          <w:rFonts w:ascii="Arial" w:hAnsi="Arial" w:cs="Arial"/>
          <w:sz w:val="20"/>
          <w:szCs w:val="22"/>
        </w:rPr>
        <w:t>,</w:t>
      </w:r>
      <w:r w:rsidRPr="00634630">
        <w:rPr>
          <w:rFonts w:ascii="Arial" w:hAnsi="Arial" w:cs="Arial"/>
          <w:sz w:val="20"/>
          <w:szCs w:val="22"/>
        </w:rPr>
        <w:t xml:space="preserve"> </w:t>
      </w:r>
      <w:r w:rsidR="008D39AA" w:rsidRPr="00634630">
        <w:rPr>
          <w:rFonts w:ascii="Arial" w:hAnsi="Arial" w:cs="Arial"/>
          <w:sz w:val="20"/>
          <w:szCs w:val="22"/>
        </w:rPr>
        <w:t xml:space="preserve">zda </w:t>
      </w:r>
      <w:r w:rsidR="00B9163D" w:rsidRPr="00634630">
        <w:rPr>
          <w:rFonts w:ascii="Arial" w:hAnsi="Arial" w:cs="Arial"/>
          <w:sz w:val="20"/>
          <w:szCs w:val="22"/>
        </w:rPr>
        <w:t xml:space="preserve">je </w:t>
      </w:r>
      <w:r w:rsidR="005D04D6" w:rsidRPr="00634630">
        <w:rPr>
          <w:rFonts w:ascii="Arial" w:hAnsi="Arial" w:cs="Arial"/>
          <w:sz w:val="20"/>
          <w:szCs w:val="22"/>
        </w:rPr>
        <w:t>před</w:t>
      </w:r>
      <w:r w:rsidR="00B9163D" w:rsidRPr="00634630">
        <w:rPr>
          <w:rFonts w:ascii="Arial" w:hAnsi="Arial" w:cs="Arial"/>
          <w:sz w:val="20"/>
          <w:szCs w:val="22"/>
        </w:rPr>
        <w:t>a</w:t>
      </w:r>
      <w:r w:rsidR="005D04D6" w:rsidRPr="00634630">
        <w:rPr>
          <w:rFonts w:ascii="Arial" w:hAnsi="Arial" w:cs="Arial"/>
          <w:sz w:val="20"/>
          <w:szCs w:val="22"/>
        </w:rPr>
        <w:t>n</w:t>
      </w:r>
      <w:r w:rsidR="00B9163D" w:rsidRPr="00634630">
        <w:rPr>
          <w:rFonts w:ascii="Arial" w:hAnsi="Arial" w:cs="Arial"/>
          <w:sz w:val="20"/>
          <w:szCs w:val="22"/>
        </w:rPr>
        <w:t>á</w:t>
      </w:r>
      <w:r w:rsidR="008D39AA" w:rsidRPr="00634630">
        <w:rPr>
          <w:rFonts w:ascii="Arial" w:hAnsi="Arial" w:cs="Arial"/>
          <w:sz w:val="20"/>
          <w:szCs w:val="22"/>
        </w:rPr>
        <w:t xml:space="preserve"> projektová dokumentace</w:t>
      </w:r>
      <w:r w:rsidR="00F60EA7" w:rsidRPr="00634630">
        <w:rPr>
          <w:rFonts w:ascii="Arial" w:hAnsi="Arial" w:cs="Arial"/>
          <w:sz w:val="20"/>
          <w:szCs w:val="22"/>
        </w:rPr>
        <w:t xml:space="preserve"> v</w:t>
      </w:r>
      <w:r w:rsidR="007C03CE" w:rsidRPr="00634630">
        <w:rPr>
          <w:rFonts w:ascii="Arial" w:hAnsi="Arial" w:cs="Arial"/>
          <w:sz w:val="20"/>
          <w:szCs w:val="22"/>
        </w:rPr>
        <w:t> </w:t>
      </w:r>
      <w:r w:rsidR="00F60EA7" w:rsidRPr="00634630">
        <w:rPr>
          <w:rFonts w:ascii="Arial" w:hAnsi="Arial" w:cs="Arial"/>
          <w:sz w:val="20"/>
          <w:szCs w:val="22"/>
        </w:rPr>
        <w:t>rozsahu</w:t>
      </w:r>
      <w:r w:rsidR="007C03CE" w:rsidRPr="00634630">
        <w:rPr>
          <w:rFonts w:ascii="Arial" w:hAnsi="Arial" w:cs="Arial"/>
          <w:sz w:val="20"/>
          <w:szCs w:val="22"/>
        </w:rPr>
        <w:t>,</w:t>
      </w:r>
      <w:r w:rsidR="005E09E8" w:rsidRPr="00634630">
        <w:rPr>
          <w:rFonts w:ascii="Arial" w:hAnsi="Arial" w:cs="Arial"/>
          <w:sz w:val="20"/>
          <w:szCs w:val="22"/>
        </w:rPr>
        <w:t xml:space="preserve"> </w:t>
      </w:r>
      <w:r w:rsidR="00832389" w:rsidRPr="00634630">
        <w:rPr>
          <w:rFonts w:ascii="Arial" w:hAnsi="Arial" w:cs="Arial"/>
          <w:sz w:val="20"/>
          <w:szCs w:val="22"/>
        </w:rPr>
        <w:t>členění</w:t>
      </w:r>
      <w:r w:rsidR="005E09E8" w:rsidRPr="00634630">
        <w:rPr>
          <w:rFonts w:ascii="Arial" w:hAnsi="Arial" w:cs="Arial"/>
          <w:sz w:val="20"/>
          <w:szCs w:val="22"/>
        </w:rPr>
        <w:t xml:space="preserve"> a obsahu</w:t>
      </w:r>
      <w:r w:rsidR="00832389" w:rsidRPr="00634630">
        <w:rPr>
          <w:rFonts w:ascii="Arial" w:hAnsi="Arial" w:cs="Arial"/>
          <w:sz w:val="20"/>
          <w:szCs w:val="22"/>
        </w:rPr>
        <w:t xml:space="preserve"> dle smlouvy o dílo na zpracování projektové dokumentace</w:t>
      </w:r>
      <w:r w:rsidR="00D9504F" w:rsidRPr="00634630">
        <w:rPr>
          <w:rFonts w:ascii="Arial" w:hAnsi="Arial" w:cs="Arial"/>
          <w:sz w:val="20"/>
          <w:szCs w:val="22"/>
        </w:rPr>
        <w:t>;</w:t>
      </w:r>
      <w:bookmarkEnd w:id="14"/>
    </w:p>
    <w:p w14:paraId="06B80068" w14:textId="5B9121A0" w:rsidR="00D9504F" w:rsidRDefault="007B1D86" w:rsidP="00EB70F6">
      <w:pPr>
        <w:widowControl w:val="0"/>
        <w:numPr>
          <w:ilvl w:val="3"/>
          <w:numId w:val="13"/>
        </w:numPr>
        <w:adjustRightInd w:val="0"/>
        <w:spacing w:before="120" w:after="120"/>
        <w:ind w:left="1701" w:hanging="1134"/>
        <w:jc w:val="both"/>
        <w:textAlignment w:val="baseline"/>
        <w:outlineLvl w:val="0"/>
        <w:rPr>
          <w:rFonts w:ascii="Arial" w:hAnsi="Arial" w:cs="Arial"/>
          <w:sz w:val="20"/>
          <w:szCs w:val="22"/>
        </w:rPr>
      </w:pPr>
      <w:r>
        <w:rPr>
          <w:rFonts w:ascii="Arial" w:hAnsi="Arial" w:cs="Arial"/>
          <w:sz w:val="20"/>
          <w:szCs w:val="22"/>
        </w:rPr>
        <w:t>kontroluje</w:t>
      </w:r>
      <w:r w:rsidR="00B9163D">
        <w:rPr>
          <w:rFonts w:ascii="Arial" w:hAnsi="Arial" w:cs="Arial"/>
          <w:sz w:val="20"/>
          <w:szCs w:val="22"/>
        </w:rPr>
        <w:t>,</w:t>
      </w:r>
      <w:r>
        <w:rPr>
          <w:rFonts w:ascii="Arial" w:hAnsi="Arial" w:cs="Arial"/>
          <w:sz w:val="20"/>
          <w:szCs w:val="22"/>
        </w:rPr>
        <w:t xml:space="preserve"> zda </w:t>
      </w:r>
      <w:bookmarkStart w:id="15" w:name="_Ref522021571"/>
      <w:r w:rsidR="00DF1B70">
        <w:rPr>
          <w:rFonts w:ascii="Arial" w:hAnsi="Arial" w:cs="Arial"/>
          <w:sz w:val="20"/>
          <w:szCs w:val="22"/>
        </w:rPr>
        <w:t>zpracovatel projektové dokumentace p</w:t>
      </w:r>
      <w:r w:rsidR="00544E10" w:rsidRPr="008D39AA">
        <w:rPr>
          <w:rFonts w:ascii="Arial" w:hAnsi="Arial" w:cs="Arial"/>
          <w:sz w:val="20"/>
          <w:szCs w:val="22"/>
        </w:rPr>
        <w:t>roved</w:t>
      </w:r>
      <w:r w:rsidR="00DF1B70">
        <w:rPr>
          <w:rFonts w:ascii="Arial" w:hAnsi="Arial" w:cs="Arial"/>
          <w:sz w:val="20"/>
          <w:szCs w:val="22"/>
        </w:rPr>
        <w:t>l</w:t>
      </w:r>
      <w:r w:rsidR="00544E10" w:rsidRPr="008D39AA">
        <w:rPr>
          <w:rFonts w:ascii="Arial" w:hAnsi="Arial" w:cs="Arial"/>
          <w:sz w:val="20"/>
          <w:szCs w:val="22"/>
        </w:rPr>
        <w:t xml:space="preserve"> 3D laserov</w:t>
      </w:r>
      <w:r w:rsidR="00B9163D">
        <w:rPr>
          <w:rFonts w:ascii="Arial" w:hAnsi="Arial" w:cs="Arial"/>
          <w:sz w:val="20"/>
          <w:szCs w:val="22"/>
        </w:rPr>
        <w:t>é</w:t>
      </w:r>
      <w:r w:rsidR="00A13076">
        <w:rPr>
          <w:rFonts w:ascii="Arial" w:hAnsi="Arial" w:cs="Arial"/>
          <w:sz w:val="20"/>
          <w:szCs w:val="22"/>
        </w:rPr>
        <w:t xml:space="preserve"> </w:t>
      </w:r>
      <w:r w:rsidR="00544E10" w:rsidRPr="008D39AA">
        <w:rPr>
          <w:rFonts w:ascii="Arial" w:hAnsi="Arial" w:cs="Arial"/>
          <w:sz w:val="20"/>
          <w:szCs w:val="22"/>
        </w:rPr>
        <w:t>skenování stávající budovy</w:t>
      </w:r>
      <w:r w:rsidR="004C7430">
        <w:rPr>
          <w:rFonts w:ascii="Arial" w:hAnsi="Arial" w:cs="Arial"/>
          <w:sz w:val="20"/>
          <w:szCs w:val="22"/>
        </w:rPr>
        <w:t xml:space="preserve">, </w:t>
      </w:r>
      <w:r w:rsidR="004C06F3">
        <w:rPr>
          <w:rFonts w:ascii="Arial" w:hAnsi="Arial" w:cs="Arial"/>
          <w:sz w:val="20"/>
          <w:szCs w:val="22"/>
        </w:rPr>
        <w:t xml:space="preserve">navazujících budov a dotčených inženýrských sítí </w:t>
      </w:r>
      <w:r w:rsidR="00FF42C6">
        <w:rPr>
          <w:rFonts w:ascii="Arial" w:hAnsi="Arial" w:cs="Arial"/>
          <w:sz w:val="20"/>
          <w:szCs w:val="22"/>
        </w:rPr>
        <w:t>v prostoru a navazujícím okolí stavby</w:t>
      </w:r>
      <w:r w:rsidR="00544E10" w:rsidRPr="008D39AA">
        <w:rPr>
          <w:rFonts w:ascii="Arial" w:hAnsi="Arial" w:cs="Arial"/>
          <w:sz w:val="20"/>
          <w:szCs w:val="22"/>
        </w:rPr>
        <w:t xml:space="preserve"> </w:t>
      </w:r>
      <w:r w:rsidR="00544E10" w:rsidRPr="00BC381B">
        <w:rPr>
          <w:rFonts w:ascii="Arial" w:hAnsi="Arial" w:cs="Arial"/>
          <w:sz w:val="20"/>
          <w:szCs w:val="22"/>
        </w:rPr>
        <w:t>v rozsahu zadaném smlouvou</w:t>
      </w:r>
      <w:r w:rsidR="00DF1B70">
        <w:rPr>
          <w:rFonts w:ascii="Arial" w:hAnsi="Arial" w:cs="Arial"/>
          <w:sz w:val="20"/>
          <w:szCs w:val="22"/>
        </w:rPr>
        <w:t xml:space="preserve"> o dílo </w:t>
      </w:r>
      <w:r w:rsidR="00B865BE">
        <w:rPr>
          <w:rFonts w:ascii="Arial" w:hAnsi="Arial" w:cs="Arial"/>
          <w:sz w:val="20"/>
          <w:szCs w:val="22"/>
        </w:rPr>
        <w:t>n</w:t>
      </w:r>
      <w:r w:rsidR="00DF1B70">
        <w:rPr>
          <w:rFonts w:ascii="Arial" w:hAnsi="Arial" w:cs="Arial"/>
          <w:sz w:val="20"/>
          <w:szCs w:val="22"/>
        </w:rPr>
        <w:t>a zpracování projektové dokumentace</w:t>
      </w:r>
      <w:r w:rsidR="00D9504F">
        <w:rPr>
          <w:rFonts w:ascii="Arial" w:hAnsi="Arial" w:cs="Arial"/>
          <w:sz w:val="20"/>
          <w:szCs w:val="22"/>
        </w:rPr>
        <w:t>;</w:t>
      </w:r>
    </w:p>
    <w:p w14:paraId="5BF437A6" w14:textId="6FE6BE2F" w:rsidR="00DF1B70" w:rsidRPr="006A2D11" w:rsidRDefault="00D9504F" w:rsidP="00EB70F6">
      <w:pPr>
        <w:widowControl w:val="0"/>
        <w:numPr>
          <w:ilvl w:val="3"/>
          <w:numId w:val="13"/>
        </w:numPr>
        <w:adjustRightInd w:val="0"/>
        <w:spacing w:before="120" w:after="120"/>
        <w:ind w:left="1701" w:hanging="1134"/>
        <w:jc w:val="both"/>
        <w:textAlignment w:val="baseline"/>
        <w:outlineLvl w:val="0"/>
        <w:rPr>
          <w:rFonts w:ascii="Arial" w:hAnsi="Arial" w:cs="Arial"/>
          <w:sz w:val="20"/>
          <w:szCs w:val="22"/>
        </w:rPr>
      </w:pPr>
      <w:bookmarkStart w:id="16" w:name="_Ref56172181"/>
      <w:r w:rsidRPr="00F94ACF">
        <w:rPr>
          <w:rFonts w:ascii="Arial" w:hAnsi="Arial" w:cs="Arial"/>
          <w:sz w:val="20"/>
          <w:szCs w:val="22"/>
        </w:rPr>
        <w:t>zprac</w:t>
      </w:r>
      <w:r w:rsidRPr="00E95C6E">
        <w:rPr>
          <w:rFonts w:ascii="Arial" w:hAnsi="Arial" w:cs="Arial"/>
          <w:sz w:val="20"/>
          <w:szCs w:val="22"/>
        </w:rPr>
        <w:t xml:space="preserve">uje a předá zprávu o kontrole </w:t>
      </w:r>
      <w:r w:rsidR="00443F2C" w:rsidRPr="00634630">
        <w:rPr>
          <w:rFonts w:ascii="Arial" w:hAnsi="Arial" w:cs="Arial"/>
          <w:sz w:val="20"/>
          <w:szCs w:val="22"/>
        </w:rPr>
        <w:t>PD stávajícího stavu</w:t>
      </w:r>
      <w:r w:rsidRPr="00E95C6E">
        <w:rPr>
          <w:rFonts w:ascii="Arial" w:hAnsi="Arial" w:cs="Arial"/>
          <w:sz w:val="20"/>
          <w:szCs w:val="22"/>
        </w:rPr>
        <w:t xml:space="preserve"> obsahující údaje o kontrole a výstupech kontrol a sdělení</w:t>
      </w:r>
      <w:r w:rsidR="00E26B43">
        <w:rPr>
          <w:rFonts w:ascii="Arial" w:hAnsi="Arial" w:cs="Arial"/>
          <w:sz w:val="20"/>
          <w:szCs w:val="22"/>
        </w:rPr>
        <w:t>,</w:t>
      </w:r>
      <w:r w:rsidRPr="00E95C6E">
        <w:rPr>
          <w:rFonts w:ascii="Arial" w:hAnsi="Arial" w:cs="Arial"/>
          <w:sz w:val="20"/>
          <w:szCs w:val="22"/>
        </w:rPr>
        <w:t xml:space="preserve"> zda bude/nebude daná dokumentace reklamována</w:t>
      </w:r>
      <w:r w:rsidR="008B2602">
        <w:rPr>
          <w:rFonts w:ascii="Arial" w:hAnsi="Arial" w:cs="Arial"/>
          <w:sz w:val="20"/>
          <w:szCs w:val="22"/>
        </w:rPr>
        <w:t>,</w:t>
      </w:r>
      <w:r w:rsidRPr="00E95C6E">
        <w:rPr>
          <w:rFonts w:ascii="Arial" w:hAnsi="Arial" w:cs="Arial"/>
          <w:sz w:val="20"/>
          <w:szCs w:val="22"/>
        </w:rPr>
        <w:t xml:space="preserve"> a zda je </w:t>
      </w:r>
      <w:r w:rsidR="00443F2C" w:rsidRPr="000C1CC2">
        <w:rPr>
          <w:rFonts w:ascii="Arial" w:hAnsi="Arial" w:cs="Arial"/>
          <w:sz w:val="20"/>
          <w:szCs w:val="22"/>
        </w:rPr>
        <w:t xml:space="preserve">dokumentace </w:t>
      </w:r>
      <w:r w:rsidRPr="000C1CC2">
        <w:rPr>
          <w:rFonts w:ascii="Arial" w:hAnsi="Arial" w:cs="Arial"/>
          <w:sz w:val="20"/>
          <w:szCs w:val="22"/>
        </w:rPr>
        <w:t>zpracovaná dle smlouvy o dílo</w:t>
      </w:r>
      <w:r w:rsidR="00443F2C">
        <w:rPr>
          <w:rFonts w:ascii="Arial" w:hAnsi="Arial" w:cs="Arial"/>
          <w:sz w:val="20"/>
          <w:szCs w:val="22"/>
        </w:rPr>
        <w:t xml:space="preserve"> na zpracování projektové dokumentace</w:t>
      </w:r>
      <w:r w:rsidR="00443F2C" w:rsidRPr="00F94ACF">
        <w:rPr>
          <w:rFonts w:ascii="Arial" w:hAnsi="Arial" w:cs="Arial"/>
          <w:sz w:val="20"/>
          <w:szCs w:val="22"/>
        </w:rPr>
        <w:t>;</w:t>
      </w:r>
      <w:bookmarkEnd w:id="16"/>
    </w:p>
    <w:p w14:paraId="4307B90A" w14:textId="77777777" w:rsidR="009673CC" w:rsidRDefault="004F0AAE" w:rsidP="00EB70F6">
      <w:pPr>
        <w:widowControl w:val="0"/>
        <w:numPr>
          <w:ilvl w:val="3"/>
          <w:numId w:val="13"/>
        </w:numPr>
        <w:adjustRightInd w:val="0"/>
        <w:spacing w:before="120" w:after="120"/>
        <w:ind w:left="1701" w:hanging="1134"/>
        <w:jc w:val="both"/>
        <w:textAlignment w:val="baseline"/>
        <w:outlineLvl w:val="0"/>
        <w:rPr>
          <w:rFonts w:ascii="Arial" w:hAnsi="Arial" w:cs="Arial"/>
          <w:sz w:val="20"/>
          <w:szCs w:val="22"/>
        </w:rPr>
      </w:pPr>
      <w:r w:rsidRPr="00082B29">
        <w:rPr>
          <w:rFonts w:ascii="Arial" w:hAnsi="Arial" w:cs="Arial"/>
          <w:sz w:val="20"/>
          <w:szCs w:val="22"/>
        </w:rPr>
        <w:t xml:space="preserve">připravuje a předává podklady pro reklamace </w:t>
      </w:r>
      <w:r w:rsidR="00111F18" w:rsidRPr="000A697C">
        <w:rPr>
          <w:rFonts w:ascii="Arial" w:hAnsi="Arial" w:cs="Arial"/>
          <w:sz w:val="20"/>
          <w:szCs w:val="22"/>
        </w:rPr>
        <w:t>PD stávajícího stavu</w:t>
      </w:r>
      <w:r w:rsidR="00057E45">
        <w:rPr>
          <w:rFonts w:ascii="Arial" w:hAnsi="Arial" w:cs="Arial"/>
          <w:sz w:val="20"/>
          <w:szCs w:val="22"/>
        </w:rPr>
        <w:t>;</w:t>
      </w:r>
    </w:p>
    <w:p w14:paraId="1A529764" w14:textId="27831AA4" w:rsidR="00057E45" w:rsidRPr="00BC381B" w:rsidRDefault="00057E45" w:rsidP="00EB70F6">
      <w:pPr>
        <w:widowControl w:val="0"/>
        <w:numPr>
          <w:ilvl w:val="3"/>
          <w:numId w:val="13"/>
        </w:numPr>
        <w:adjustRightInd w:val="0"/>
        <w:spacing w:before="120" w:after="120"/>
        <w:ind w:left="1701" w:hanging="1134"/>
        <w:jc w:val="both"/>
        <w:textAlignment w:val="baseline"/>
        <w:outlineLvl w:val="0"/>
        <w:rPr>
          <w:rFonts w:ascii="Arial" w:hAnsi="Arial" w:cs="Arial"/>
          <w:sz w:val="20"/>
          <w:szCs w:val="22"/>
        </w:rPr>
      </w:pPr>
      <w:bookmarkStart w:id="17" w:name="_Ref65497445"/>
      <w:r>
        <w:rPr>
          <w:rFonts w:ascii="Arial" w:hAnsi="Arial" w:cs="Arial"/>
          <w:sz w:val="20"/>
          <w:szCs w:val="22"/>
        </w:rPr>
        <w:t>provede prezentac</w:t>
      </w:r>
      <w:r w:rsidR="0008585C">
        <w:rPr>
          <w:rFonts w:ascii="Arial" w:hAnsi="Arial" w:cs="Arial"/>
          <w:sz w:val="20"/>
          <w:szCs w:val="22"/>
        </w:rPr>
        <w:t>i</w:t>
      </w:r>
      <w:r>
        <w:rPr>
          <w:rFonts w:ascii="Arial" w:hAnsi="Arial" w:cs="Arial"/>
          <w:sz w:val="20"/>
          <w:szCs w:val="22"/>
        </w:rPr>
        <w:t xml:space="preserve"> zpráv</w:t>
      </w:r>
      <w:r w:rsidR="007C53F4">
        <w:rPr>
          <w:rFonts w:ascii="Arial" w:hAnsi="Arial" w:cs="Arial"/>
          <w:sz w:val="20"/>
          <w:szCs w:val="22"/>
        </w:rPr>
        <w:t>y</w:t>
      </w:r>
      <w:r>
        <w:rPr>
          <w:rFonts w:ascii="Arial" w:hAnsi="Arial" w:cs="Arial"/>
          <w:sz w:val="20"/>
          <w:szCs w:val="22"/>
        </w:rPr>
        <w:t xml:space="preserve"> dle </w:t>
      </w:r>
      <w:r w:rsidRPr="00336CBF">
        <w:rPr>
          <w:rFonts w:ascii="Arial" w:hAnsi="Arial" w:cs="Arial"/>
          <w:sz w:val="20"/>
          <w:szCs w:val="22"/>
        </w:rPr>
        <w:t xml:space="preserve">odst. </w:t>
      </w:r>
      <w:r w:rsidRPr="00336CBF">
        <w:rPr>
          <w:rFonts w:ascii="Arial" w:hAnsi="Arial" w:cs="Arial"/>
          <w:sz w:val="20"/>
          <w:szCs w:val="22"/>
        </w:rPr>
        <w:fldChar w:fldCharType="begin"/>
      </w:r>
      <w:r w:rsidRPr="00336CBF">
        <w:rPr>
          <w:rFonts w:ascii="Arial" w:hAnsi="Arial" w:cs="Arial"/>
          <w:sz w:val="20"/>
          <w:szCs w:val="22"/>
        </w:rPr>
        <w:instrText xml:space="preserve"> REF _Ref56172181 \r \h </w:instrText>
      </w:r>
      <w:r w:rsidR="00634630" w:rsidRPr="00336CBF">
        <w:rPr>
          <w:rFonts w:ascii="Arial" w:hAnsi="Arial" w:cs="Arial"/>
          <w:sz w:val="20"/>
          <w:szCs w:val="22"/>
        </w:rPr>
        <w:instrText xml:space="preserve"> \* MERGEFORMAT </w:instrText>
      </w:r>
      <w:r w:rsidRPr="00336CBF">
        <w:rPr>
          <w:rFonts w:ascii="Arial" w:hAnsi="Arial" w:cs="Arial"/>
          <w:sz w:val="20"/>
          <w:szCs w:val="22"/>
        </w:rPr>
      </w:r>
      <w:r w:rsidRPr="00336CBF">
        <w:rPr>
          <w:rFonts w:ascii="Arial" w:hAnsi="Arial" w:cs="Arial"/>
          <w:sz w:val="20"/>
          <w:szCs w:val="22"/>
        </w:rPr>
        <w:fldChar w:fldCharType="separate"/>
      </w:r>
      <w:r w:rsidR="00B14AD2">
        <w:rPr>
          <w:rFonts w:ascii="Arial" w:hAnsi="Arial" w:cs="Arial"/>
          <w:sz w:val="20"/>
          <w:szCs w:val="22"/>
        </w:rPr>
        <w:t>3.2.2.3</w:t>
      </w:r>
      <w:r w:rsidRPr="00336CBF">
        <w:rPr>
          <w:rFonts w:ascii="Arial" w:hAnsi="Arial" w:cs="Arial"/>
          <w:sz w:val="20"/>
          <w:szCs w:val="22"/>
        </w:rPr>
        <w:fldChar w:fldCharType="end"/>
      </w:r>
      <w:r w:rsidRPr="00336CBF">
        <w:rPr>
          <w:rFonts w:ascii="Arial" w:hAnsi="Arial" w:cs="Arial"/>
          <w:sz w:val="20"/>
          <w:szCs w:val="22"/>
        </w:rPr>
        <w:t xml:space="preserve"> v místě </w:t>
      </w:r>
      <w:r>
        <w:rPr>
          <w:rFonts w:ascii="Arial" w:hAnsi="Arial" w:cs="Arial"/>
          <w:sz w:val="20"/>
          <w:szCs w:val="22"/>
        </w:rPr>
        <w:t>sídla příkazce</w:t>
      </w:r>
      <w:r w:rsidR="007C53F4">
        <w:rPr>
          <w:rFonts w:ascii="Arial" w:hAnsi="Arial" w:cs="Arial"/>
          <w:sz w:val="20"/>
          <w:szCs w:val="22"/>
        </w:rPr>
        <w:t xml:space="preserve"> a </w:t>
      </w:r>
      <w:r w:rsidR="009D7B50">
        <w:rPr>
          <w:rFonts w:ascii="Arial" w:hAnsi="Arial" w:cs="Arial"/>
          <w:sz w:val="20"/>
          <w:szCs w:val="22"/>
        </w:rPr>
        <w:t xml:space="preserve">zpracuje </w:t>
      </w:r>
      <w:r w:rsidR="007C53F4">
        <w:rPr>
          <w:rFonts w:ascii="Arial" w:hAnsi="Arial" w:cs="Arial"/>
          <w:sz w:val="20"/>
          <w:szCs w:val="22"/>
        </w:rPr>
        <w:t>zápis o provedené prezentaci</w:t>
      </w:r>
      <w:r>
        <w:rPr>
          <w:rFonts w:ascii="Arial" w:hAnsi="Arial" w:cs="Arial"/>
          <w:sz w:val="20"/>
          <w:szCs w:val="22"/>
        </w:rPr>
        <w:t>.</w:t>
      </w:r>
      <w:bookmarkEnd w:id="17"/>
    </w:p>
    <w:p w14:paraId="5FD7F7DD" w14:textId="20F3CDD8" w:rsidR="002B093D" w:rsidRDefault="005D04D6" w:rsidP="00EB70F6">
      <w:pPr>
        <w:widowControl w:val="0"/>
        <w:numPr>
          <w:ilvl w:val="2"/>
          <w:numId w:val="10"/>
        </w:numPr>
        <w:adjustRightInd w:val="0"/>
        <w:spacing w:before="120" w:after="120"/>
        <w:ind w:left="1418" w:hanging="851"/>
        <w:jc w:val="both"/>
        <w:textAlignment w:val="baseline"/>
        <w:outlineLvl w:val="0"/>
        <w:rPr>
          <w:rFonts w:ascii="Arial" w:hAnsi="Arial" w:cs="Arial"/>
          <w:b/>
          <w:sz w:val="20"/>
          <w:szCs w:val="22"/>
        </w:rPr>
      </w:pPr>
      <w:bookmarkStart w:id="18" w:name="_Ref65493159"/>
      <w:r w:rsidRPr="00966139">
        <w:rPr>
          <w:rFonts w:ascii="Arial" w:hAnsi="Arial" w:cs="Arial"/>
          <w:b/>
          <w:sz w:val="20"/>
          <w:szCs w:val="22"/>
        </w:rPr>
        <w:t>DSP</w:t>
      </w:r>
      <w:r w:rsidR="002B093D" w:rsidRPr="00F850A7">
        <w:rPr>
          <w:rFonts w:ascii="Arial" w:hAnsi="Arial" w:cs="Arial"/>
          <w:b/>
          <w:sz w:val="20"/>
          <w:szCs w:val="22"/>
        </w:rPr>
        <w:t>:</w:t>
      </w:r>
      <w:bookmarkEnd w:id="18"/>
    </w:p>
    <w:p w14:paraId="7B4CD417" w14:textId="4F701719" w:rsidR="00CC75B7" w:rsidRPr="009168DF" w:rsidRDefault="006C040C" w:rsidP="00EB70F6">
      <w:pPr>
        <w:pStyle w:val="Odstavecseseznamem"/>
        <w:widowControl w:val="0"/>
        <w:numPr>
          <w:ilvl w:val="3"/>
          <w:numId w:val="24"/>
        </w:numPr>
        <w:adjustRightInd w:val="0"/>
        <w:spacing w:before="120" w:after="120"/>
        <w:ind w:left="1701" w:hanging="1134"/>
        <w:contextualSpacing w:val="0"/>
        <w:jc w:val="both"/>
        <w:textAlignment w:val="baseline"/>
        <w:outlineLvl w:val="0"/>
        <w:rPr>
          <w:rFonts w:ascii="Arial" w:hAnsi="Arial" w:cs="Arial"/>
          <w:b/>
          <w:sz w:val="20"/>
          <w:szCs w:val="22"/>
        </w:rPr>
      </w:pPr>
      <w:bookmarkStart w:id="19" w:name="_Ref65495247"/>
      <w:bookmarkStart w:id="20" w:name="_Ref69466314"/>
      <w:r w:rsidRPr="009168DF">
        <w:rPr>
          <w:rFonts w:ascii="Arial" w:hAnsi="Arial" w:cs="Arial"/>
          <w:sz w:val="20"/>
          <w:szCs w:val="22"/>
        </w:rPr>
        <w:t>aktivně se účastní</w:t>
      </w:r>
      <w:r w:rsidR="002129EB" w:rsidRPr="009168DF">
        <w:rPr>
          <w:rFonts w:ascii="Arial" w:hAnsi="Arial" w:cs="Arial"/>
          <w:sz w:val="20"/>
          <w:szCs w:val="22"/>
        </w:rPr>
        <w:t xml:space="preserve"> prostřednictvím zástupců realizačního týmu</w:t>
      </w:r>
      <w:r w:rsidRPr="009168DF">
        <w:rPr>
          <w:rFonts w:ascii="Arial" w:hAnsi="Arial" w:cs="Arial"/>
          <w:sz w:val="20"/>
          <w:szCs w:val="22"/>
        </w:rPr>
        <w:t xml:space="preserve"> výrobních výborů realizovaných při zpracování DSP. V rámci výrobních výborů</w:t>
      </w:r>
      <w:r w:rsidR="00CC75B7" w:rsidRPr="009168DF">
        <w:rPr>
          <w:rFonts w:ascii="Arial" w:hAnsi="Arial" w:cs="Arial"/>
          <w:sz w:val="20"/>
          <w:szCs w:val="22"/>
        </w:rPr>
        <w:t>:</w:t>
      </w:r>
      <w:r w:rsidRPr="009168DF">
        <w:rPr>
          <w:rFonts w:ascii="Arial" w:hAnsi="Arial" w:cs="Arial"/>
          <w:sz w:val="20"/>
          <w:szCs w:val="22"/>
        </w:rPr>
        <w:t xml:space="preserve"> poskytuje příkazci</w:t>
      </w:r>
      <w:r w:rsidR="002129EB" w:rsidRPr="009168DF">
        <w:rPr>
          <w:rFonts w:ascii="Arial" w:hAnsi="Arial" w:cs="Arial"/>
          <w:sz w:val="20"/>
          <w:szCs w:val="22"/>
        </w:rPr>
        <w:t xml:space="preserve"> </w:t>
      </w:r>
      <w:r w:rsidRPr="009168DF">
        <w:rPr>
          <w:rFonts w:ascii="Arial" w:hAnsi="Arial" w:cs="Arial"/>
          <w:sz w:val="20"/>
          <w:szCs w:val="22"/>
        </w:rPr>
        <w:t>konzultační a poradenskou činnost při zpracování DSP</w:t>
      </w:r>
      <w:r w:rsidR="00CC75B7" w:rsidRPr="009168DF">
        <w:rPr>
          <w:rFonts w:ascii="Arial" w:hAnsi="Arial" w:cs="Arial"/>
          <w:sz w:val="20"/>
          <w:szCs w:val="22"/>
        </w:rPr>
        <w:t>; vyjadřuje se, zda pracovní verze projektové dokumentace překládané zhotovitelem projektové dokumentace je zpracována v podrobnosti (LOD) dle smlouvy na zpracování projektové dokumentace; vyjadřuje se, zda zhotovitelem projektové dokumentace předložený návrh Plánu realizace BIM odpovídá smlouvě o dílo na zpracování projektové dokumentace</w:t>
      </w:r>
      <w:bookmarkEnd w:id="19"/>
      <w:r w:rsidR="00113966" w:rsidRPr="009168DF">
        <w:rPr>
          <w:rFonts w:ascii="Arial" w:hAnsi="Arial" w:cs="Arial"/>
          <w:sz w:val="20"/>
          <w:szCs w:val="22"/>
        </w:rPr>
        <w:t>;</w:t>
      </w:r>
      <w:bookmarkEnd w:id="20"/>
    </w:p>
    <w:p w14:paraId="4D716B65" w14:textId="77777777" w:rsidR="006C040C" w:rsidRDefault="009E462F" w:rsidP="00EB70F6">
      <w:pPr>
        <w:pStyle w:val="Odstavecseseznamem"/>
        <w:widowControl w:val="0"/>
        <w:numPr>
          <w:ilvl w:val="3"/>
          <w:numId w:val="24"/>
        </w:numPr>
        <w:adjustRightInd w:val="0"/>
        <w:spacing w:before="120" w:after="120"/>
        <w:ind w:left="1701" w:hanging="1134"/>
        <w:contextualSpacing w:val="0"/>
        <w:jc w:val="both"/>
        <w:textAlignment w:val="baseline"/>
        <w:outlineLvl w:val="0"/>
        <w:rPr>
          <w:rFonts w:ascii="Arial" w:hAnsi="Arial" w:cs="Arial"/>
          <w:sz w:val="20"/>
          <w:szCs w:val="22"/>
        </w:rPr>
      </w:pPr>
      <w:bookmarkStart w:id="21" w:name="_Ref56086280"/>
      <w:bookmarkStart w:id="22" w:name="_Ref65495550"/>
      <w:bookmarkStart w:id="23" w:name="_Ref56173493"/>
      <w:r>
        <w:rPr>
          <w:rFonts w:ascii="Arial" w:hAnsi="Arial" w:cs="Arial"/>
          <w:sz w:val="20"/>
          <w:szCs w:val="22"/>
        </w:rPr>
        <w:t xml:space="preserve">zástupci </w:t>
      </w:r>
      <w:r w:rsidR="008951A5">
        <w:rPr>
          <w:rFonts w:ascii="Arial" w:hAnsi="Arial" w:cs="Arial"/>
          <w:sz w:val="20"/>
          <w:szCs w:val="22"/>
        </w:rPr>
        <w:t xml:space="preserve">realizačního týmu </w:t>
      </w:r>
      <w:r w:rsidR="005E0224">
        <w:rPr>
          <w:rFonts w:ascii="Arial" w:hAnsi="Arial" w:cs="Arial"/>
          <w:sz w:val="20"/>
          <w:szCs w:val="22"/>
        </w:rPr>
        <w:t>zprac</w:t>
      </w:r>
      <w:r w:rsidR="00487208">
        <w:rPr>
          <w:rFonts w:ascii="Arial" w:hAnsi="Arial" w:cs="Arial"/>
          <w:sz w:val="20"/>
          <w:szCs w:val="22"/>
        </w:rPr>
        <w:t>uj</w:t>
      </w:r>
      <w:r w:rsidR="008A4236">
        <w:rPr>
          <w:rFonts w:ascii="Arial" w:hAnsi="Arial" w:cs="Arial"/>
          <w:sz w:val="20"/>
          <w:szCs w:val="22"/>
        </w:rPr>
        <w:t>í</w:t>
      </w:r>
      <w:r w:rsidR="005E0224">
        <w:rPr>
          <w:rFonts w:ascii="Arial" w:hAnsi="Arial" w:cs="Arial"/>
          <w:sz w:val="20"/>
          <w:szCs w:val="22"/>
        </w:rPr>
        <w:t xml:space="preserve"> a před</w:t>
      </w:r>
      <w:r w:rsidR="008A4236">
        <w:rPr>
          <w:rFonts w:ascii="Arial" w:hAnsi="Arial" w:cs="Arial"/>
          <w:sz w:val="20"/>
          <w:szCs w:val="22"/>
        </w:rPr>
        <w:t>ají</w:t>
      </w:r>
      <w:r w:rsidR="005E0224">
        <w:rPr>
          <w:rFonts w:ascii="Arial" w:hAnsi="Arial" w:cs="Arial"/>
          <w:sz w:val="20"/>
          <w:szCs w:val="22"/>
        </w:rPr>
        <w:t xml:space="preserve"> zpráv</w:t>
      </w:r>
      <w:r w:rsidR="00487208">
        <w:rPr>
          <w:rFonts w:ascii="Arial" w:hAnsi="Arial" w:cs="Arial"/>
          <w:sz w:val="20"/>
          <w:szCs w:val="22"/>
        </w:rPr>
        <w:t>u</w:t>
      </w:r>
      <w:r w:rsidR="005E0224">
        <w:rPr>
          <w:rFonts w:ascii="Arial" w:hAnsi="Arial" w:cs="Arial"/>
          <w:sz w:val="20"/>
          <w:szCs w:val="22"/>
        </w:rPr>
        <w:t xml:space="preserve"> o kontrole DSP obsahující </w:t>
      </w:r>
      <w:r w:rsidR="00AA5312">
        <w:rPr>
          <w:rFonts w:ascii="Arial" w:hAnsi="Arial" w:cs="Arial"/>
          <w:sz w:val="20"/>
          <w:szCs w:val="22"/>
        </w:rPr>
        <w:t>údaje o kontrole a výstupech kontrol</w:t>
      </w:r>
      <w:r w:rsidR="00441C71">
        <w:rPr>
          <w:rFonts w:ascii="Arial" w:hAnsi="Arial" w:cs="Arial"/>
          <w:sz w:val="20"/>
          <w:szCs w:val="22"/>
        </w:rPr>
        <w:t>,</w:t>
      </w:r>
      <w:r w:rsidR="00AA5312">
        <w:rPr>
          <w:rFonts w:ascii="Arial" w:hAnsi="Arial" w:cs="Arial"/>
          <w:sz w:val="20"/>
          <w:szCs w:val="22"/>
        </w:rPr>
        <w:t xml:space="preserve"> a sdělení</w:t>
      </w:r>
      <w:r w:rsidR="00441C71">
        <w:rPr>
          <w:rFonts w:ascii="Arial" w:hAnsi="Arial" w:cs="Arial"/>
          <w:sz w:val="20"/>
          <w:szCs w:val="22"/>
        </w:rPr>
        <w:t>,</w:t>
      </w:r>
      <w:r w:rsidR="00AA5312">
        <w:rPr>
          <w:rFonts w:ascii="Arial" w:hAnsi="Arial" w:cs="Arial"/>
          <w:sz w:val="20"/>
          <w:szCs w:val="22"/>
        </w:rPr>
        <w:t xml:space="preserve"> zda bude/nebude daná dokumentace reklamována</w:t>
      </w:r>
      <w:r w:rsidR="003F3213">
        <w:rPr>
          <w:rFonts w:ascii="Arial" w:hAnsi="Arial" w:cs="Arial"/>
          <w:sz w:val="20"/>
          <w:szCs w:val="22"/>
        </w:rPr>
        <w:t xml:space="preserve"> a zda je DSP zpracovaná dle smlouvy o dílo</w:t>
      </w:r>
      <w:bookmarkEnd w:id="21"/>
      <w:r w:rsidR="006C040C">
        <w:rPr>
          <w:rFonts w:ascii="Arial" w:hAnsi="Arial" w:cs="Arial"/>
          <w:sz w:val="20"/>
          <w:szCs w:val="22"/>
        </w:rPr>
        <w:t>. Součástí zprávy bude rovněž:</w:t>
      </w:r>
      <w:bookmarkEnd w:id="22"/>
    </w:p>
    <w:p w14:paraId="1331D10B" w14:textId="77777777" w:rsidR="006C040C" w:rsidRPr="00F850A7" w:rsidRDefault="006C040C" w:rsidP="00EB70F6">
      <w:pPr>
        <w:pStyle w:val="Odstavecseseznamem"/>
        <w:widowControl w:val="0"/>
        <w:numPr>
          <w:ilvl w:val="3"/>
          <w:numId w:val="24"/>
        </w:numPr>
        <w:adjustRightInd w:val="0"/>
        <w:spacing w:before="120" w:after="120"/>
        <w:ind w:left="1701" w:hanging="1134"/>
        <w:contextualSpacing w:val="0"/>
        <w:jc w:val="both"/>
        <w:textAlignment w:val="baseline"/>
        <w:outlineLvl w:val="0"/>
        <w:rPr>
          <w:rFonts w:ascii="Arial" w:hAnsi="Arial" w:cs="Arial"/>
          <w:sz w:val="20"/>
          <w:szCs w:val="22"/>
        </w:rPr>
      </w:pPr>
      <w:r w:rsidRPr="00966139">
        <w:rPr>
          <w:rFonts w:ascii="Arial" w:hAnsi="Arial" w:cs="Arial"/>
          <w:sz w:val="20"/>
          <w:szCs w:val="22"/>
        </w:rPr>
        <w:t>kontrol</w:t>
      </w:r>
      <w:r>
        <w:rPr>
          <w:rFonts w:ascii="Arial" w:hAnsi="Arial" w:cs="Arial"/>
          <w:sz w:val="20"/>
          <w:szCs w:val="22"/>
        </w:rPr>
        <w:t>a</w:t>
      </w:r>
      <w:r w:rsidRPr="00966139">
        <w:rPr>
          <w:rFonts w:ascii="Arial" w:hAnsi="Arial" w:cs="Arial"/>
          <w:sz w:val="20"/>
          <w:szCs w:val="22"/>
        </w:rPr>
        <w:t>, zda zpracovatel projektové dokumentace řádně a včas o</w:t>
      </w:r>
      <w:r w:rsidRPr="00F850A7">
        <w:rPr>
          <w:rFonts w:ascii="Arial" w:hAnsi="Arial" w:cs="Arial"/>
          <w:sz w:val="20"/>
          <w:szCs w:val="22"/>
        </w:rPr>
        <w:t>dstranil reklamované vady PD stávajícího stavu;</w:t>
      </w:r>
    </w:p>
    <w:bookmarkEnd w:id="23"/>
    <w:p w14:paraId="792D542E" w14:textId="77777777" w:rsidR="006C040C" w:rsidRDefault="006C040C" w:rsidP="00EB70F6">
      <w:pPr>
        <w:pStyle w:val="Odstavecseseznamem"/>
        <w:widowControl w:val="0"/>
        <w:numPr>
          <w:ilvl w:val="3"/>
          <w:numId w:val="24"/>
        </w:numPr>
        <w:adjustRightInd w:val="0"/>
        <w:spacing w:before="120" w:after="120"/>
        <w:ind w:left="1701" w:hanging="1134"/>
        <w:contextualSpacing w:val="0"/>
        <w:jc w:val="both"/>
        <w:textAlignment w:val="baseline"/>
        <w:outlineLvl w:val="0"/>
        <w:rPr>
          <w:rFonts w:ascii="Arial" w:hAnsi="Arial" w:cs="Arial"/>
          <w:sz w:val="20"/>
          <w:szCs w:val="22"/>
        </w:rPr>
      </w:pPr>
      <w:r w:rsidRPr="00082B29">
        <w:rPr>
          <w:rFonts w:ascii="Arial" w:hAnsi="Arial" w:cs="Arial"/>
          <w:sz w:val="20"/>
          <w:szCs w:val="22"/>
        </w:rPr>
        <w:t>připravuje a předává podklady pro reklamace projektové do</w:t>
      </w:r>
      <w:r w:rsidRPr="00D403C2">
        <w:rPr>
          <w:rFonts w:ascii="Arial" w:hAnsi="Arial" w:cs="Arial"/>
          <w:sz w:val="20"/>
          <w:szCs w:val="22"/>
        </w:rPr>
        <w:t>kumentace</w:t>
      </w:r>
      <w:r>
        <w:rPr>
          <w:rFonts w:ascii="Arial" w:hAnsi="Arial" w:cs="Arial"/>
          <w:sz w:val="20"/>
          <w:szCs w:val="22"/>
        </w:rPr>
        <w:t xml:space="preserve"> (DSP);</w:t>
      </w:r>
    </w:p>
    <w:p w14:paraId="5B0369F6" w14:textId="17EE053A" w:rsidR="0022326D" w:rsidRPr="00082B29" w:rsidRDefault="0022326D" w:rsidP="00EB70F6">
      <w:pPr>
        <w:pStyle w:val="Odstavecseseznamem"/>
        <w:widowControl w:val="0"/>
        <w:numPr>
          <w:ilvl w:val="3"/>
          <w:numId w:val="24"/>
        </w:numPr>
        <w:adjustRightInd w:val="0"/>
        <w:spacing w:before="120" w:after="120"/>
        <w:ind w:left="1701" w:hanging="1134"/>
        <w:contextualSpacing w:val="0"/>
        <w:jc w:val="both"/>
        <w:textAlignment w:val="baseline"/>
        <w:outlineLvl w:val="0"/>
        <w:rPr>
          <w:rFonts w:ascii="Arial" w:hAnsi="Arial" w:cs="Arial"/>
          <w:sz w:val="20"/>
          <w:szCs w:val="22"/>
        </w:rPr>
      </w:pPr>
      <w:bookmarkStart w:id="24" w:name="_Ref56173862"/>
      <w:bookmarkStart w:id="25" w:name="_Ref65588624"/>
      <w:r w:rsidRPr="00AE1DC2">
        <w:rPr>
          <w:rFonts w:ascii="Arial" w:hAnsi="Arial" w:cs="Arial"/>
          <w:sz w:val="20"/>
          <w:szCs w:val="22"/>
        </w:rPr>
        <w:t>provede prezentac</w:t>
      </w:r>
      <w:r w:rsidR="00A0783D">
        <w:rPr>
          <w:rFonts w:ascii="Arial" w:hAnsi="Arial" w:cs="Arial"/>
          <w:sz w:val="20"/>
          <w:szCs w:val="22"/>
        </w:rPr>
        <w:t>i</w:t>
      </w:r>
      <w:r w:rsidRPr="00AE1DC2">
        <w:rPr>
          <w:rFonts w:ascii="Arial" w:hAnsi="Arial" w:cs="Arial"/>
          <w:sz w:val="20"/>
          <w:szCs w:val="22"/>
        </w:rPr>
        <w:t xml:space="preserve"> zprávy dle odst.</w:t>
      </w:r>
      <w:r w:rsidR="00DC37EF">
        <w:rPr>
          <w:rFonts w:ascii="Arial" w:hAnsi="Arial" w:cs="Arial"/>
          <w:sz w:val="20"/>
          <w:szCs w:val="22"/>
        </w:rPr>
        <w:t xml:space="preserve"> </w:t>
      </w:r>
      <w:r w:rsidR="00DC37EF">
        <w:rPr>
          <w:rFonts w:ascii="Arial" w:hAnsi="Arial" w:cs="Arial"/>
          <w:sz w:val="20"/>
          <w:szCs w:val="22"/>
        </w:rPr>
        <w:fldChar w:fldCharType="begin"/>
      </w:r>
      <w:r w:rsidR="00DC37EF">
        <w:rPr>
          <w:rFonts w:ascii="Arial" w:hAnsi="Arial" w:cs="Arial"/>
          <w:sz w:val="20"/>
          <w:szCs w:val="22"/>
        </w:rPr>
        <w:instrText xml:space="preserve"> REF _Ref56173493 \r \h </w:instrText>
      </w:r>
      <w:r w:rsidR="00DC37EF">
        <w:rPr>
          <w:rFonts w:ascii="Arial" w:hAnsi="Arial" w:cs="Arial"/>
          <w:sz w:val="20"/>
          <w:szCs w:val="22"/>
        </w:rPr>
      </w:r>
      <w:r w:rsidR="00DC37EF">
        <w:rPr>
          <w:rFonts w:ascii="Arial" w:hAnsi="Arial" w:cs="Arial"/>
          <w:sz w:val="20"/>
          <w:szCs w:val="22"/>
        </w:rPr>
        <w:fldChar w:fldCharType="separate"/>
      </w:r>
      <w:r w:rsidR="00B14AD2">
        <w:rPr>
          <w:rFonts w:ascii="Arial" w:hAnsi="Arial" w:cs="Arial"/>
          <w:sz w:val="20"/>
          <w:szCs w:val="22"/>
        </w:rPr>
        <w:t>3.2.3.2</w:t>
      </w:r>
      <w:r w:rsidR="00DC37EF">
        <w:rPr>
          <w:rFonts w:ascii="Arial" w:hAnsi="Arial" w:cs="Arial"/>
          <w:sz w:val="20"/>
          <w:szCs w:val="22"/>
        </w:rPr>
        <w:fldChar w:fldCharType="end"/>
      </w:r>
      <w:r w:rsidRPr="00AE1DC2">
        <w:rPr>
          <w:rFonts w:ascii="Arial" w:hAnsi="Arial" w:cs="Arial"/>
          <w:sz w:val="20"/>
          <w:szCs w:val="22"/>
        </w:rPr>
        <w:t xml:space="preserve"> v místě sídla příkazce a </w:t>
      </w:r>
      <w:r w:rsidR="003C58BB" w:rsidRPr="00AE1DC2">
        <w:rPr>
          <w:rFonts w:ascii="Arial" w:hAnsi="Arial" w:cs="Arial"/>
          <w:sz w:val="20"/>
          <w:szCs w:val="22"/>
        </w:rPr>
        <w:t>zprac</w:t>
      </w:r>
      <w:r w:rsidR="003C58BB">
        <w:rPr>
          <w:rFonts w:ascii="Arial" w:hAnsi="Arial" w:cs="Arial"/>
          <w:sz w:val="20"/>
          <w:szCs w:val="22"/>
        </w:rPr>
        <w:t>uje</w:t>
      </w:r>
      <w:r w:rsidR="003C58BB" w:rsidRPr="00AE1DC2">
        <w:rPr>
          <w:rFonts w:ascii="Arial" w:hAnsi="Arial" w:cs="Arial"/>
          <w:sz w:val="20"/>
          <w:szCs w:val="22"/>
        </w:rPr>
        <w:t xml:space="preserve"> </w:t>
      </w:r>
      <w:r w:rsidRPr="00AE1DC2">
        <w:rPr>
          <w:rFonts w:ascii="Arial" w:hAnsi="Arial" w:cs="Arial"/>
          <w:sz w:val="20"/>
          <w:szCs w:val="22"/>
        </w:rPr>
        <w:t>zápis o provedené prezentaci</w:t>
      </w:r>
      <w:bookmarkEnd w:id="24"/>
      <w:r w:rsidR="00113966">
        <w:rPr>
          <w:rFonts w:ascii="Arial" w:hAnsi="Arial" w:cs="Arial"/>
          <w:sz w:val="20"/>
          <w:szCs w:val="22"/>
        </w:rPr>
        <w:t>.</w:t>
      </w:r>
      <w:bookmarkEnd w:id="25"/>
    </w:p>
    <w:p w14:paraId="306958F1" w14:textId="77777777" w:rsidR="00BB46C7" w:rsidRPr="00C524EA" w:rsidRDefault="00896880" w:rsidP="00EB70F6">
      <w:pPr>
        <w:widowControl w:val="0"/>
        <w:numPr>
          <w:ilvl w:val="2"/>
          <w:numId w:val="24"/>
        </w:numPr>
        <w:adjustRightInd w:val="0"/>
        <w:spacing w:before="120" w:after="120"/>
        <w:ind w:left="1418" w:hanging="851"/>
        <w:jc w:val="both"/>
        <w:textAlignment w:val="baseline"/>
        <w:outlineLvl w:val="0"/>
        <w:rPr>
          <w:rFonts w:ascii="Arial" w:hAnsi="Arial" w:cs="Arial"/>
          <w:b/>
          <w:sz w:val="20"/>
          <w:szCs w:val="22"/>
        </w:rPr>
      </w:pPr>
      <w:bookmarkStart w:id="26" w:name="_Ref55994236"/>
      <w:bookmarkStart w:id="27" w:name="_Ref56170273"/>
      <w:r w:rsidRPr="00C524EA">
        <w:rPr>
          <w:rFonts w:ascii="Arial" w:hAnsi="Arial" w:cs="Arial"/>
          <w:b/>
          <w:sz w:val="20"/>
          <w:szCs w:val="22"/>
        </w:rPr>
        <w:t>DP</w:t>
      </w:r>
      <w:r w:rsidRPr="00F850A7">
        <w:rPr>
          <w:rFonts w:ascii="Arial" w:hAnsi="Arial" w:cs="Arial"/>
          <w:b/>
          <w:sz w:val="20"/>
          <w:szCs w:val="22"/>
        </w:rPr>
        <w:t>S</w:t>
      </w:r>
      <w:bookmarkEnd w:id="26"/>
      <w:r w:rsidR="00721EDB" w:rsidRPr="00C524EA">
        <w:rPr>
          <w:rFonts w:ascii="Arial" w:hAnsi="Arial" w:cs="Arial"/>
          <w:b/>
          <w:sz w:val="20"/>
          <w:szCs w:val="22"/>
        </w:rPr>
        <w:t>:</w:t>
      </w:r>
      <w:bookmarkEnd w:id="27"/>
    </w:p>
    <w:p w14:paraId="2FAB331B" w14:textId="5EDC198B" w:rsidR="00D44AB2" w:rsidRPr="009168DF" w:rsidRDefault="00721EDB" w:rsidP="00EB70F6">
      <w:pPr>
        <w:pStyle w:val="Odstavecseseznamem"/>
        <w:widowControl w:val="0"/>
        <w:numPr>
          <w:ilvl w:val="3"/>
          <w:numId w:val="24"/>
        </w:numPr>
        <w:adjustRightInd w:val="0"/>
        <w:spacing w:before="120" w:after="120"/>
        <w:ind w:left="1701" w:hanging="1134"/>
        <w:contextualSpacing w:val="0"/>
        <w:jc w:val="both"/>
        <w:textAlignment w:val="baseline"/>
        <w:outlineLvl w:val="0"/>
        <w:rPr>
          <w:rFonts w:ascii="Arial" w:hAnsi="Arial" w:cs="Arial"/>
          <w:sz w:val="20"/>
          <w:szCs w:val="22"/>
        </w:rPr>
      </w:pPr>
      <w:bookmarkStart w:id="28" w:name="_Ref65500216"/>
      <w:bookmarkStart w:id="29" w:name="_Ref56584714"/>
      <w:bookmarkStart w:id="30" w:name="_Ref69466329"/>
      <w:r w:rsidRPr="009168DF">
        <w:rPr>
          <w:rFonts w:ascii="Arial" w:hAnsi="Arial" w:cs="Arial"/>
          <w:sz w:val="20"/>
          <w:szCs w:val="22"/>
        </w:rPr>
        <w:t>a</w:t>
      </w:r>
      <w:r w:rsidR="00F60EA7" w:rsidRPr="009168DF">
        <w:rPr>
          <w:rFonts w:ascii="Arial" w:hAnsi="Arial" w:cs="Arial"/>
          <w:sz w:val="20"/>
          <w:szCs w:val="22"/>
        </w:rPr>
        <w:t xml:space="preserve">ktivně se účastní </w:t>
      </w:r>
      <w:r w:rsidR="002129EB" w:rsidRPr="009168DF">
        <w:rPr>
          <w:rFonts w:ascii="Arial" w:hAnsi="Arial" w:cs="Arial"/>
          <w:sz w:val="20"/>
          <w:szCs w:val="22"/>
        </w:rPr>
        <w:t xml:space="preserve">prostřednictvím zástupců realizačního týmu </w:t>
      </w:r>
      <w:r w:rsidR="00F60EA7" w:rsidRPr="009168DF">
        <w:rPr>
          <w:rFonts w:ascii="Arial" w:hAnsi="Arial" w:cs="Arial"/>
          <w:sz w:val="20"/>
          <w:szCs w:val="22"/>
        </w:rPr>
        <w:t>výrobních výborů realizovaných při zpracování DP</w:t>
      </w:r>
      <w:r w:rsidR="00D44AB2" w:rsidRPr="009168DF">
        <w:rPr>
          <w:rFonts w:ascii="Arial" w:hAnsi="Arial" w:cs="Arial"/>
          <w:sz w:val="20"/>
          <w:szCs w:val="22"/>
        </w:rPr>
        <w:t>S</w:t>
      </w:r>
      <w:bookmarkEnd w:id="28"/>
      <w:r w:rsidR="004571A6" w:rsidRPr="009168DF">
        <w:rPr>
          <w:rFonts w:ascii="Arial" w:hAnsi="Arial" w:cs="Arial"/>
          <w:sz w:val="20"/>
          <w:szCs w:val="22"/>
        </w:rPr>
        <w:t>.</w:t>
      </w:r>
      <w:r w:rsidR="00CB0901" w:rsidRPr="009168DF">
        <w:rPr>
          <w:rFonts w:ascii="Arial" w:hAnsi="Arial" w:cs="Arial"/>
          <w:sz w:val="20"/>
          <w:szCs w:val="22"/>
        </w:rPr>
        <w:t xml:space="preserve"> </w:t>
      </w:r>
      <w:r w:rsidR="002A1540" w:rsidRPr="009168DF">
        <w:rPr>
          <w:rFonts w:ascii="Arial" w:hAnsi="Arial" w:cs="Arial"/>
          <w:sz w:val="20"/>
          <w:szCs w:val="22"/>
        </w:rPr>
        <w:t>V rámci výrobních výborů:</w:t>
      </w:r>
      <w:r w:rsidR="002129EB" w:rsidRPr="009168DF">
        <w:rPr>
          <w:rFonts w:ascii="Arial" w:hAnsi="Arial" w:cs="Arial"/>
          <w:sz w:val="20"/>
          <w:szCs w:val="22"/>
        </w:rPr>
        <w:t xml:space="preserve"> poskytuje příkazci </w:t>
      </w:r>
      <w:r w:rsidR="002A1540" w:rsidRPr="009168DF">
        <w:rPr>
          <w:rFonts w:ascii="Arial" w:hAnsi="Arial" w:cs="Arial"/>
          <w:sz w:val="20"/>
          <w:szCs w:val="22"/>
        </w:rPr>
        <w:t>konzultační a poradenskou činnost při zpracování DPS</w:t>
      </w:r>
      <w:r w:rsidR="004571A6" w:rsidRPr="009168DF">
        <w:rPr>
          <w:rFonts w:ascii="Arial" w:hAnsi="Arial" w:cs="Arial"/>
          <w:sz w:val="20"/>
          <w:szCs w:val="22"/>
        </w:rPr>
        <w:t>;</w:t>
      </w:r>
      <w:r w:rsidR="002A1540" w:rsidRPr="009168DF">
        <w:rPr>
          <w:rFonts w:ascii="Arial" w:hAnsi="Arial" w:cs="Arial"/>
          <w:sz w:val="20"/>
          <w:szCs w:val="22"/>
        </w:rPr>
        <w:t xml:space="preserve"> vyjadřuje</w:t>
      </w:r>
      <w:r w:rsidR="00E22A73" w:rsidRPr="009168DF">
        <w:rPr>
          <w:rFonts w:ascii="Arial" w:hAnsi="Arial" w:cs="Arial"/>
          <w:sz w:val="20"/>
          <w:szCs w:val="22"/>
        </w:rPr>
        <w:t xml:space="preserve"> se</w:t>
      </w:r>
      <w:r w:rsidR="004571A6" w:rsidRPr="009168DF">
        <w:rPr>
          <w:rFonts w:ascii="Arial" w:hAnsi="Arial" w:cs="Arial"/>
          <w:sz w:val="20"/>
          <w:szCs w:val="22"/>
        </w:rPr>
        <w:t>,</w:t>
      </w:r>
      <w:r w:rsidR="002A1540" w:rsidRPr="009168DF">
        <w:rPr>
          <w:rFonts w:ascii="Arial" w:hAnsi="Arial" w:cs="Arial"/>
          <w:sz w:val="20"/>
          <w:szCs w:val="22"/>
        </w:rPr>
        <w:t xml:space="preserve"> zda pracovní verze projektové dokumentace překládané zhotovitelem projektové dokumentace </w:t>
      </w:r>
      <w:r w:rsidR="00905EB2" w:rsidRPr="009168DF">
        <w:rPr>
          <w:rFonts w:ascii="Arial" w:hAnsi="Arial" w:cs="Arial"/>
          <w:sz w:val="20"/>
          <w:szCs w:val="22"/>
        </w:rPr>
        <w:t>j</w:t>
      </w:r>
      <w:r w:rsidR="002A1540" w:rsidRPr="009168DF">
        <w:rPr>
          <w:rFonts w:ascii="Arial" w:hAnsi="Arial" w:cs="Arial"/>
          <w:sz w:val="20"/>
          <w:szCs w:val="22"/>
        </w:rPr>
        <w:t xml:space="preserve">e zpracována v podrobnosti (LOD) </w:t>
      </w:r>
      <w:r w:rsidR="00905EB2" w:rsidRPr="009168DF">
        <w:rPr>
          <w:rFonts w:ascii="Arial" w:hAnsi="Arial" w:cs="Arial"/>
          <w:sz w:val="20"/>
          <w:szCs w:val="22"/>
        </w:rPr>
        <w:t>dle smlouvy na zpracování projektové dokumentace</w:t>
      </w:r>
      <w:r w:rsidR="00422AA5" w:rsidRPr="009168DF">
        <w:rPr>
          <w:rFonts w:ascii="Arial" w:hAnsi="Arial" w:cs="Arial"/>
          <w:sz w:val="20"/>
          <w:szCs w:val="22"/>
        </w:rPr>
        <w:t>; vyjadřuje se</w:t>
      </w:r>
      <w:r w:rsidR="004571A6" w:rsidRPr="009168DF">
        <w:rPr>
          <w:rFonts w:ascii="Arial" w:hAnsi="Arial" w:cs="Arial"/>
          <w:sz w:val="20"/>
          <w:szCs w:val="22"/>
        </w:rPr>
        <w:t>,</w:t>
      </w:r>
      <w:r w:rsidR="00422AA5" w:rsidRPr="009168DF">
        <w:rPr>
          <w:rFonts w:ascii="Arial" w:hAnsi="Arial" w:cs="Arial"/>
          <w:sz w:val="20"/>
          <w:szCs w:val="22"/>
        </w:rPr>
        <w:t xml:space="preserve"> </w:t>
      </w:r>
      <w:bookmarkEnd w:id="29"/>
      <w:r w:rsidR="00422AA5" w:rsidRPr="009168DF">
        <w:rPr>
          <w:rFonts w:ascii="Arial" w:hAnsi="Arial" w:cs="Arial"/>
          <w:sz w:val="20"/>
          <w:szCs w:val="22"/>
        </w:rPr>
        <w:t xml:space="preserve">zda zhotovitelem projektové dokumentace předložený návrhu Plánu realizace BIM odpovídá </w:t>
      </w:r>
      <w:r w:rsidR="00422AA5" w:rsidRPr="009168DF">
        <w:rPr>
          <w:rFonts w:ascii="Arial" w:hAnsi="Arial" w:cs="Arial"/>
          <w:sz w:val="20"/>
          <w:szCs w:val="22"/>
        </w:rPr>
        <w:lastRenderedPageBreak/>
        <w:t>smlouvě o dílo na zpracování projektové dokumentace;</w:t>
      </w:r>
      <w:bookmarkEnd w:id="30"/>
    </w:p>
    <w:p w14:paraId="55D46DB2" w14:textId="5D029F93" w:rsidR="00E771C6" w:rsidRPr="003F2685" w:rsidRDefault="00E771C6" w:rsidP="00EB70F6">
      <w:pPr>
        <w:pStyle w:val="Odstavecseseznamem"/>
        <w:widowControl w:val="0"/>
        <w:numPr>
          <w:ilvl w:val="3"/>
          <w:numId w:val="24"/>
        </w:numPr>
        <w:adjustRightInd w:val="0"/>
        <w:spacing w:before="120" w:after="120"/>
        <w:ind w:left="1701" w:hanging="1134"/>
        <w:contextualSpacing w:val="0"/>
        <w:jc w:val="both"/>
        <w:textAlignment w:val="baseline"/>
        <w:outlineLvl w:val="0"/>
        <w:rPr>
          <w:rFonts w:ascii="Arial" w:hAnsi="Arial" w:cs="Arial"/>
          <w:sz w:val="20"/>
          <w:szCs w:val="22"/>
        </w:rPr>
      </w:pPr>
      <w:bookmarkStart w:id="31" w:name="_Ref65496728"/>
      <w:r>
        <w:rPr>
          <w:rFonts w:ascii="Arial" w:hAnsi="Arial" w:cs="Arial"/>
          <w:sz w:val="20"/>
          <w:szCs w:val="22"/>
        </w:rPr>
        <w:t xml:space="preserve">prostřednictvím realizačního týmu </w:t>
      </w:r>
      <w:r w:rsidRPr="00731C46">
        <w:rPr>
          <w:rFonts w:ascii="Arial" w:hAnsi="Arial" w:cs="Arial"/>
          <w:sz w:val="20"/>
          <w:szCs w:val="22"/>
        </w:rPr>
        <w:t>zprac</w:t>
      </w:r>
      <w:r>
        <w:rPr>
          <w:rFonts w:ascii="Arial" w:hAnsi="Arial" w:cs="Arial"/>
          <w:sz w:val="20"/>
          <w:szCs w:val="22"/>
        </w:rPr>
        <w:t>uje</w:t>
      </w:r>
      <w:r w:rsidRPr="00731C46">
        <w:rPr>
          <w:rFonts w:ascii="Arial" w:hAnsi="Arial" w:cs="Arial"/>
          <w:sz w:val="20"/>
          <w:szCs w:val="22"/>
        </w:rPr>
        <w:t xml:space="preserve"> a předá zpráv</w:t>
      </w:r>
      <w:r>
        <w:rPr>
          <w:rFonts w:ascii="Arial" w:hAnsi="Arial" w:cs="Arial"/>
          <w:sz w:val="20"/>
          <w:szCs w:val="22"/>
        </w:rPr>
        <w:t>u</w:t>
      </w:r>
      <w:r w:rsidRPr="00520A5B">
        <w:rPr>
          <w:rFonts w:ascii="Arial" w:hAnsi="Arial" w:cs="Arial"/>
          <w:sz w:val="20"/>
          <w:szCs w:val="22"/>
        </w:rPr>
        <w:t xml:space="preserve"> o kontrole D</w:t>
      </w:r>
      <w:r w:rsidRPr="00BB3FB0">
        <w:rPr>
          <w:rFonts w:ascii="Arial" w:hAnsi="Arial" w:cs="Arial"/>
          <w:sz w:val="20"/>
          <w:szCs w:val="22"/>
        </w:rPr>
        <w:t xml:space="preserve">PS </w:t>
      </w:r>
      <w:r w:rsidRPr="00731C46">
        <w:rPr>
          <w:rFonts w:ascii="Arial" w:hAnsi="Arial" w:cs="Arial"/>
          <w:sz w:val="20"/>
          <w:szCs w:val="22"/>
        </w:rPr>
        <w:t>obsahující údaje o kontrole a výstupech kontrol a sdělení</w:t>
      </w:r>
      <w:r w:rsidR="004D2090">
        <w:rPr>
          <w:rFonts w:ascii="Arial" w:hAnsi="Arial" w:cs="Arial"/>
          <w:sz w:val="20"/>
          <w:szCs w:val="22"/>
        </w:rPr>
        <w:t>,</w:t>
      </w:r>
      <w:r w:rsidRPr="00731C46">
        <w:rPr>
          <w:rFonts w:ascii="Arial" w:hAnsi="Arial" w:cs="Arial"/>
          <w:sz w:val="20"/>
          <w:szCs w:val="22"/>
        </w:rPr>
        <w:t xml:space="preserve"> zda bude/nebude daná dokumentace reklamována</w:t>
      </w:r>
      <w:r w:rsidR="0050725C">
        <w:rPr>
          <w:rFonts w:ascii="Arial" w:hAnsi="Arial" w:cs="Arial"/>
          <w:sz w:val="20"/>
          <w:szCs w:val="22"/>
        </w:rPr>
        <w:t>,</w:t>
      </w:r>
      <w:r>
        <w:rPr>
          <w:rFonts w:ascii="Arial" w:hAnsi="Arial" w:cs="Arial"/>
          <w:sz w:val="20"/>
          <w:szCs w:val="22"/>
        </w:rPr>
        <w:t xml:space="preserve"> a zda </w:t>
      </w:r>
      <w:r w:rsidRPr="003F2685">
        <w:rPr>
          <w:rFonts w:ascii="Arial" w:hAnsi="Arial" w:cs="Arial"/>
          <w:sz w:val="20"/>
          <w:szCs w:val="22"/>
        </w:rPr>
        <w:t>je</w:t>
      </w:r>
      <w:r w:rsidR="0050725C">
        <w:rPr>
          <w:rFonts w:ascii="Arial" w:hAnsi="Arial" w:cs="Arial"/>
          <w:sz w:val="20"/>
          <w:szCs w:val="22"/>
        </w:rPr>
        <w:t xml:space="preserve"> projektová dokumentace zpracována</w:t>
      </w:r>
      <w:r w:rsidRPr="003F2685">
        <w:rPr>
          <w:rFonts w:ascii="Arial" w:hAnsi="Arial" w:cs="Arial"/>
          <w:sz w:val="20"/>
          <w:szCs w:val="22"/>
        </w:rPr>
        <w:t xml:space="preserve"> dle smlouvy o dílo. </w:t>
      </w:r>
      <w:r w:rsidR="00374161">
        <w:rPr>
          <w:rFonts w:ascii="Arial" w:hAnsi="Arial" w:cs="Arial"/>
          <w:sz w:val="20"/>
          <w:szCs w:val="22"/>
        </w:rPr>
        <w:t>Součástí zprávy bude rovněž:</w:t>
      </w:r>
      <w:bookmarkEnd w:id="31"/>
    </w:p>
    <w:bookmarkEnd w:id="15"/>
    <w:p w14:paraId="51812C2A" w14:textId="77777777" w:rsidR="00301876" w:rsidRPr="00BB3FB0" w:rsidRDefault="004F45FE" w:rsidP="00EB70F6">
      <w:pPr>
        <w:widowControl w:val="0"/>
        <w:numPr>
          <w:ilvl w:val="4"/>
          <w:numId w:val="24"/>
        </w:numPr>
        <w:adjustRightInd w:val="0"/>
        <w:spacing w:before="60"/>
        <w:ind w:left="2835" w:hanging="1134"/>
        <w:jc w:val="both"/>
        <w:textAlignment w:val="baseline"/>
        <w:outlineLvl w:val="0"/>
        <w:rPr>
          <w:rFonts w:ascii="Arial" w:hAnsi="Arial" w:cs="Arial"/>
          <w:sz w:val="20"/>
          <w:szCs w:val="22"/>
        </w:rPr>
      </w:pPr>
      <w:r>
        <w:rPr>
          <w:rFonts w:ascii="Arial" w:hAnsi="Arial" w:cs="Arial"/>
          <w:sz w:val="20"/>
          <w:szCs w:val="22"/>
        </w:rPr>
        <w:t>stanov</w:t>
      </w:r>
      <w:r w:rsidR="0050725C">
        <w:rPr>
          <w:rFonts w:ascii="Arial" w:hAnsi="Arial" w:cs="Arial"/>
          <w:sz w:val="20"/>
          <w:szCs w:val="22"/>
        </w:rPr>
        <w:t>ení</w:t>
      </w:r>
      <w:r>
        <w:rPr>
          <w:rFonts w:ascii="Arial" w:hAnsi="Arial" w:cs="Arial"/>
          <w:sz w:val="20"/>
          <w:szCs w:val="22"/>
        </w:rPr>
        <w:t xml:space="preserve"> způsob</w:t>
      </w:r>
      <w:r w:rsidR="0050725C">
        <w:rPr>
          <w:rFonts w:ascii="Arial" w:hAnsi="Arial" w:cs="Arial"/>
          <w:sz w:val="20"/>
          <w:szCs w:val="22"/>
        </w:rPr>
        <w:t>u a formy</w:t>
      </w:r>
      <w:r>
        <w:rPr>
          <w:rFonts w:ascii="Arial" w:hAnsi="Arial" w:cs="Arial"/>
          <w:sz w:val="20"/>
          <w:szCs w:val="22"/>
        </w:rPr>
        <w:t xml:space="preserve"> vedení </w:t>
      </w:r>
      <w:r w:rsidR="0050725C">
        <w:rPr>
          <w:rFonts w:ascii="Arial" w:hAnsi="Arial" w:cs="Arial"/>
          <w:sz w:val="20"/>
          <w:szCs w:val="22"/>
        </w:rPr>
        <w:t xml:space="preserve">elektronického stavebního deníku </w:t>
      </w:r>
      <w:r>
        <w:rPr>
          <w:rFonts w:ascii="Arial" w:hAnsi="Arial" w:cs="Arial"/>
          <w:sz w:val="20"/>
          <w:szCs w:val="22"/>
        </w:rPr>
        <w:t xml:space="preserve">a </w:t>
      </w:r>
      <w:r w:rsidR="0050725C">
        <w:rPr>
          <w:rFonts w:ascii="Arial" w:hAnsi="Arial" w:cs="Arial"/>
          <w:sz w:val="20"/>
          <w:szCs w:val="22"/>
        </w:rPr>
        <w:t xml:space="preserve">jeho </w:t>
      </w:r>
      <w:r>
        <w:rPr>
          <w:rFonts w:ascii="Arial" w:hAnsi="Arial" w:cs="Arial"/>
          <w:sz w:val="20"/>
          <w:szCs w:val="22"/>
        </w:rPr>
        <w:t xml:space="preserve">předání po skončení stavby </w:t>
      </w:r>
      <w:r w:rsidR="0050725C">
        <w:rPr>
          <w:rFonts w:ascii="Arial" w:hAnsi="Arial" w:cs="Arial"/>
          <w:sz w:val="20"/>
          <w:szCs w:val="22"/>
        </w:rPr>
        <w:t>pro účely</w:t>
      </w:r>
      <w:r w:rsidR="00301876" w:rsidRPr="00C524EA">
        <w:rPr>
          <w:rFonts w:ascii="Arial" w:hAnsi="Arial" w:cs="Arial"/>
          <w:sz w:val="20"/>
          <w:szCs w:val="22"/>
        </w:rPr>
        <w:t xml:space="preserve"> návrhu obchodních podmínek </w:t>
      </w:r>
      <w:r w:rsidR="0050725C">
        <w:rPr>
          <w:rFonts w:ascii="Arial" w:hAnsi="Arial" w:cs="Arial"/>
          <w:sz w:val="20"/>
          <w:szCs w:val="22"/>
        </w:rPr>
        <w:t xml:space="preserve">pro výběr </w:t>
      </w:r>
      <w:r w:rsidR="00301876" w:rsidRPr="00C524EA">
        <w:rPr>
          <w:rFonts w:ascii="Arial" w:hAnsi="Arial" w:cs="Arial"/>
          <w:sz w:val="20"/>
          <w:szCs w:val="22"/>
        </w:rPr>
        <w:t>dodavatele stavebních prací</w:t>
      </w:r>
      <w:r w:rsidR="001D5B9F" w:rsidRPr="00C524EA">
        <w:rPr>
          <w:rFonts w:ascii="Arial" w:hAnsi="Arial" w:cs="Arial"/>
          <w:sz w:val="20"/>
          <w:szCs w:val="22"/>
        </w:rPr>
        <w:t>;</w:t>
      </w:r>
    </w:p>
    <w:p w14:paraId="638833AD" w14:textId="77777777" w:rsidR="00195E81" w:rsidRDefault="00E771C6" w:rsidP="00EB70F6">
      <w:pPr>
        <w:widowControl w:val="0"/>
        <w:numPr>
          <w:ilvl w:val="4"/>
          <w:numId w:val="24"/>
        </w:numPr>
        <w:adjustRightInd w:val="0"/>
        <w:spacing w:before="60"/>
        <w:ind w:left="2835" w:hanging="1134"/>
        <w:jc w:val="both"/>
        <w:textAlignment w:val="baseline"/>
        <w:outlineLvl w:val="0"/>
        <w:rPr>
          <w:rFonts w:ascii="Arial" w:hAnsi="Arial" w:cs="Arial"/>
          <w:sz w:val="20"/>
          <w:szCs w:val="22"/>
        </w:rPr>
      </w:pPr>
      <w:bookmarkStart w:id="32" w:name="_Ref56588509"/>
      <w:r w:rsidRPr="00E25764">
        <w:rPr>
          <w:rFonts w:ascii="Arial" w:hAnsi="Arial" w:cs="Arial"/>
          <w:sz w:val="20"/>
          <w:szCs w:val="22"/>
        </w:rPr>
        <w:t>sdělení</w:t>
      </w:r>
      <w:r w:rsidR="0050725C">
        <w:rPr>
          <w:rFonts w:ascii="Arial" w:hAnsi="Arial" w:cs="Arial"/>
          <w:sz w:val="20"/>
          <w:szCs w:val="22"/>
        </w:rPr>
        <w:t>,</w:t>
      </w:r>
      <w:r w:rsidRPr="00E771C6">
        <w:rPr>
          <w:rFonts w:ascii="Arial" w:hAnsi="Arial" w:cs="Arial"/>
          <w:sz w:val="20"/>
          <w:szCs w:val="22"/>
        </w:rPr>
        <w:t xml:space="preserve"> </w:t>
      </w:r>
      <w:r w:rsidR="00195E81" w:rsidRPr="00E771C6">
        <w:rPr>
          <w:rFonts w:ascii="Arial" w:hAnsi="Arial" w:cs="Arial"/>
          <w:sz w:val="20"/>
          <w:szCs w:val="22"/>
        </w:rPr>
        <w:t>zda</w:t>
      </w:r>
      <w:r w:rsidR="00E4266B" w:rsidRPr="00E771C6">
        <w:rPr>
          <w:rFonts w:ascii="Arial" w:hAnsi="Arial" w:cs="Arial"/>
          <w:sz w:val="20"/>
          <w:szCs w:val="22"/>
        </w:rPr>
        <w:t xml:space="preserve"> je</w:t>
      </w:r>
      <w:r w:rsidR="00195E81" w:rsidRPr="00E771C6">
        <w:rPr>
          <w:rFonts w:ascii="Arial" w:hAnsi="Arial" w:cs="Arial"/>
          <w:sz w:val="20"/>
          <w:szCs w:val="22"/>
        </w:rPr>
        <w:t xml:space="preserve"> </w:t>
      </w:r>
      <w:r w:rsidR="00195E81" w:rsidRPr="000C1CC2">
        <w:rPr>
          <w:rFonts w:ascii="Arial" w:hAnsi="Arial" w:cs="Arial"/>
          <w:sz w:val="20"/>
          <w:szCs w:val="22"/>
        </w:rPr>
        <w:t>před</w:t>
      </w:r>
      <w:r w:rsidR="00E4266B">
        <w:rPr>
          <w:rFonts w:ascii="Arial" w:hAnsi="Arial" w:cs="Arial"/>
          <w:sz w:val="20"/>
          <w:szCs w:val="22"/>
        </w:rPr>
        <w:t>a</w:t>
      </w:r>
      <w:r w:rsidR="00195E81" w:rsidRPr="000C1CC2">
        <w:rPr>
          <w:rFonts w:ascii="Arial" w:hAnsi="Arial" w:cs="Arial"/>
          <w:sz w:val="20"/>
          <w:szCs w:val="22"/>
        </w:rPr>
        <w:t>n</w:t>
      </w:r>
      <w:r w:rsidR="004446A6">
        <w:rPr>
          <w:rFonts w:ascii="Arial" w:hAnsi="Arial" w:cs="Arial"/>
          <w:sz w:val="20"/>
          <w:szCs w:val="22"/>
        </w:rPr>
        <w:t>á</w:t>
      </w:r>
      <w:r w:rsidR="00195E81" w:rsidRPr="000C1CC2">
        <w:rPr>
          <w:rFonts w:ascii="Arial" w:hAnsi="Arial" w:cs="Arial"/>
          <w:sz w:val="20"/>
          <w:szCs w:val="22"/>
        </w:rPr>
        <w:t xml:space="preserve"> DPS </w:t>
      </w:r>
      <w:r w:rsidR="004446A6">
        <w:rPr>
          <w:rFonts w:ascii="Arial" w:hAnsi="Arial" w:cs="Arial"/>
          <w:sz w:val="20"/>
          <w:szCs w:val="22"/>
        </w:rPr>
        <w:t>zpracována</w:t>
      </w:r>
      <w:r w:rsidR="00195E81" w:rsidRPr="000C1CC2">
        <w:rPr>
          <w:rFonts w:ascii="Arial" w:hAnsi="Arial" w:cs="Arial"/>
          <w:sz w:val="20"/>
          <w:szCs w:val="22"/>
        </w:rPr>
        <w:t xml:space="preserve"> v rozsahu, členění, podrobnosti (LOD) a obsahu dle smlouvy o dílo na zpracování projektové dokumentace;</w:t>
      </w:r>
      <w:bookmarkEnd w:id="32"/>
    </w:p>
    <w:p w14:paraId="7B336DAE" w14:textId="77777777" w:rsidR="00195E81" w:rsidRDefault="00E771C6" w:rsidP="00EB70F6">
      <w:pPr>
        <w:widowControl w:val="0"/>
        <w:numPr>
          <w:ilvl w:val="4"/>
          <w:numId w:val="24"/>
        </w:numPr>
        <w:adjustRightInd w:val="0"/>
        <w:spacing w:before="60"/>
        <w:ind w:left="2835" w:hanging="1134"/>
        <w:jc w:val="both"/>
        <w:textAlignment w:val="baseline"/>
        <w:outlineLvl w:val="0"/>
        <w:rPr>
          <w:rFonts w:ascii="Arial" w:hAnsi="Arial" w:cs="Arial"/>
          <w:sz w:val="20"/>
          <w:szCs w:val="22"/>
        </w:rPr>
      </w:pPr>
      <w:r>
        <w:rPr>
          <w:rFonts w:ascii="Arial" w:hAnsi="Arial" w:cs="Arial"/>
          <w:sz w:val="20"/>
          <w:szCs w:val="22"/>
        </w:rPr>
        <w:t>sdělení</w:t>
      </w:r>
      <w:r w:rsidR="00195E81" w:rsidRPr="002B181B">
        <w:rPr>
          <w:rFonts w:ascii="Arial" w:hAnsi="Arial" w:cs="Arial"/>
          <w:sz w:val="20"/>
          <w:szCs w:val="22"/>
        </w:rPr>
        <w:t xml:space="preserve">, zda </w:t>
      </w:r>
      <w:r w:rsidR="00195E81">
        <w:rPr>
          <w:rFonts w:ascii="Arial" w:hAnsi="Arial" w:cs="Arial"/>
          <w:sz w:val="20"/>
          <w:szCs w:val="22"/>
        </w:rPr>
        <w:t>DPS</w:t>
      </w:r>
      <w:r w:rsidR="00195E81" w:rsidRPr="009A61B7">
        <w:rPr>
          <w:rFonts w:ascii="Arial" w:hAnsi="Arial" w:cs="Arial"/>
          <w:sz w:val="20"/>
          <w:szCs w:val="22"/>
        </w:rPr>
        <w:t xml:space="preserve"> </w:t>
      </w:r>
      <w:r w:rsidR="00195E81" w:rsidRPr="0025405B">
        <w:rPr>
          <w:rFonts w:ascii="Arial" w:hAnsi="Arial" w:cs="Arial"/>
          <w:sz w:val="20"/>
          <w:szCs w:val="22"/>
        </w:rPr>
        <w:t>neobsahuje obchodní jména výrobků, materiálů</w:t>
      </w:r>
      <w:r w:rsidR="00EF735B">
        <w:rPr>
          <w:rFonts w:ascii="Arial" w:hAnsi="Arial" w:cs="Arial"/>
          <w:sz w:val="20"/>
          <w:szCs w:val="22"/>
        </w:rPr>
        <w:t>,</w:t>
      </w:r>
      <w:r w:rsidR="00195E81" w:rsidRPr="0025405B">
        <w:rPr>
          <w:rFonts w:ascii="Arial" w:hAnsi="Arial" w:cs="Arial"/>
          <w:sz w:val="20"/>
          <w:szCs w:val="22"/>
        </w:rPr>
        <w:t xml:space="preserve"> která jsou </w:t>
      </w:r>
      <w:r w:rsidR="00EF735B" w:rsidRPr="0025405B">
        <w:rPr>
          <w:rFonts w:ascii="Arial" w:hAnsi="Arial" w:cs="Arial"/>
          <w:sz w:val="20"/>
          <w:szCs w:val="22"/>
        </w:rPr>
        <w:t>příznačn</w:t>
      </w:r>
      <w:r w:rsidR="00EF735B">
        <w:rPr>
          <w:rFonts w:ascii="Arial" w:hAnsi="Arial" w:cs="Arial"/>
          <w:sz w:val="20"/>
          <w:szCs w:val="22"/>
        </w:rPr>
        <w:t>á</w:t>
      </w:r>
      <w:r w:rsidR="00EF735B" w:rsidRPr="0025405B">
        <w:rPr>
          <w:rFonts w:ascii="Arial" w:hAnsi="Arial" w:cs="Arial"/>
          <w:sz w:val="20"/>
          <w:szCs w:val="22"/>
        </w:rPr>
        <w:t xml:space="preserve"> </w:t>
      </w:r>
      <w:r w:rsidR="00195E81" w:rsidRPr="0025405B">
        <w:rPr>
          <w:rFonts w:ascii="Arial" w:hAnsi="Arial" w:cs="Arial"/>
          <w:sz w:val="20"/>
          <w:szCs w:val="22"/>
        </w:rPr>
        <w:t>pro určité výrobce nebo dodavatele;</w:t>
      </w:r>
    </w:p>
    <w:p w14:paraId="7F039362" w14:textId="77777777" w:rsidR="00195E81" w:rsidRPr="00F94ACF" w:rsidRDefault="00E771C6" w:rsidP="00EB70F6">
      <w:pPr>
        <w:widowControl w:val="0"/>
        <w:numPr>
          <w:ilvl w:val="4"/>
          <w:numId w:val="24"/>
        </w:numPr>
        <w:adjustRightInd w:val="0"/>
        <w:spacing w:before="60"/>
        <w:ind w:left="2835" w:hanging="1134"/>
        <w:jc w:val="both"/>
        <w:textAlignment w:val="baseline"/>
        <w:outlineLvl w:val="0"/>
        <w:rPr>
          <w:rFonts w:ascii="Arial" w:hAnsi="Arial" w:cs="Arial"/>
          <w:sz w:val="20"/>
          <w:szCs w:val="22"/>
        </w:rPr>
      </w:pPr>
      <w:r>
        <w:rPr>
          <w:rFonts w:ascii="Arial" w:hAnsi="Arial" w:cs="Arial"/>
          <w:sz w:val="20"/>
          <w:szCs w:val="22"/>
        </w:rPr>
        <w:t xml:space="preserve">sdělení výsledku </w:t>
      </w:r>
      <w:r w:rsidR="00195E81" w:rsidRPr="00F94ACF">
        <w:rPr>
          <w:rFonts w:ascii="Arial" w:hAnsi="Arial" w:cs="Arial"/>
          <w:sz w:val="20"/>
          <w:szCs w:val="22"/>
        </w:rPr>
        <w:t>kontrol</w:t>
      </w:r>
      <w:r>
        <w:rPr>
          <w:rFonts w:ascii="Arial" w:hAnsi="Arial" w:cs="Arial"/>
          <w:sz w:val="20"/>
          <w:szCs w:val="22"/>
        </w:rPr>
        <w:t>y</w:t>
      </w:r>
      <w:r w:rsidR="00195E81" w:rsidRPr="00F94ACF">
        <w:rPr>
          <w:rFonts w:ascii="Arial" w:hAnsi="Arial" w:cs="Arial"/>
          <w:sz w:val="20"/>
          <w:szCs w:val="22"/>
        </w:rPr>
        <w:t xml:space="preserve"> správnost</w:t>
      </w:r>
      <w:r w:rsidR="002332AD">
        <w:rPr>
          <w:rFonts w:ascii="Arial" w:hAnsi="Arial" w:cs="Arial"/>
          <w:sz w:val="20"/>
          <w:szCs w:val="22"/>
        </w:rPr>
        <w:t>i</w:t>
      </w:r>
      <w:r w:rsidR="00195E81" w:rsidRPr="00F94ACF">
        <w:rPr>
          <w:rFonts w:ascii="Arial" w:hAnsi="Arial" w:cs="Arial"/>
          <w:sz w:val="20"/>
          <w:szCs w:val="22"/>
        </w:rPr>
        <w:t xml:space="preserve"> zpracování soupis</w:t>
      </w:r>
      <w:r w:rsidR="008F25B8">
        <w:rPr>
          <w:rFonts w:ascii="Arial" w:hAnsi="Arial" w:cs="Arial"/>
          <w:sz w:val="20"/>
          <w:szCs w:val="22"/>
        </w:rPr>
        <w:t>ů</w:t>
      </w:r>
      <w:r w:rsidR="00195E81" w:rsidRPr="00F94ACF">
        <w:rPr>
          <w:rFonts w:ascii="Arial" w:hAnsi="Arial" w:cs="Arial"/>
          <w:sz w:val="20"/>
          <w:szCs w:val="22"/>
        </w:rPr>
        <w:t xml:space="preserve"> prací</w:t>
      </w:r>
      <w:r w:rsidR="008F25B8">
        <w:rPr>
          <w:rFonts w:ascii="Arial" w:hAnsi="Arial" w:cs="Arial"/>
          <w:sz w:val="20"/>
          <w:szCs w:val="22"/>
        </w:rPr>
        <w:t>,</w:t>
      </w:r>
      <w:r w:rsidR="00195E81">
        <w:rPr>
          <w:rFonts w:ascii="Arial" w:hAnsi="Arial" w:cs="Arial"/>
          <w:sz w:val="20"/>
          <w:szCs w:val="22"/>
        </w:rPr>
        <w:t xml:space="preserve"> zejména:</w:t>
      </w:r>
    </w:p>
    <w:p w14:paraId="473A1B73" w14:textId="77777777" w:rsidR="00195E81" w:rsidRPr="0038744C" w:rsidRDefault="00195E81" w:rsidP="00EB70F6">
      <w:pPr>
        <w:widowControl w:val="0"/>
        <w:numPr>
          <w:ilvl w:val="5"/>
          <w:numId w:val="24"/>
        </w:numPr>
        <w:adjustRightInd w:val="0"/>
        <w:spacing w:before="120" w:after="120"/>
        <w:ind w:left="3119" w:hanging="1134"/>
        <w:jc w:val="both"/>
        <w:textAlignment w:val="baseline"/>
        <w:outlineLvl w:val="0"/>
        <w:rPr>
          <w:rFonts w:ascii="Arial" w:hAnsi="Arial" w:cs="Arial"/>
          <w:sz w:val="20"/>
          <w:szCs w:val="22"/>
        </w:rPr>
      </w:pPr>
      <w:bookmarkStart w:id="33" w:name="_Ref56605415"/>
      <w:r w:rsidRPr="008B4BE5">
        <w:rPr>
          <w:rFonts w:ascii="Arial" w:hAnsi="Arial" w:cs="Arial"/>
          <w:sz w:val="20"/>
          <w:szCs w:val="22"/>
        </w:rPr>
        <w:t>kontrol</w:t>
      </w:r>
      <w:r w:rsidR="002332AD">
        <w:rPr>
          <w:rFonts w:ascii="Arial" w:hAnsi="Arial" w:cs="Arial"/>
          <w:sz w:val="20"/>
          <w:szCs w:val="22"/>
        </w:rPr>
        <w:t>a</w:t>
      </w:r>
      <w:r w:rsidRPr="005A3302">
        <w:rPr>
          <w:rFonts w:ascii="Arial" w:hAnsi="Arial" w:cs="Arial"/>
          <w:sz w:val="20"/>
          <w:szCs w:val="22"/>
        </w:rPr>
        <w:t>, zda soupis prací neobsahuje obchodní jména výrobků, materiálů</w:t>
      </w:r>
      <w:r w:rsidR="00EF735B">
        <w:rPr>
          <w:rFonts w:ascii="Arial" w:hAnsi="Arial" w:cs="Arial"/>
          <w:sz w:val="20"/>
          <w:szCs w:val="22"/>
        </w:rPr>
        <w:t>,</w:t>
      </w:r>
      <w:r w:rsidRPr="005A3302">
        <w:rPr>
          <w:rFonts w:ascii="Arial" w:hAnsi="Arial" w:cs="Arial"/>
          <w:sz w:val="20"/>
          <w:szCs w:val="22"/>
        </w:rPr>
        <w:t xml:space="preserve"> kter</w:t>
      </w:r>
      <w:r w:rsidRPr="0038744C">
        <w:rPr>
          <w:rFonts w:ascii="Arial" w:hAnsi="Arial" w:cs="Arial"/>
          <w:sz w:val="20"/>
          <w:szCs w:val="22"/>
        </w:rPr>
        <w:t xml:space="preserve">á jsou </w:t>
      </w:r>
      <w:r w:rsidR="00EF735B" w:rsidRPr="0038744C">
        <w:rPr>
          <w:rFonts w:ascii="Arial" w:hAnsi="Arial" w:cs="Arial"/>
          <w:sz w:val="20"/>
          <w:szCs w:val="22"/>
        </w:rPr>
        <w:t>příznačn</w:t>
      </w:r>
      <w:r w:rsidR="00EF735B">
        <w:rPr>
          <w:rFonts w:ascii="Arial" w:hAnsi="Arial" w:cs="Arial"/>
          <w:sz w:val="20"/>
          <w:szCs w:val="22"/>
        </w:rPr>
        <w:t>á</w:t>
      </w:r>
      <w:r w:rsidR="00EF735B" w:rsidRPr="0038744C">
        <w:rPr>
          <w:rFonts w:ascii="Arial" w:hAnsi="Arial" w:cs="Arial"/>
          <w:sz w:val="20"/>
          <w:szCs w:val="22"/>
        </w:rPr>
        <w:t xml:space="preserve"> </w:t>
      </w:r>
      <w:r w:rsidRPr="0038744C">
        <w:rPr>
          <w:rFonts w:ascii="Arial" w:hAnsi="Arial" w:cs="Arial"/>
          <w:sz w:val="20"/>
          <w:szCs w:val="22"/>
        </w:rPr>
        <w:t>pro určité výrobce nebo dodavatele;</w:t>
      </w:r>
      <w:bookmarkEnd w:id="33"/>
    </w:p>
    <w:p w14:paraId="1B3BE691" w14:textId="77777777" w:rsidR="00195E81" w:rsidRPr="00F94ACF" w:rsidRDefault="00195E81" w:rsidP="00EB70F6">
      <w:pPr>
        <w:widowControl w:val="0"/>
        <w:numPr>
          <w:ilvl w:val="5"/>
          <w:numId w:val="24"/>
        </w:numPr>
        <w:adjustRightInd w:val="0"/>
        <w:spacing w:before="120" w:after="120"/>
        <w:ind w:left="3119" w:hanging="1134"/>
        <w:jc w:val="both"/>
        <w:textAlignment w:val="baseline"/>
        <w:outlineLvl w:val="0"/>
        <w:rPr>
          <w:rFonts w:ascii="Arial" w:hAnsi="Arial" w:cs="Arial"/>
          <w:sz w:val="20"/>
          <w:szCs w:val="22"/>
        </w:rPr>
      </w:pPr>
      <w:bookmarkStart w:id="34" w:name="_Ref56605424"/>
      <w:r w:rsidRPr="00F94ACF">
        <w:rPr>
          <w:rFonts w:ascii="Arial" w:hAnsi="Arial" w:cs="Arial"/>
          <w:sz w:val="20"/>
          <w:szCs w:val="22"/>
        </w:rPr>
        <w:t>kontrol</w:t>
      </w:r>
      <w:r w:rsidR="002332AD">
        <w:rPr>
          <w:rFonts w:ascii="Arial" w:hAnsi="Arial" w:cs="Arial"/>
          <w:sz w:val="20"/>
          <w:szCs w:val="22"/>
        </w:rPr>
        <w:t>a</w:t>
      </w:r>
      <w:r w:rsidRPr="00F94ACF">
        <w:rPr>
          <w:rFonts w:ascii="Arial" w:hAnsi="Arial" w:cs="Arial"/>
          <w:sz w:val="20"/>
          <w:szCs w:val="22"/>
        </w:rPr>
        <w:t>, zda popis</w:t>
      </w:r>
      <w:r w:rsidRPr="00E95C6E">
        <w:rPr>
          <w:rFonts w:ascii="Arial" w:hAnsi="Arial" w:cs="Arial"/>
          <w:sz w:val="20"/>
          <w:szCs w:val="22"/>
        </w:rPr>
        <w:t>y a množství v soupisech prací odpovídá popisu a množství uvedenému ve výpisech truhlářských</w:t>
      </w:r>
      <w:r w:rsidRPr="002C6B27">
        <w:rPr>
          <w:rFonts w:ascii="Arial" w:hAnsi="Arial" w:cs="Arial"/>
          <w:sz w:val="20"/>
          <w:szCs w:val="22"/>
        </w:rPr>
        <w:t xml:space="preserve"> výrobků, plastových výrobků, hliníkových výrobků,</w:t>
      </w:r>
      <w:r>
        <w:rPr>
          <w:rFonts w:ascii="Arial" w:hAnsi="Arial" w:cs="Arial"/>
          <w:sz w:val="20"/>
          <w:szCs w:val="22"/>
        </w:rPr>
        <w:t xml:space="preserve"> </w:t>
      </w:r>
      <w:r w:rsidRPr="00E95C6E">
        <w:rPr>
          <w:rFonts w:ascii="Arial" w:hAnsi="Arial" w:cs="Arial"/>
          <w:sz w:val="20"/>
          <w:szCs w:val="22"/>
        </w:rPr>
        <w:t>zámečnických výrobků obsažených v</w:t>
      </w:r>
      <w:r>
        <w:rPr>
          <w:rFonts w:ascii="Arial" w:hAnsi="Arial" w:cs="Arial"/>
          <w:sz w:val="20"/>
          <w:szCs w:val="22"/>
        </w:rPr>
        <w:t> DPS;</w:t>
      </w:r>
      <w:bookmarkEnd w:id="34"/>
    </w:p>
    <w:p w14:paraId="64090FB5" w14:textId="77777777" w:rsidR="00195E81" w:rsidRDefault="00195E81" w:rsidP="00EB70F6">
      <w:pPr>
        <w:widowControl w:val="0"/>
        <w:numPr>
          <w:ilvl w:val="5"/>
          <w:numId w:val="24"/>
        </w:numPr>
        <w:adjustRightInd w:val="0"/>
        <w:spacing w:before="120" w:after="120"/>
        <w:ind w:left="3119" w:hanging="1134"/>
        <w:jc w:val="both"/>
        <w:textAlignment w:val="baseline"/>
        <w:outlineLvl w:val="0"/>
        <w:rPr>
          <w:rFonts w:ascii="Arial" w:hAnsi="Arial" w:cs="Arial"/>
          <w:sz w:val="20"/>
          <w:szCs w:val="22"/>
        </w:rPr>
      </w:pPr>
      <w:bookmarkStart w:id="35" w:name="_Ref56605435"/>
      <w:r w:rsidRPr="002B181B">
        <w:rPr>
          <w:rFonts w:ascii="Arial" w:hAnsi="Arial" w:cs="Arial"/>
          <w:sz w:val="20"/>
          <w:szCs w:val="22"/>
        </w:rPr>
        <w:t>kontrol</w:t>
      </w:r>
      <w:r w:rsidR="002332AD">
        <w:rPr>
          <w:rFonts w:ascii="Arial" w:hAnsi="Arial" w:cs="Arial"/>
          <w:sz w:val="20"/>
          <w:szCs w:val="22"/>
        </w:rPr>
        <w:t>a</w:t>
      </w:r>
      <w:r w:rsidRPr="002B181B">
        <w:rPr>
          <w:rFonts w:ascii="Arial" w:hAnsi="Arial" w:cs="Arial"/>
          <w:sz w:val="20"/>
          <w:szCs w:val="22"/>
        </w:rPr>
        <w:t>, zda každá položka soupis</w:t>
      </w:r>
      <w:r>
        <w:rPr>
          <w:rFonts w:ascii="Arial" w:hAnsi="Arial" w:cs="Arial"/>
          <w:sz w:val="20"/>
          <w:szCs w:val="22"/>
        </w:rPr>
        <w:t>ů</w:t>
      </w:r>
      <w:r w:rsidRPr="002B181B">
        <w:rPr>
          <w:rFonts w:ascii="Arial" w:hAnsi="Arial" w:cs="Arial"/>
          <w:sz w:val="20"/>
          <w:szCs w:val="22"/>
        </w:rPr>
        <w:t xml:space="preserve"> prací</w:t>
      </w:r>
      <w:r>
        <w:rPr>
          <w:rFonts w:ascii="Arial" w:hAnsi="Arial" w:cs="Arial"/>
          <w:sz w:val="20"/>
          <w:szCs w:val="22"/>
        </w:rPr>
        <w:t xml:space="preserve"> obsahuje členění dle § 6, vyhlášky </w:t>
      </w:r>
      <w:r w:rsidRPr="00C6305E">
        <w:rPr>
          <w:rFonts w:ascii="Arial" w:hAnsi="Arial" w:cs="Arial"/>
          <w:sz w:val="20"/>
          <w:szCs w:val="22"/>
        </w:rPr>
        <w:t>169/2016 Sb.</w:t>
      </w:r>
      <w:r>
        <w:rPr>
          <w:rFonts w:ascii="Arial" w:hAnsi="Arial" w:cs="Arial"/>
          <w:sz w:val="20"/>
          <w:szCs w:val="22"/>
        </w:rPr>
        <w:t>,</w:t>
      </w:r>
      <w:r w:rsidRPr="002C6B27">
        <w:rPr>
          <w:rFonts w:ascii="Arial" w:hAnsi="Arial" w:cs="Arial"/>
          <w:sz w:val="20"/>
          <w:szCs w:val="22"/>
        </w:rPr>
        <w:t xml:space="preserve"> </w:t>
      </w:r>
      <w:r w:rsidRPr="00C6305E">
        <w:rPr>
          <w:rFonts w:ascii="Arial" w:hAnsi="Arial" w:cs="Arial"/>
          <w:sz w:val="20"/>
          <w:szCs w:val="22"/>
        </w:rPr>
        <w:t>o stanovení rozsahu dokumentace veřejné zakázky na stavební práce a soupisu stavebních prací, dodávek a služeb s výkazem výměr</w:t>
      </w:r>
      <w:r>
        <w:rPr>
          <w:rFonts w:ascii="Arial" w:hAnsi="Arial" w:cs="Arial"/>
          <w:sz w:val="20"/>
          <w:szCs w:val="22"/>
        </w:rPr>
        <w:t>;</w:t>
      </w:r>
      <w:bookmarkEnd w:id="35"/>
    </w:p>
    <w:p w14:paraId="4AAC7416" w14:textId="77777777" w:rsidR="00195E81" w:rsidRPr="00221BD9" w:rsidRDefault="00195E81" w:rsidP="00EB70F6">
      <w:pPr>
        <w:widowControl w:val="0"/>
        <w:numPr>
          <w:ilvl w:val="5"/>
          <w:numId w:val="24"/>
        </w:numPr>
        <w:adjustRightInd w:val="0"/>
        <w:spacing w:before="120" w:after="120"/>
        <w:ind w:left="3119" w:hanging="1134"/>
        <w:jc w:val="both"/>
        <w:textAlignment w:val="baseline"/>
        <w:outlineLvl w:val="0"/>
        <w:rPr>
          <w:rFonts w:ascii="Arial" w:hAnsi="Arial" w:cs="Arial"/>
          <w:sz w:val="20"/>
          <w:szCs w:val="22"/>
        </w:rPr>
      </w:pPr>
      <w:bookmarkStart w:id="36" w:name="_Ref56605441"/>
      <w:r w:rsidRPr="00221BD9">
        <w:rPr>
          <w:rFonts w:ascii="Arial" w:hAnsi="Arial" w:cs="Arial"/>
          <w:sz w:val="20"/>
          <w:szCs w:val="22"/>
        </w:rPr>
        <w:t>kontrol</w:t>
      </w:r>
      <w:r w:rsidR="002332AD">
        <w:rPr>
          <w:rFonts w:ascii="Arial" w:hAnsi="Arial" w:cs="Arial"/>
          <w:sz w:val="20"/>
          <w:szCs w:val="22"/>
        </w:rPr>
        <w:t>a</w:t>
      </w:r>
      <w:r w:rsidRPr="00221BD9">
        <w:rPr>
          <w:rFonts w:ascii="Arial" w:hAnsi="Arial" w:cs="Arial"/>
          <w:sz w:val="20"/>
          <w:szCs w:val="22"/>
        </w:rPr>
        <w:t>, zda každá položka soupis</w:t>
      </w:r>
      <w:r>
        <w:rPr>
          <w:rFonts w:ascii="Arial" w:hAnsi="Arial" w:cs="Arial"/>
          <w:sz w:val="20"/>
          <w:szCs w:val="22"/>
        </w:rPr>
        <w:t>ů</w:t>
      </w:r>
      <w:r w:rsidRPr="00221BD9">
        <w:rPr>
          <w:rFonts w:ascii="Arial" w:hAnsi="Arial" w:cs="Arial"/>
          <w:sz w:val="20"/>
          <w:szCs w:val="22"/>
        </w:rPr>
        <w:t xml:space="preserve"> prací obsahuje výkaz výměr dle § 7, vyhlášky 169/2016 Sb.,</w:t>
      </w:r>
      <w:r w:rsidRPr="002C6B27">
        <w:rPr>
          <w:rFonts w:ascii="Arial" w:hAnsi="Arial" w:cs="Arial"/>
          <w:sz w:val="20"/>
          <w:szCs w:val="22"/>
        </w:rPr>
        <w:t xml:space="preserve"> </w:t>
      </w:r>
      <w:r w:rsidRPr="00221BD9">
        <w:rPr>
          <w:rFonts w:ascii="Arial" w:hAnsi="Arial" w:cs="Arial"/>
          <w:sz w:val="20"/>
          <w:szCs w:val="22"/>
        </w:rPr>
        <w:t>o stanovení rozsahu dokumentace veřejné zakázky na stavební práce a soupisu stavebních prací, dodávek a služeb s výkazem výměr;</w:t>
      </w:r>
      <w:bookmarkEnd w:id="36"/>
    </w:p>
    <w:p w14:paraId="54EE47F5" w14:textId="77777777" w:rsidR="00195E81" w:rsidRPr="0038744C" w:rsidRDefault="00195E81" w:rsidP="00EB70F6">
      <w:pPr>
        <w:widowControl w:val="0"/>
        <w:numPr>
          <w:ilvl w:val="5"/>
          <w:numId w:val="24"/>
        </w:numPr>
        <w:adjustRightInd w:val="0"/>
        <w:spacing w:before="120" w:after="120"/>
        <w:ind w:left="3119" w:hanging="1134"/>
        <w:jc w:val="both"/>
        <w:textAlignment w:val="baseline"/>
        <w:outlineLvl w:val="0"/>
        <w:rPr>
          <w:rFonts w:ascii="Arial" w:hAnsi="Arial" w:cs="Arial"/>
          <w:sz w:val="20"/>
          <w:szCs w:val="22"/>
        </w:rPr>
      </w:pPr>
      <w:bookmarkStart w:id="37" w:name="_Ref56605451"/>
      <w:r w:rsidRPr="0038744C">
        <w:rPr>
          <w:rFonts w:ascii="Arial" w:hAnsi="Arial" w:cs="Arial"/>
          <w:sz w:val="20"/>
          <w:szCs w:val="22"/>
        </w:rPr>
        <w:t>kontrol</w:t>
      </w:r>
      <w:r w:rsidR="002332AD">
        <w:rPr>
          <w:rFonts w:ascii="Arial" w:hAnsi="Arial" w:cs="Arial"/>
          <w:sz w:val="20"/>
          <w:szCs w:val="22"/>
        </w:rPr>
        <w:t>a</w:t>
      </w:r>
      <w:r w:rsidRPr="0038744C">
        <w:rPr>
          <w:rFonts w:ascii="Arial" w:hAnsi="Arial" w:cs="Arial"/>
          <w:sz w:val="20"/>
          <w:szCs w:val="22"/>
        </w:rPr>
        <w:t>, zda položky soupis</w:t>
      </w:r>
      <w:r>
        <w:rPr>
          <w:rFonts w:ascii="Arial" w:hAnsi="Arial" w:cs="Arial"/>
          <w:sz w:val="20"/>
          <w:szCs w:val="22"/>
        </w:rPr>
        <w:t>ů</w:t>
      </w:r>
      <w:r w:rsidRPr="0038744C">
        <w:rPr>
          <w:rFonts w:ascii="Arial" w:hAnsi="Arial" w:cs="Arial"/>
          <w:sz w:val="20"/>
          <w:szCs w:val="22"/>
        </w:rPr>
        <w:t xml:space="preserve"> prací zatříděné dle cenov</w:t>
      </w:r>
      <w:r>
        <w:rPr>
          <w:rFonts w:ascii="Arial" w:hAnsi="Arial" w:cs="Arial"/>
          <w:sz w:val="20"/>
          <w:szCs w:val="22"/>
        </w:rPr>
        <w:t>é</w:t>
      </w:r>
      <w:r w:rsidRPr="0038744C">
        <w:rPr>
          <w:rFonts w:ascii="Arial" w:hAnsi="Arial" w:cs="Arial"/>
          <w:sz w:val="20"/>
          <w:szCs w:val="22"/>
        </w:rPr>
        <w:t xml:space="preserve"> soustavy nejsou doplňovány texty a tím nejsou v souladu s náplní dané položky dle cenové soustavy</w:t>
      </w:r>
      <w:r>
        <w:rPr>
          <w:rFonts w:ascii="Arial" w:hAnsi="Arial" w:cs="Arial"/>
          <w:sz w:val="20"/>
          <w:szCs w:val="22"/>
        </w:rPr>
        <w:t>;</w:t>
      </w:r>
      <w:bookmarkEnd w:id="37"/>
    </w:p>
    <w:p w14:paraId="544B6548" w14:textId="77777777" w:rsidR="00195E81" w:rsidRDefault="00195E81" w:rsidP="00EB70F6">
      <w:pPr>
        <w:widowControl w:val="0"/>
        <w:numPr>
          <w:ilvl w:val="5"/>
          <w:numId w:val="24"/>
        </w:numPr>
        <w:adjustRightInd w:val="0"/>
        <w:spacing w:before="120" w:after="120"/>
        <w:ind w:left="3119" w:hanging="1134"/>
        <w:jc w:val="both"/>
        <w:textAlignment w:val="baseline"/>
        <w:outlineLvl w:val="0"/>
        <w:rPr>
          <w:rFonts w:ascii="Arial" w:hAnsi="Arial" w:cs="Arial"/>
          <w:sz w:val="20"/>
          <w:szCs w:val="22"/>
        </w:rPr>
      </w:pPr>
      <w:r>
        <w:rPr>
          <w:rFonts w:ascii="Arial" w:hAnsi="Arial" w:cs="Arial"/>
          <w:sz w:val="20"/>
          <w:szCs w:val="22"/>
        </w:rPr>
        <w:t>kontrol</w:t>
      </w:r>
      <w:r w:rsidR="002332AD">
        <w:rPr>
          <w:rFonts w:ascii="Arial" w:hAnsi="Arial" w:cs="Arial"/>
          <w:sz w:val="20"/>
          <w:szCs w:val="22"/>
        </w:rPr>
        <w:t>a</w:t>
      </w:r>
      <w:r>
        <w:rPr>
          <w:rFonts w:ascii="Arial" w:hAnsi="Arial" w:cs="Arial"/>
          <w:sz w:val="20"/>
          <w:szCs w:val="22"/>
        </w:rPr>
        <w:t>, zda oceněné soupisy prací o</w:t>
      </w:r>
      <w:r w:rsidR="008F25B8">
        <w:rPr>
          <w:rFonts w:ascii="Arial" w:hAnsi="Arial" w:cs="Arial"/>
          <w:sz w:val="20"/>
          <w:szCs w:val="22"/>
        </w:rPr>
        <w:t>d</w:t>
      </w:r>
      <w:r>
        <w:rPr>
          <w:rFonts w:ascii="Arial" w:hAnsi="Arial" w:cs="Arial"/>
          <w:sz w:val="20"/>
          <w:szCs w:val="22"/>
        </w:rPr>
        <w:t>povídají aktuální cenové úrovní v době předání soupis</w:t>
      </w:r>
      <w:r w:rsidR="00A01F43">
        <w:rPr>
          <w:rFonts w:ascii="Arial" w:hAnsi="Arial" w:cs="Arial"/>
          <w:sz w:val="20"/>
          <w:szCs w:val="22"/>
        </w:rPr>
        <w:t>ů</w:t>
      </w:r>
      <w:r>
        <w:rPr>
          <w:rFonts w:ascii="Arial" w:hAnsi="Arial" w:cs="Arial"/>
          <w:sz w:val="20"/>
          <w:szCs w:val="22"/>
        </w:rPr>
        <w:t xml:space="preserve"> prací;</w:t>
      </w:r>
    </w:p>
    <w:p w14:paraId="6B796ED8" w14:textId="77777777" w:rsidR="00195E81" w:rsidRDefault="00374161" w:rsidP="00EB70F6">
      <w:pPr>
        <w:widowControl w:val="0"/>
        <w:numPr>
          <w:ilvl w:val="4"/>
          <w:numId w:val="24"/>
        </w:numPr>
        <w:adjustRightInd w:val="0"/>
        <w:spacing w:before="60"/>
        <w:ind w:left="2835" w:hanging="1134"/>
        <w:jc w:val="both"/>
        <w:textAlignment w:val="baseline"/>
        <w:outlineLvl w:val="0"/>
        <w:rPr>
          <w:rFonts w:ascii="Arial" w:hAnsi="Arial" w:cs="Arial"/>
          <w:sz w:val="20"/>
          <w:szCs w:val="22"/>
        </w:rPr>
      </w:pPr>
      <w:r>
        <w:rPr>
          <w:rFonts w:ascii="Arial" w:hAnsi="Arial" w:cs="Arial"/>
          <w:sz w:val="20"/>
          <w:szCs w:val="22"/>
        </w:rPr>
        <w:t xml:space="preserve">část, která bude obsahovat </w:t>
      </w:r>
      <w:r w:rsidR="00195E81">
        <w:rPr>
          <w:rFonts w:ascii="Arial" w:hAnsi="Arial" w:cs="Arial"/>
          <w:sz w:val="20"/>
          <w:szCs w:val="22"/>
        </w:rPr>
        <w:t xml:space="preserve">podklady pro uplatnění smluvních </w:t>
      </w:r>
      <w:r w:rsidR="001A7A9E">
        <w:rPr>
          <w:rFonts w:ascii="Arial" w:hAnsi="Arial" w:cs="Arial"/>
          <w:sz w:val="20"/>
          <w:szCs w:val="22"/>
        </w:rPr>
        <w:t>pokut</w:t>
      </w:r>
      <w:r w:rsidR="00195E81">
        <w:rPr>
          <w:rFonts w:ascii="Arial" w:hAnsi="Arial" w:cs="Arial"/>
          <w:sz w:val="20"/>
          <w:szCs w:val="22"/>
        </w:rPr>
        <w:t xml:space="preserve">, dle uzavřených smluv </w:t>
      </w:r>
      <w:r w:rsidR="001A7A9E">
        <w:rPr>
          <w:rFonts w:ascii="Arial" w:hAnsi="Arial" w:cs="Arial"/>
          <w:sz w:val="20"/>
          <w:szCs w:val="22"/>
        </w:rPr>
        <w:t xml:space="preserve">v </w:t>
      </w:r>
      <w:r w:rsidR="00195E81">
        <w:rPr>
          <w:rFonts w:ascii="Arial" w:hAnsi="Arial" w:cs="Arial"/>
          <w:sz w:val="20"/>
          <w:szCs w:val="22"/>
        </w:rPr>
        <w:t>rámci projektové přípravy akce;</w:t>
      </w:r>
    </w:p>
    <w:p w14:paraId="2C9E3FB1" w14:textId="77777777" w:rsidR="00374161" w:rsidRPr="00374161" w:rsidRDefault="00374161" w:rsidP="00EB70F6">
      <w:pPr>
        <w:widowControl w:val="0"/>
        <w:numPr>
          <w:ilvl w:val="4"/>
          <w:numId w:val="24"/>
        </w:numPr>
        <w:adjustRightInd w:val="0"/>
        <w:spacing w:before="60"/>
        <w:ind w:left="2835" w:hanging="1134"/>
        <w:jc w:val="both"/>
        <w:textAlignment w:val="baseline"/>
        <w:outlineLvl w:val="0"/>
        <w:rPr>
          <w:rFonts w:ascii="Arial" w:hAnsi="Arial" w:cs="Arial"/>
          <w:sz w:val="20"/>
          <w:szCs w:val="22"/>
        </w:rPr>
      </w:pPr>
      <w:r>
        <w:rPr>
          <w:rFonts w:ascii="Arial" w:hAnsi="Arial" w:cs="Arial"/>
          <w:sz w:val="20"/>
          <w:szCs w:val="22"/>
        </w:rPr>
        <w:t>část</w:t>
      </w:r>
      <w:r w:rsidR="00393AAA">
        <w:rPr>
          <w:rFonts w:ascii="Arial" w:hAnsi="Arial" w:cs="Arial"/>
          <w:sz w:val="20"/>
          <w:szCs w:val="22"/>
        </w:rPr>
        <w:t>,</w:t>
      </w:r>
      <w:r>
        <w:rPr>
          <w:rFonts w:ascii="Arial" w:hAnsi="Arial" w:cs="Arial"/>
          <w:sz w:val="20"/>
          <w:szCs w:val="22"/>
        </w:rPr>
        <w:t xml:space="preserve"> která bude obsahovat </w:t>
      </w:r>
      <w:r w:rsidRPr="00374161">
        <w:rPr>
          <w:rFonts w:ascii="Arial" w:hAnsi="Arial" w:cs="Arial"/>
          <w:sz w:val="20"/>
          <w:szCs w:val="22"/>
        </w:rPr>
        <w:t>podklady pro reklamace projektové dokumentace DPS;</w:t>
      </w:r>
    </w:p>
    <w:p w14:paraId="4DFE4071" w14:textId="77777777" w:rsidR="00195E81" w:rsidRPr="000C1CC2" w:rsidRDefault="00195E81" w:rsidP="00EB70F6">
      <w:pPr>
        <w:widowControl w:val="0"/>
        <w:numPr>
          <w:ilvl w:val="4"/>
          <w:numId w:val="24"/>
        </w:numPr>
        <w:adjustRightInd w:val="0"/>
        <w:spacing w:before="60"/>
        <w:ind w:left="2835" w:hanging="1134"/>
        <w:jc w:val="both"/>
        <w:textAlignment w:val="baseline"/>
        <w:outlineLvl w:val="0"/>
        <w:rPr>
          <w:rFonts w:ascii="Arial" w:hAnsi="Arial" w:cs="Arial"/>
          <w:sz w:val="20"/>
          <w:szCs w:val="22"/>
        </w:rPr>
      </w:pPr>
      <w:r w:rsidRPr="00C524EA">
        <w:rPr>
          <w:rFonts w:ascii="Arial" w:hAnsi="Arial" w:cs="Arial"/>
          <w:sz w:val="20"/>
          <w:szCs w:val="22"/>
        </w:rPr>
        <w:t>návrh uspořádání složek/složky společného datového uložiště prostřednictvím kterého bude dodavatel stavby komunikovat s TDS, koordinátorem, AD, uživatelem</w:t>
      </w:r>
      <w:r w:rsidR="006E1EC6">
        <w:rPr>
          <w:rFonts w:ascii="Arial" w:hAnsi="Arial" w:cs="Arial"/>
          <w:sz w:val="20"/>
          <w:szCs w:val="22"/>
        </w:rPr>
        <w:t>, příkazcem</w:t>
      </w:r>
      <w:r w:rsidRPr="00C524EA">
        <w:rPr>
          <w:rFonts w:ascii="Arial" w:hAnsi="Arial" w:cs="Arial"/>
          <w:sz w:val="20"/>
          <w:szCs w:val="22"/>
        </w:rPr>
        <w:t xml:space="preserve"> a účastníky výstavby;</w:t>
      </w:r>
    </w:p>
    <w:p w14:paraId="2DFB1268" w14:textId="4DE50747" w:rsidR="006E1EC6" w:rsidRPr="003F2685" w:rsidRDefault="006E1EC6" w:rsidP="00EB70F6">
      <w:pPr>
        <w:pStyle w:val="Odstavecseseznamem"/>
        <w:widowControl w:val="0"/>
        <w:numPr>
          <w:ilvl w:val="3"/>
          <w:numId w:val="24"/>
        </w:numPr>
        <w:adjustRightInd w:val="0"/>
        <w:spacing w:before="120" w:after="120"/>
        <w:ind w:left="1701" w:hanging="1134"/>
        <w:contextualSpacing w:val="0"/>
        <w:jc w:val="both"/>
        <w:textAlignment w:val="baseline"/>
        <w:outlineLvl w:val="0"/>
        <w:rPr>
          <w:rFonts w:ascii="Arial" w:hAnsi="Arial" w:cs="Arial"/>
          <w:sz w:val="20"/>
          <w:szCs w:val="22"/>
        </w:rPr>
      </w:pPr>
      <w:bookmarkStart w:id="38" w:name="_Ref59175842"/>
      <w:r w:rsidRPr="003F2685">
        <w:rPr>
          <w:rFonts w:ascii="Arial" w:hAnsi="Arial" w:cs="Arial"/>
          <w:sz w:val="20"/>
          <w:szCs w:val="22"/>
        </w:rPr>
        <w:t xml:space="preserve">provede prezentaci zprávy dle odst. </w:t>
      </w:r>
      <w:r w:rsidR="00374161">
        <w:rPr>
          <w:rFonts w:ascii="Arial" w:hAnsi="Arial" w:cs="Arial"/>
          <w:sz w:val="20"/>
          <w:szCs w:val="22"/>
        </w:rPr>
        <w:fldChar w:fldCharType="begin"/>
      </w:r>
      <w:r w:rsidR="00374161">
        <w:rPr>
          <w:rFonts w:ascii="Arial" w:hAnsi="Arial" w:cs="Arial"/>
          <w:sz w:val="20"/>
          <w:szCs w:val="22"/>
        </w:rPr>
        <w:instrText xml:space="preserve"> REF _Ref65496728 \r \h </w:instrText>
      </w:r>
      <w:r w:rsidR="00374161">
        <w:rPr>
          <w:rFonts w:ascii="Arial" w:hAnsi="Arial" w:cs="Arial"/>
          <w:sz w:val="20"/>
          <w:szCs w:val="22"/>
        </w:rPr>
      </w:r>
      <w:r w:rsidR="00374161">
        <w:rPr>
          <w:rFonts w:ascii="Arial" w:hAnsi="Arial" w:cs="Arial"/>
          <w:sz w:val="20"/>
          <w:szCs w:val="22"/>
        </w:rPr>
        <w:fldChar w:fldCharType="separate"/>
      </w:r>
      <w:r w:rsidR="00B14AD2">
        <w:rPr>
          <w:rFonts w:ascii="Arial" w:hAnsi="Arial" w:cs="Arial"/>
          <w:sz w:val="20"/>
          <w:szCs w:val="22"/>
        </w:rPr>
        <w:t>3.2.4.2</w:t>
      </w:r>
      <w:r w:rsidR="00374161">
        <w:rPr>
          <w:rFonts w:ascii="Arial" w:hAnsi="Arial" w:cs="Arial"/>
          <w:sz w:val="20"/>
          <w:szCs w:val="22"/>
        </w:rPr>
        <w:fldChar w:fldCharType="end"/>
      </w:r>
      <w:r w:rsidRPr="003F2685">
        <w:rPr>
          <w:rFonts w:ascii="Arial" w:hAnsi="Arial" w:cs="Arial"/>
          <w:sz w:val="20"/>
          <w:szCs w:val="22"/>
        </w:rPr>
        <w:t xml:space="preserve"> v místě sídla příkazce a zpracuje zápis o provedené prezentaci.</w:t>
      </w:r>
      <w:bookmarkEnd w:id="38"/>
    </w:p>
    <w:p w14:paraId="10896402" w14:textId="77777777" w:rsidR="00535EB1" w:rsidRPr="00802D03" w:rsidRDefault="00535EB1" w:rsidP="00EB70F6">
      <w:pPr>
        <w:widowControl w:val="0"/>
        <w:numPr>
          <w:ilvl w:val="1"/>
          <w:numId w:val="24"/>
        </w:numPr>
        <w:adjustRightInd w:val="0"/>
        <w:spacing w:before="240" w:after="240"/>
        <w:ind w:left="567" w:hanging="567"/>
        <w:textAlignment w:val="baseline"/>
        <w:outlineLvl w:val="0"/>
        <w:rPr>
          <w:rFonts w:ascii="Arial" w:hAnsi="Arial" w:cs="Arial"/>
          <w:b/>
          <w:sz w:val="20"/>
          <w:szCs w:val="22"/>
        </w:rPr>
      </w:pPr>
      <w:bookmarkStart w:id="39" w:name="_Ref56087598"/>
      <w:r>
        <w:rPr>
          <w:rFonts w:ascii="Arial" w:hAnsi="Arial" w:cs="Arial"/>
          <w:b/>
          <w:sz w:val="20"/>
          <w:szCs w:val="22"/>
        </w:rPr>
        <w:t>Před zahájením provádění</w:t>
      </w:r>
      <w:r w:rsidR="00614651">
        <w:rPr>
          <w:rFonts w:ascii="Arial" w:hAnsi="Arial" w:cs="Arial"/>
          <w:b/>
          <w:sz w:val="20"/>
          <w:szCs w:val="22"/>
        </w:rPr>
        <w:t xml:space="preserve"> stavby</w:t>
      </w:r>
      <w:r w:rsidR="009F4786">
        <w:rPr>
          <w:rFonts w:ascii="Arial" w:hAnsi="Arial" w:cs="Arial"/>
          <w:b/>
          <w:sz w:val="20"/>
          <w:szCs w:val="22"/>
        </w:rPr>
        <w:t xml:space="preserve"> a</w:t>
      </w:r>
      <w:r w:rsidR="0017493E">
        <w:rPr>
          <w:rFonts w:ascii="Arial" w:hAnsi="Arial" w:cs="Arial"/>
          <w:b/>
          <w:sz w:val="20"/>
          <w:szCs w:val="22"/>
        </w:rPr>
        <w:t xml:space="preserve"> v</w:t>
      </w:r>
      <w:r w:rsidR="009F4786">
        <w:rPr>
          <w:rFonts w:ascii="Arial" w:hAnsi="Arial" w:cs="Arial"/>
          <w:b/>
          <w:sz w:val="20"/>
          <w:szCs w:val="22"/>
        </w:rPr>
        <w:t xml:space="preserve"> průběhu provádění </w:t>
      </w:r>
      <w:r w:rsidR="00614651">
        <w:rPr>
          <w:rFonts w:ascii="Arial" w:hAnsi="Arial" w:cs="Arial"/>
          <w:b/>
          <w:sz w:val="20"/>
          <w:szCs w:val="22"/>
        </w:rPr>
        <w:t>stavby</w:t>
      </w:r>
      <w:r>
        <w:rPr>
          <w:rFonts w:ascii="Arial" w:hAnsi="Arial" w:cs="Arial"/>
          <w:b/>
          <w:sz w:val="20"/>
          <w:szCs w:val="22"/>
        </w:rPr>
        <w:t>:</w:t>
      </w:r>
      <w:bookmarkEnd w:id="39"/>
    </w:p>
    <w:p w14:paraId="01CE51CF" w14:textId="77777777" w:rsidR="00535EB1" w:rsidRPr="00B24E7D"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B24E7D">
        <w:rPr>
          <w:rFonts w:ascii="Arial" w:hAnsi="Arial" w:cs="Arial"/>
          <w:sz w:val="20"/>
          <w:szCs w:val="22"/>
        </w:rPr>
        <w:t xml:space="preserve">převezme od </w:t>
      </w:r>
      <w:r w:rsidR="0078246D" w:rsidRPr="00B24E7D">
        <w:rPr>
          <w:rFonts w:ascii="Arial" w:hAnsi="Arial" w:cs="Arial"/>
          <w:sz w:val="20"/>
          <w:szCs w:val="22"/>
        </w:rPr>
        <w:t>příkazce</w:t>
      </w:r>
      <w:r w:rsidR="00870D2F" w:rsidRPr="00B24E7D">
        <w:rPr>
          <w:rFonts w:ascii="Arial" w:hAnsi="Arial" w:cs="Arial"/>
          <w:sz w:val="20"/>
          <w:szCs w:val="22"/>
        </w:rPr>
        <w:t xml:space="preserve"> </w:t>
      </w:r>
      <w:r w:rsidRPr="00B24E7D">
        <w:rPr>
          <w:rFonts w:ascii="Arial" w:hAnsi="Arial" w:cs="Arial"/>
          <w:sz w:val="20"/>
          <w:szCs w:val="22"/>
        </w:rPr>
        <w:t xml:space="preserve">a podrobně se seznámí s příslušnými </w:t>
      </w:r>
      <w:r w:rsidRPr="00802D03">
        <w:rPr>
          <w:rFonts w:ascii="Arial" w:hAnsi="Arial" w:cs="Arial"/>
          <w:sz w:val="20"/>
          <w:szCs w:val="22"/>
        </w:rPr>
        <w:t xml:space="preserve">podklady pro realizaci </w:t>
      </w:r>
      <w:r w:rsidR="00002584" w:rsidRPr="00802D03">
        <w:rPr>
          <w:rFonts w:ascii="Arial" w:hAnsi="Arial" w:cs="Arial"/>
          <w:sz w:val="20"/>
          <w:szCs w:val="22"/>
        </w:rPr>
        <w:t>stavby</w:t>
      </w:r>
      <w:r w:rsidRPr="00B24E7D">
        <w:rPr>
          <w:rFonts w:ascii="Arial" w:hAnsi="Arial" w:cs="Arial"/>
          <w:sz w:val="20"/>
          <w:szCs w:val="22"/>
        </w:rPr>
        <w:t xml:space="preserve">, tj. </w:t>
      </w:r>
      <w:r w:rsidR="001014DF" w:rsidRPr="00B24E7D">
        <w:rPr>
          <w:rFonts w:ascii="Arial" w:hAnsi="Arial" w:cs="Arial"/>
          <w:sz w:val="20"/>
          <w:szCs w:val="22"/>
        </w:rPr>
        <w:t xml:space="preserve">zejména: </w:t>
      </w:r>
      <w:r w:rsidRPr="00B24E7D">
        <w:rPr>
          <w:rFonts w:ascii="Arial" w:hAnsi="Arial" w:cs="Arial"/>
          <w:sz w:val="20"/>
          <w:szCs w:val="22"/>
        </w:rPr>
        <w:t xml:space="preserve">investičním záměrem, projektovou dokumentací, veřejnoprávními rozhodnutími, jakož i </w:t>
      </w:r>
      <w:r w:rsidR="00682BA3" w:rsidRPr="00B24E7D">
        <w:rPr>
          <w:rFonts w:ascii="Arial" w:hAnsi="Arial" w:cs="Arial"/>
          <w:sz w:val="20"/>
          <w:szCs w:val="22"/>
        </w:rPr>
        <w:t xml:space="preserve">s </w:t>
      </w:r>
      <w:r w:rsidRPr="00B24E7D">
        <w:rPr>
          <w:rFonts w:ascii="Arial" w:hAnsi="Arial" w:cs="Arial"/>
          <w:sz w:val="20"/>
          <w:szCs w:val="22"/>
        </w:rPr>
        <w:t>doklady, na které se odkazují (a to nejen s jejich obsahem, ale i podmínkami</w:t>
      </w:r>
      <w:r w:rsidR="00682BA3" w:rsidRPr="00B24E7D">
        <w:rPr>
          <w:rFonts w:ascii="Arial" w:hAnsi="Arial" w:cs="Arial"/>
          <w:sz w:val="20"/>
          <w:szCs w:val="22"/>
        </w:rPr>
        <w:t xml:space="preserve"> v nich obsaženými</w:t>
      </w:r>
      <w:r w:rsidRPr="00B24E7D">
        <w:rPr>
          <w:rFonts w:ascii="Arial" w:hAnsi="Arial" w:cs="Arial"/>
          <w:sz w:val="20"/>
          <w:szCs w:val="22"/>
        </w:rPr>
        <w:t>), doklady potřebné pro výkon funkce koordinátora</w:t>
      </w:r>
      <w:r w:rsidR="008E59E9" w:rsidRPr="00B24E7D">
        <w:rPr>
          <w:rFonts w:ascii="Arial" w:hAnsi="Arial" w:cs="Arial"/>
          <w:sz w:val="20"/>
          <w:szCs w:val="22"/>
        </w:rPr>
        <w:t xml:space="preserve"> a dále se seznámí se smlouvami</w:t>
      </w:r>
      <w:r w:rsidRPr="00B24E7D">
        <w:rPr>
          <w:rFonts w:ascii="Arial" w:hAnsi="Arial" w:cs="Arial"/>
          <w:sz w:val="20"/>
          <w:szCs w:val="22"/>
        </w:rPr>
        <w:t xml:space="preserve"> týkajícími se provádění </w:t>
      </w:r>
      <w:r w:rsidR="00002584" w:rsidRPr="00B24E7D">
        <w:rPr>
          <w:rFonts w:ascii="Arial" w:hAnsi="Arial" w:cs="Arial"/>
          <w:sz w:val="20"/>
          <w:szCs w:val="22"/>
        </w:rPr>
        <w:t xml:space="preserve">stavby </w:t>
      </w:r>
      <w:r w:rsidRPr="00B24E7D">
        <w:rPr>
          <w:rFonts w:ascii="Arial" w:hAnsi="Arial" w:cs="Arial"/>
          <w:sz w:val="20"/>
          <w:szCs w:val="22"/>
        </w:rPr>
        <w:t xml:space="preserve">apod. </w:t>
      </w:r>
      <w:r w:rsidR="0078246D" w:rsidRPr="00B24E7D">
        <w:rPr>
          <w:rFonts w:ascii="Arial" w:hAnsi="Arial" w:cs="Arial"/>
          <w:sz w:val="20"/>
          <w:szCs w:val="22"/>
        </w:rPr>
        <w:t>Příkazník</w:t>
      </w:r>
      <w:r w:rsidR="00C00FF2" w:rsidRPr="00B24E7D">
        <w:rPr>
          <w:rFonts w:ascii="Arial" w:hAnsi="Arial" w:cs="Arial"/>
          <w:sz w:val="20"/>
          <w:szCs w:val="22"/>
        </w:rPr>
        <w:t xml:space="preserve"> </w:t>
      </w:r>
      <w:r w:rsidRPr="00B24E7D">
        <w:rPr>
          <w:rFonts w:ascii="Arial" w:hAnsi="Arial" w:cs="Arial"/>
          <w:sz w:val="20"/>
          <w:szCs w:val="22"/>
        </w:rPr>
        <w:t xml:space="preserve">je </w:t>
      </w:r>
      <w:r w:rsidRPr="00802D03">
        <w:rPr>
          <w:rFonts w:ascii="Arial" w:hAnsi="Arial" w:cs="Arial"/>
          <w:sz w:val="20"/>
          <w:szCs w:val="22"/>
        </w:rPr>
        <w:t xml:space="preserve">povinen </w:t>
      </w:r>
      <w:r w:rsidR="0078246D" w:rsidRPr="00802D03">
        <w:rPr>
          <w:rFonts w:ascii="Arial" w:hAnsi="Arial" w:cs="Arial"/>
          <w:sz w:val="20"/>
          <w:szCs w:val="22"/>
        </w:rPr>
        <w:t>příkazce</w:t>
      </w:r>
      <w:r w:rsidR="00870D2F" w:rsidRPr="00802D03">
        <w:rPr>
          <w:rFonts w:ascii="Arial" w:hAnsi="Arial" w:cs="Arial"/>
          <w:sz w:val="20"/>
          <w:szCs w:val="22"/>
        </w:rPr>
        <w:t xml:space="preserve"> </w:t>
      </w:r>
      <w:r w:rsidRPr="00802D03">
        <w:rPr>
          <w:rFonts w:ascii="Arial" w:hAnsi="Arial" w:cs="Arial"/>
          <w:sz w:val="20"/>
          <w:szCs w:val="22"/>
        </w:rPr>
        <w:t>upozornit</w:t>
      </w:r>
      <w:r w:rsidRPr="00B24E7D">
        <w:rPr>
          <w:rFonts w:ascii="Arial" w:hAnsi="Arial" w:cs="Arial"/>
          <w:sz w:val="20"/>
          <w:szCs w:val="22"/>
        </w:rPr>
        <w:t xml:space="preserve"> na případné nesrovnalosti v</w:t>
      </w:r>
      <w:r w:rsidR="0049324F" w:rsidRPr="00B24E7D">
        <w:rPr>
          <w:rFonts w:ascii="Arial" w:hAnsi="Arial" w:cs="Arial"/>
          <w:sz w:val="20"/>
          <w:szCs w:val="22"/>
        </w:rPr>
        <w:t> projektové dokumentaci</w:t>
      </w:r>
      <w:r w:rsidR="001A5D85" w:rsidRPr="00B24E7D">
        <w:rPr>
          <w:rFonts w:ascii="Arial" w:hAnsi="Arial" w:cs="Arial"/>
          <w:sz w:val="20"/>
          <w:szCs w:val="22"/>
        </w:rPr>
        <w:t>;</w:t>
      </w:r>
    </w:p>
    <w:p w14:paraId="632524B3" w14:textId="3CF8F6A5" w:rsidR="00FB6F77" w:rsidRDefault="00FB6F77"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kontroluje odstra</w:t>
      </w:r>
      <w:r w:rsidR="0022160B">
        <w:rPr>
          <w:rFonts w:ascii="Arial" w:hAnsi="Arial" w:cs="Arial"/>
          <w:sz w:val="20"/>
          <w:szCs w:val="22"/>
        </w:rPr>
        <w:t xml:space="preserve">ňování </w:t>
      </w:r>
      <w:r>
        <w:rPr>
          <w:rFonts w:ascii="Arial" w:hAnsi="Arial" w:cs="Arial"/>
          <w:sz w:val="20"/>
          <w:szCs w:val="22"/>
        </w:rPr>
        <w:t>reklamovaných</w:t>
      </w:r>
      <w:r w:rsidR="0022160B">
        <w:rPr>
          <w:rFonts w:ascii="Arial" w:hAnsi="Arial" w:cs="Arial"/>
          <w:sz w:val="20"/>
          <w:szCs w:val="22"/>
        </w:rPr>
        <w:t xml:space="preserve"> vad projektových dokumentací</w:t>
      </w:r>
      <w:r w:rsidR="00D25AD0">
        <w:rPr>
          <w:rFonts w:ascii="Arial" w:hAnsi="Arial" w:cs="Arial"/>
          <w:sz w:val="20"/>
          <w:szCs w:val="22"/>
        </w:rPr>
        <w:t xml:space="preserve"> a zároveň vede seznam </w:t>
      </w:r>
      <w:r w:rsidR="00AD4D44">
        <w:rPr>
          <w:rFonts w:ascii="Arial" w:hAnsi="Arial" w:cs="Arial"/>
          <w:sz w:val="20"/>
          <w:szCs w:val="22"/>
        </w:rPr>
        <w:t>těchto vad s uvedením termínu vzniku a termínu odstranění těchto vad</w:t>
      </w:r>
      <w:r w:rsidR="0022160B">
        <w:rPr>
          <w:rFonts w:ascii="Arial" w:hAnsi="Arial" w:cs="Arial"/>
          <w:sz w:val="20"/>
          <w:szCs w:val="22"/>
        </w:rPr>
        <w:t>;</w:t>
      </w:r>
    </w:p>
    <w:p w14:paraId="22FDD135" w14:textId="77777777" w:rsidR="00535EB1" w:rsidRPr="0090597D"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90597D">
        <w:rPr>
          <w:rFonts w:ascii="Arial" w:hAnsi="Arial" w:cs="Arial"/>
          <w:sz w:val="20"/>
          <w:szCs w:val="22"/>
        </w:rPr>
        <w:t xml:space="preserve">jménem </w:t>
      </w:r>
      <w:r w:rsidR="0078246D">
        <w:rPr>
          <w:rFonts w:ascii="Arial" w:hAnsi="Arial" w:cs="Arial"/>
          <w:sz w:val="20"/>
          <w:szCs w:val="22"/>
        </w:rPr>
        <w:t>příkazce</w:t>
      </w:r>
      <w:r w:rsidR="00870D2F" w:rsidRPr="0090597D">
        <w:rPr>
          <w:rFonts w:ascii="Arial" w:hAnsi="Arial" w:cs="Arial"/>
          <w:sz w:val="20"/>
          <w:szCs w:val="22"/>
        </w:rPr>
        <w:t xml:space="preserve"> </w:t>
      </w:r>
      <w:r w:rsidRPr="0090597D">
        <w:rPr>
          <w:rFonts w:ascii="Arial" w:hAnsi="Arial" w:cs="Arial"/>
          <w:sz w:val="20"/>
          <w:szCs w:val="22"/>
        </w:rPr>
        <w:t>plní povinnosti dle § 152 odst. 3 písm. a), b), c), d), e)</w:t>
      </w:r>
      <w:r w:rsidR="009F6CCE">
        <w:rPr>
          <w:rFonts w:ascii="Arial" w:hAnsi="Arial" w:cs="Arial"/>
          <w:sz w:val="20"/>
          <w:szCs w:val="22"/>
        </w:rPr>
        <w:t xml:space="preserve">, </w:t>
      </w:r>
      <w:r w:rsidR="009F6CCE" w:rsidRPr="00DD2E56">
        <w:rPr>
          <w:rFonts w:ascii="Arial" w:hAnsi="Arial" w:cs="Arial"/>
          <w:sz w:val="20"/>
          <w:szCs w:val="22"/>
        </w:rPr>
        <w:t>f)</w:t>
      </w:r>
      <w:r w:rsidRPr="0090597D">
        <w:rPr>
          <w:rFonts w:ascii="Arial" w:hAnsi="Arial" w:cs="Arial"/>
          <w:sz w:val="20"/>
          <w:szCs w:val="22"/>
        </w:rPr>
        <w:t xml:space="preserve"> zákona č. 183/2006 Sb.</w:t>
      </w:r>
      <w:r w:rsidR="002C3E6E">
        <w:rPr>
          <w:rFonts w:ascii="Arial" w:hAnsi="Arial" w:cs="Arial"/>
          <w:sz w:val="20"/>
          <w:szCs w:val="22"/>
        </w:rPr>
        <w:t>;</w:t>
      </w:r>
    </w:p>
    <w:p w14:paraId="7E4F9120" w14:textId="13A199A3" w:rsidR="00535EB1" w:rsidRPr="006442AD"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lastRenderedPageBreak/>
        <w:t>s </w:t>
      </w:r>
      <w:r w:rsidRPr="006442AD">
        <w:rPr>
          <w:rFonts w:ascii="Arial" w:hAnsi="Arial" w:cs="Arial"/>
          <w:sz w:val="20"/>
          <w:szCs w:val="22"/>
        </w:rPr>
        <w:t>ohledem na skutečnost, že stavební práce budou prováděny za provozu</w:t>
      </w:r>
      <w:r w:rsidR="00271397">
        <w:rPr>
          <w:rFonts w:ascii="Arial" w:hAnsi="Arial" w:cs="Arial"/>
          <w:sz w:val="20"/>
          <w:szCs w:val="22"/>
        </w:rPr>
        <w:t xml:space="preserve"> areálu</w:t>
      </w:r>
      <w:r w:rsidR="009071AA" w:rsidRPr="006442AD">
        <w:rPr>
          <w:rFonts w:ascii="Arial" w:hAnsi="Arial" w:cs="Arial"/>
          <w:sz w:val="20"/>
          <w:szCs w:val="22"/>
        </w:rPr>
        <w:t xml:space="preserve"> </w:t>
      </w:r>
      <w:r w:rsidR="004B3078" w:rsidRPr="00CF6344">
        <w:rPr>
          <w:rFonts w:ascii="Arial" w:hAnsi="Arial" w:cs="Arial"/>
          <w:bCs/>
          <w:sz w:val="20"/>
          <w:szCs w:val="20"/>
        </w:rPr>
        <w:t xml:space="preserve">Nemocnice Tomáše Bati </w:t>
      </w:r>
      <w:r w:rsidR="004B3078" w:rsidRPr="00C457B6">
        <w:rPr>
          <w:rFonts w:ascii="Arial" w:hAnsi="Arial" w:cs="Arial"/>
          <w:sz w:val="20"/>
          <w:szCs w:val="22"/>
        </w:rPr>
        <w:t>ve</w:t>
      </w:r>
      <w:r w:rsidR="004B3078" w:rsidRPr="00CF6344">
        <w:rPr>
          <w:rFonts w:ascii="Arial" w:hAnsi="Arial" w:cs="Arial"/>
          <w:bCs/>
          <w:sz w:val="20"/>
          <w:szCs w:val="20"/>
        </w:rPr>
        <w:t xml:space="preserve"> Zlíně, společnosti </w:t>
      </w:r>
      <w:r w:rsidR="004B3078" w:rsidRPr="00CF6344">
        <w:rPr>
          <w:rFonts w:ascii="Arial" w:hAnsi="Arial" w:cs="Arial"/>
          <w:bCs/>
          <w:sz w:val="20"/>
          <w:szCs w:val="20"/>
          <w:shd w:val="clear" w:color="auto" w:fill="FFFFFF"/>
        </w:rPr>
        <w:t>Krajská nemocnice T. Bati, a.s.</w:t>
      </w:r>
      <w:r w:rsidR="007E4EB0">
        <w:rPr>
          <w:rFonts w:ascii="Arial" w:hAnsi="Arial" w:cs="Arial"/>
          <w:sz w:val="20"/>
          <w:szCs w:val="22"/>
        </w:rPr>
        <w:t>,</w:t>
      </w:r>
      <w:r w:rsidR="00644DC6" w:rsidRPr="006442AD">
        <w:rPr>
          <w:rFonts w:ascii="Arial" w:hAnsi="Arial" w:cs="Arial"/>
          <w:sz w:val="20"/>
          <w:szCs w:val="22"/>
        </w:rPr>
        <w:t xml:space="preserve"> </w:t>
      </w:r>
      <w:r w:rsidRPr="002B181B">
        <w:rPr>
          <w:rFonts w:ascii="Arial" w:hAnsi="Arial" w:cs="Arial"/>
          <w:sz w:val="20"/>
          <w:szCs w:val="22"/>
        </w:rPr>
        <w:t>dohlíží na maximální dodržování bezpečnostních předpisů</w:t>
      </w:r>
      <w:r w:rsidR="00AA09B9" w:rsidRPr="002B181B">
        <w:rPr>
          <w:rFonts w:ascii="Arial" w:hAnsi="Arial" w:cs="Arial"/>
          <w:sz w:val="20"/>
          <w:szCs w:val="22"/>
        </w:rPr>
        <w:t xml:space="preserve"> a provozního režimu </w:t>
      </w:r>
      <w:r w:rsidR="008E59E9" w:rsidRPr="0038744C">
        <w:rPr>
          <w:rFonts w:ascii="Arial" w:hAnsi="Arial" w:cs="Arial"/>
          <w:sz w:val="20"/>
          <w:szCs w:val="22"/>
        </w:rPr>
        <w:t>stavby</w:t>
      </w:r>
      <w:r w:rsidR="002C3E6E">
        <w:rPr>
          <w:rFonts w:ascii="Arial" w:hAnsi="Arial" w:cs="Arial"/>
          <w:sz w:val="20"/>
          <w:szCs w:val="22"/>
        </w:rPr>
        <w:t>;</w:t>
      </w:r>
    </w:p>
    <w:p w14:paraId="4D7F85A4" w14:textId="77777777" w:rsidR="00535EB1"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 xml:space="preserve">organizuje </w:t>
      </w:r>
      <w:r w:rsidRPr="00802D03">
        <w:rPr>
          <w:rFonts w:ascii="Arial" w:hAnsi="Arial" w:cs="Arial"/>
          <w:sz w:val="20"/>
          <w:szCs w:val="22"/>
        </w:rPr>
        <w:t>předání staveniště</w:t>
      </w:r>
      <w:r>
        <w:rPr>
          <w:rFonts w:ascii="Arial" w:hAnsi="Arial" w:cs="Arial"/>
          <w:sz w:val="20"/>
          <w:szCs w:val="22"/>
        </w:rPr>
        <w:t xml:space="preserve"> zhotoviteli</w:t>
      </w:r>
      <w:r w:rsidR="00C76527">
        <w:rPr>
          <w:rFonts w:ascii="Arial" w:hAnsi="Arial" w:cs="Arial"/>
          <w:sz w:val="20"/>
          <w:szCs w:val="22"/>
        </w:rPr>
        <w:t xml:space="preserve"> stavby</w:t>
      </w:r>
      <w:r>
        <w:rPr>
          <w:rFonts w:ascii="Arial" w:hAnsi="Arial" w:cs="Arial"/>
          <w:sz w:val="20"/>
          <w:szCs w:val="22"/>
        </w:rPr>
        <w:t xml:space="preserve"> </w:t>
      </w:r>
      <w:r w:rsidR="009071AA">
        <w:rPr>
          <w:rFonts w:ascii="Arial" w:hAnsi="Arial" w:cs="Arial"/>
          <w:sz w:val="20"/>
          <w:szCs w:val="22"/>
        </w:rPr>
        <w:t>a</w:t>
      </w:r>
      <w:r>
        <w:rPr>
          <w:rFonts w:ascii="Arial" w:hAnsi="Arial" w:cs="Arial"/>
          <w:sz w:val="20"/>
          <w:szCs w:val="22"/>
        </w:rPr>
        <w:t xml:space="preserve"> podílí se na vypracování </w:t>
      </w:r>
      <w:r w:rsidRPr="00802D03">
        <w:rPr>
          <w:rFonts w:ascii="Arial" w:hAnsi="Arial" w:cs="Arial"/>
          <w:sz w:val="20"/>
          <w:szCs w:val="22"/>
        </w:rPr>
        <w:t>zápisu o předání a převzetí</w:t>
      </w:r>
      <w:r>
        <w:rPr>
          <w:rFonts w:ascii="Arial" w:hAnsi="Arial" w:cs="Arial"/>
          <w:sz w:val="20"/>
          <w:szCs w:val="22"/>
        </w:rPr>
        <w:t xml:space="preserve"> staveniště do stavebního deníku</w:t>
      </w:r>
      <w:r w:rsidR="002C3E6E">
        <w:rPr>
          <w:rFonts w:ascii="Arial" w:hAnsi="Arial" w:cs="Arial"/>
          <w:sz w:val="20"/>
          <w:szCs w:val="22"/>
        </w:rPr>
        <w:t>;</w:t>
      </w:r>
    </w:p>
    <w:p w14:paraId="3036B8B9" w14:textId="77777777" w:rsidR="00535EB1"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 xml:space="preserve">zajistí </w:t>
      </w:r>
      <w:r w:rsidRPr="00802D03">
        <w:rPr>
          <w:rFonts w:ascii="Arial" w:hAnsi="Arial" w:cs="Arial"/>
          <w:sz w:val="20"/>
          <w:szCs w:val="22"/>
        </w:rPr>
        <w:t>předání</w:t>
      </w:r>
      <w:r w:rsidR="00CE17E0" w:rsidRPr="00802D03">
        <w:rPr>
          <w:rFonts w:ascii="Arial" w:hAnsi="Arial" w:cs="Arial"/>
          <w:sz w:val="20"/>
          <w:szCs w:val="22"/>
        </w:rPr>
        <w:t xml:space="preserve"> </w:t>
      </w:r>
      <w:r w:rsidRPr="00802D03">
        <w:rPr>
          <w:rFonts w:ascii="Arial" w:hAnsi="Arial" w:cs="Arial"/>
          <w:sz w:val="20"/>
          <w:szCs w:val="22"/>
        </w:rPr>
        <w:t>napojovacích míst</w:t>
      </w:r>
      <w:r>
        <w:rPr>
          <w:rFonts w:ascii="Arial" w:hAnsi="Arial" w:cs="Arial"/>
          <w:sz w:val="20"/>
          <w:szCs w:val="22"/>
        </w:rPr>
        <w:t xml:space="preserve"> na určené stávající inženýrské sítě a na dopravní infrastrukturu</w:t>
      </w:r>
      <w:r w:rsidR="007D7CCA">
        <w:rPr>
          <w:rFonts w:ascii="Arial" w:hAnsi="Arial" w:cs="Arial"/>
          <w:sz w:val="20"/>
          <w:szCs w:val="22"/>
        </w:rPr>
        <w:t>;</w:t>
      </w:r>
    </w:p>
    <w:p w14:paraId="3E596A5F" w14:textId="0189EB77" w:rsidR="007D6DEE" w:rsidRPr="006309E0" w:rsidRDefault="007D6DEE"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7E4F6E">
        <w:rPr>
          <w:rFonts w:ascii="Arial" w:hAnsi="Arial" w:cs="Arial"/>
          <w:sz w:val="20"/>
          <w:szCs w:val="22"/>
        </w:rPr>
        <w:t xml:space="preserve">průběžně provádí aktualizace složek v </w:t>
      </w:r>
      <w:r w:rsidR="00845174">
        <w:rPr>
          <w:rFonts w:ascii="Arial" w:hAnsi="Arial" w:cs="Arial"/>
          <w:sz w:val="20"/>
          <w:szCs w:val="22"/>
        </w:rPr>
        <w:t>SDÚ</w:t>
      </w:r>
      <w:r w:rsidR="005F03EE">
        <w:rPr>
          <w:rFonts w:ascii="Arial" w:hAnsi="Arial" w:cs="Arial"/>
          <w:sz w:val="20"/>
          <w:szCs w:val="22"/>
        </w:rPr>
        <w:t>,</w:t>
      </w:r>
      <w:r w:rsidRPr="007E4F6E">
        <w:rPr>
          <w:rFonts w:ascii="Arial" w:hAnsi="Arial" w:cs="Arial"/>
          <w:sz w:val="20"/>
          <w:szCs w:val="22"/>
        </w:rPr>
        <w:t xml:space="preserve"> prostřednictvím kterého </w:t>
      </w:r>
      <w:r w:rsidR="00C85B40" w:rsidRPr="006B29D8">
        <w:rPr>
          <w:rFonts w:ascii="Arial" w:hAnsi="Arial" w:cs="Arial"/>
          <w:sz w:val="20"/>
          <w:szCs w:val="22"/>
        </w:rPr>
        <w:t>komunikují</w:t>
      </w:r>
      <w:r w:rsidR="00553CBA" w:rsidRPr="002046E4">
        <w:rPr>
          <w:rFonts w:ascii="Arial" w:hAnsi="Arial" w:cs="Arial"/>
          <w:sz w:val="20"/>
          <w:szCs w:val="22"/>
        </w:rPr>
        <w:t xml:space="preserve"> </w:t>
      </w:r>
      <w:r w:rsidR="00553CBA" w:rsidRPr="005F03EE">
        <w:rPr>
          <w:rFonts w:ascii="Arial" w:hAnsi="Arial" w:cs="Arial"/>
          <w:sz w:val="20"/>
          <w:szCs w:val="22"/>
        </w:rPr>
        <w:t xml:space="preserve">všechny osoby (právnické nebo fyzické), kterých se konkrétní výstavba </w:t>
      </w:r>
      <w:r w:rsidR="005F03EE">
        <w:rPr>
          <w:rFonts w:ascii="Arial" w:hAnsi="Arial" w:cs="Arial"/>
          <w:sz w:val="20"/>
          <w:szCs w:val="22"/>
        </w:rPr>
        <w:t>jakýmkoliv</w:t>
      </w:r>
      <w:r w:rsidR="00553CBA" w:rsidRPr="005F03EE">
        <w:rPr>
          <w:rFonts w:ascii="Arial" w:hAnsi="Arial" w:cs="Arial"/>
          <w:sz w:val="20"/>
          <w:szCs w:val="22"/>
        </w:rPr>
        <w:t xml:space="preserve"> způsobem přímo dotýká</w:t>
      </w:r>
      <w:r w:rsidR="001F0341">
        <w:rPr>
          <w:rFonts w:ascii="Arial" w:hAnsi="Arial" w:cs="Arial"/>
          <w:sz w:val="20"/>
          <w:szCs w:val="22"/>
        </w:rPr>
        <w:t xml:space="preserve"> </w:t>
      </w:r>
      <w:r w:rsidR="005F03EE">
        <w:rPr>
          <w:rFonts w:ascii="Arial" w:hAnsi="Arial" w:cs="Arial"/>
          <w:sz w:val="20"/>
          <w:szCs w:val="22"/>
        </w:rPr>
        <w:t>(</w:t>
      </w:r>
      <w:r w:rsidR="00553CBA" w:rsidRPr="007E4F6E">
        <w:rPr>
          <w:rFonts w:ascii="Arial" w:hAnsi="Arial" w:cs="Arial"/>
          <w:sz w:val="20"/>
          <w:szCs w:val="22"/>
        </w:rPr>
        <w:t xml:space="preserve">dále jen </w:t>
      </w:r>
      <w:r w:rsidR="005F03EE">
        <w:rPr>
          <w:rFonts w:ascii="Arial" w:hAnsi="Arial" w:cs="Arial"/>
          <w:sz w:val="20"/>
          <w:szCs w:val="22"/>
        </w:rPr>
        <w:t>„</w:t>
      </w:r>
      <w:r w:rsidR="00C85B40" w:rsidRPr="007E4F6E">
        <w:rPr>
          <w:rFonts w:ascii="Arial" w:hAnsi="Arial" w:cs="Arial"/>
          <w:sz w:val="20"/>
          <w:szCs w:val="22"/>
        </w:rPr>
        <w:t>účastníci výstavb</w:t>
      </w:r>
      <w:r w:rsidR="00E754EE" w:rsidRPr="006B29D8">
        <w:rPr>
          <w:rFonts w:ascii="Arial" w:hAnsi="Arial" w:cs="Arial"/>
          <w:sz w:val="20"/>
          <w:szCs w:val="22"/>
        </w:rPr>
        <w:t>y</w:t>
      </w:r>
      <w:r w:rsidR="005F03EE">
        <w:rPr>
          <w:rFonts w:ascii="Arial" w:hAnsi="Arial" w:cs="Arial"/>
          <w:sz w:val="20"/>
          <w:szCs w:val="22"/>
        </w:rPr>
        <w:t>“)</w:t>
      </w:r>
      <w:r w:rsidR="00186042" w:rsidRPr="002046E4">
        <w:rPr>
          <w:rFonts w:ascii="Arial" w:hAnsi="Arial" w:cs="Arial"/>
          <w:sz w:val="20"/>
          <w:szCs w:val="22"/>
        </w:rPr>
        <w:t xml:space="preserve">. O každé </w:t>
      </w:r>
      <w:r w:rsidR="00186042" w:rsidRPr="00802D03">
        <w:rPr>
          <w:rFonts w:ascii="Arial" w:hAnsi="Arial" w:cs="Arial"/>
          <w:sz w:val="20"/>
          <w:szCs w:val="22"/>
        </w:rPr>
        <w:t>aktualizaci složek informuje příkazce</w:t>
      </w:r>
      <w:r w:rsidR="007647DA" w:rsidRPr="00802D03">
        <w:rPr>
          <w:rFonts w:ascii="Arial" w:hAnsi="Arial" w:cs="Arial"/>
          <w:sz w:val="20"/>
          <w:szCs w:val="22"/>
        </w:rPr>
        <w:t>;</w:t>
      </w:r>
    </w:p>
    <w:p w14:paraId="07529E33" w14:textId="77777777" w:rsidR="00535EB1" w:rsidRPr="003D3C77"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3D3C77">
        <w:rPr>
          <w:rFonts w:ascii="Arial" w:hAnsi="Arial" w:cs="Arial"/>
          <w:sz w:val="20"/>
          <w:szCs w:val="22"/>
        </w:rPr>
        <w:t>zkontroluje, zda zhotovitel</w:t>
      </w:r>
      <w:r w:rsidR="00002584" w:rsidRPr="003D3C77">
        <w:rPr>
          <w:rFonts w:ascii="Arial" w:hAnsi="Arial" w:cs="Arial"/>
          <w:sz w:val="20"/>
          <w:szCs w:val="22"/>
        </w:rPr>
        <w:t xml:space="preserve"> stavby</w:t>
      </w:r>
      <w:r w:rsidRPr="003D3C77">
        <w:rPr>
          <w:rFonts w:ascii="Arial" w:hAnsi="Arial" w:cs="Arial"/>
          <w:sz w:val="20"/>
          <w:szCs w:val="22"/>
        </w:rPr>
        <w:t xml:space="preserve"> zavedl </w:t>
      </w:r>
      <w:r w:rsidR="00C06FBD" w:rsidRPr="003D3C77">
        <w:rPr>
          <w:rFonts w:ascii="Arial" w:hAnsi="Arial" w:cs="Arial"/>
          <w:sz w:val="20"/>
          <w:szCs w:val="22"/>
        </w:rPr>
        <w:t xml:space="preserve">elektronický </w:t>
      </w:r>
      <w:r w:rsidRPr="003D3C77">
        <w:rPr>
          <w:rFonts w:ascii="Arial" w:hAnsi="Arial" w:cs="Arial"/>
          <w:sz w:val="20"/>
          <w:szCs w:val="22"/>
        </w:rPr>
        <w:t>stavební deník</w:t>
      </w:r>
      <w:r w:rsidR="00C06FBD" w:rsidRPr="003D3C77">
        <w:rPr>
          <w:rFonts w:ascii="Arial" w:hAnsi="Arial" w:cs="Arial"/>
          <w:sz w:val="20"/>
          <w:szCs w:val="22"/>
        </w:rPr>
        <w:t xml:space="preserve"> </w:t>
      </w:r>
      <w:r w:rsidR="00E2296C" w:rsidRPr="003D3C77">
        <w:rPr>
          <w:rFonts w:ascii="Arial" w:hAnsi="Arial" w:cs="Arial"/>
          <w:sz w:val="20"/>
          <w:szCs w:val="22"/>
        </w:rPr>
        <w:t xml:space="preserve">dle § 152 odst. 6 zákona č. 183/2006 Sb. v platném znění; </w:t>
      </w:r>
      <w:r w:rsidR="00C06FBD" w:rsidRPr="003D3C77">
        <w:rPr>
          <w:rFonts w:ascii="Arial" w:hAnsi="Arial" w:cs="Arial"/>
          <w:sz w:val="20"/>
          <w:szCs w:val="22"/>
        </w:rPr>
        <w:t xml:space="preserve">(dále jen </w:t>
      </w:r>
      <w:r w:rsidR="00BC1E43" w:rsidRPr="003D3C77">
        <w:rPr>
          <w:rFonts w:ascii="Arial" w:hAnsi="Arial" w:cs="Arial"/>
          <w:sz w:val="20"/>
          <w:szCs w:val="22"/>
        </w:rPr>
        <w:t>„</w:t>
      </w:r>
      <w:r w:rsidR="00C06FBD" w:rsidRPr="003D3C77">
        <w:rPr>
          <w:rFonts w:ascii="Arial" w:hAnsi="Arial" w:cs="Arial"/>
          <w:sz w:val="20"/>
          <w:szCs w:val="22"/>
        </w:rPr>
        <w:t>stavební deník</w:t>
      </w:r>
      <w:r w:rsidR="00BC1E43" w:rsidRPr="003D3C77">
        <w:rPr>
          <w:rFonts w:ascii="Arial" w:hAnsi="Arial" w:cs="Arial"/>
          <w:sz w:val="20"/>
          <w:szCs w:val="22"/>
        </w:rPr>
        <w:t>“</w:t>
      </w:r>
      <w:r w:rsidR="00C06FBD" w:rsidRPr="003D3C77">
        <w:rPr>
          <w:rFonts w:ascii="Arial" w:hAnsi="Arial" w:cs="Arial"/>
          <w:sz w:val="20"/>
          <w:szCs w:val="22"/>
        </w:rPr>
        <w:t>)</w:t>
      </w:r>
      <w:r w:rsidRPr="003D3C77">
        <w:rPr>
          <w:rFonts w:ascii="Arial" w:hAnsi="Arial" w:cs="Arial"/>
          <w:sz w:val="20"/>
          <w:szCs w:val="22"/>
        </w:rPr>
        <w:t xml:space="preserve"> a tento vede po celou dobu realizace stavby v souladu se zákonem č. 183/2006 Sb. a prováděcími předpisy, </w:t>
      </w:r>
      <w:r w:rsidR="008F6303" w:rsidRPr="003D3C77">
        <w:rPr>
          <w:rFonts w:ascii="Arial" w:hAnsi="Arial" w:cs="Arial"/>
          <w:sz w:val="20"/>
          <w:szCs w:val="22"/>
        </w:rPr>
        <w:t xml:space="preserve">zda zhotovitel </w:t>
      </w:r>
      <w:r w:rsidR="00972FEE" w:rsidRPr="003D3C77">
        <w:rPr>
          <w:rFonts w:ascii="Arial" w:hAnsi="Arial" w:cs="Arial"/>
          <w:sz w:val="20"/>
          <w:szCs w:val="22"/>
        </w:rPr>
        <w:t xml:space="preserve">stavby </w:t>
      </w:r>
      <w:r w:rsidRPr="003D3C77">
        <w:rPr>
          <w:rFonts w:ascii="Arial" w:hAnsi="Arial" w:cs="Arial"/>
          <w:sz w:val="20"/>
          <w:szCs w:val="22"/>
        </w:rPr>
        <w:t xml:space="preserve">zapsal do úvodního listu </w:t>
      </w:r>
      <w:r w:rsidR="00BB2795" w:rsidRPr="003D3C77">
        <w:rPr>
          <w:rFonts w:ascii="Arial" w:hAnsi="Arial" w:cs="Arial"/>
          <w:sz w:val="20"/>
          <w:szCs w:val="22"/>
        </w:rPr>
        <w:t xml:space="preserve">stavebního deníku </w:t>
      </w:r>
      <w:r w:rsidRPr="003D3C77">
        <w:rPr>
          <w:rFonts w:ascii="Arial" w:hAnsi="Arial" w:cs="Arial"/>
          <w:sz w:val="20"/>
          <w:szCs w:val="22"/>
        </w:rPr>
        <w:t>předepsané (nebo potřebné) údaje a potvrdil převzetí příslušných dokladů, informací, údajů a vyt</w:t>
      </w:r>
      <w:r w:rsidR="00151281" w:rsidRPr="003D3C77">
        <w:rPr>
          <w:rFonts w:ascii="Arial" w:hAnsi="Arial" w:cs="Arial"/>
          <w:sz w:val="20"/>
          <w:szCs w:val="22"/>
        </w:rPr>
        <w:t>y</w:t>
      </w:r>
      <w:r w:rsidRPr="003D3C77">
        <w:rPr>
          <w:rFonts w:ascii="Arial" w:hAnsi="Arial" w:cs="Arial"/>
          <w:sz w:val="20"/>
          <w:szCs w:val="22"/>
        </w:rPr>
        <w:t>čení nezbytných pro zahájen</w:t>
      </w:r>
      <w:r w:rsidR="00077CB4" w:rsidRPr="003D3C77">
        <w:rPr>
          <w:rFonts w:ascii="Arial" w:hAnsi="Arial" w:cs="Arial"/>
          <w:sz w:val="20"/>
          <w:szCs w:val="22"/>
        </w:rPr>
        <w:t xml:space="preserve">í prací na </w:t>
      </w:r>
      <w:r w:rsidR="00002584" w:rsidRPr="003D3C77">
        <w:rPr>
          <w:rFonts w:ascii="Arial" w:hAnsi="Arial" w:cs="Arial"/>
          <w:sz w:val="20"/>
          <w:szCs w:val="22"/>
        </w:rPr>
        <w:t>stavb</w:t>
      </w:r>
      <w:r w:rsidR="00912499" w:rsidRPr="003D3C77">
        <w:rPr>
          <w:rFonts w:ascii="Arial" w:hAnsi="Arial" w:cs="Arial"/>
          <w:sz w:val="20"/>
          <w:szCs w:val="22"/>
        </w:rPr>
        <w:t>ě</w:t>
      </w:r>
      <w:r w:rsidR="00077CB4" w:rsidRPr="003D3C77">
        <w:rPr>
          <w:rFonts w:ascii="Arial" w:hAnsi="Arial" w:cs="Arial"/>
          <w:sz w:val="20"/>
          <w:szCs w:val="22"/>
        </w:rPr>
        <w:t xml:space="preserve"> s tím, že se TDS</w:t>
      </w:r>
      <w:r w:rsidRPr="003D3C77">
        <w:rPr>
          <w:rFonts w:ascii="Arial" w:hAnsi="Arial" w:cs="Arial"/>
          <w:sz w:val="20"/>
          <w:szCs w:val="22"/>
        </w:rPr>
        <w:t xml:space="preserve"> na kontrolním zaměření terénu prováděného zhotovitelem</w:t>
      </w:r>
      <w:r w:rsidR="00C76527" w:rsidRPr="003D3C77">
        <w:rPr>
          <w:rFonts w:ascii="Arial" w:hAnsi="Arial" w:cs="Arial"/>
          <w:sz w:val="20"/>
          <w:szCs w:val="22"/>
        </w:rPr>
        <w:t xml:space="preserve"> stavby</w:t>
      </w:r>
      <w:r w:rsidRPr="003D3C77">
        <w:rPr>
          <w:rFonts w:ascii="Arial" w:hAnsi="Arial" w:cs="Arial"/>
          <w:sz w:val="20"/>
          <w:szCs w:val="22"/>
        </w:rPr>
        <w:t xml:space="preserve"> před zahájením prací přímo účastní</w:t>
      </w:r>
      <w:r w:rsidR="00002A9F" w:rsidRPr="003D3C77">
        <w:rPr>
          <w:rFonts w:ascii="Arial" w:hAnsi="Arial" w:cs="Arial"/>
          <w:sz w:val="20"/>
          <w:szCs w:val="22"/>
        </w:rPr>
        <w:t>, elektronickým podpisem podepisuje stavební deník</w:t>
      </w:r>
      <w:r w:rsidR="007D7CCA" w:rsidRPr="003D3C77">
        <w:rPr>
          <w:rFonts w:ascii="Arial" w:hAnsi="Arial" w:cs="Arial"/>
          <w:sz w:val="20"/>
          <w:szCs w:val="22"/>
        </w:rPr>
        <w:t>;</w:t>
      </w:r>
    </w:p>
    <w:p w14:paraId="078BBC49" w14:textId="6D039885" w:rsidR="00535EB1" w:rsidRPr="002F67AD" w:rsidRDefault="00651F98"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p</w:t>
      </w:r>
      <w:r w:rsidR="00535EB1">
        <w:rPr>
          <w:rFonts w:ascii="Arial" w:hAnsi="Arial" w:cs="Arial"/>
          <w:sz w:val="20"/>
          <w:szCs w:val="22"/>
        </w:rPr>
        <w:t xml:space="preserve">řed zahájením stavby stanoví </w:t>
      </w:r>
      <w:r w:rsidR="00535EB1" w:rsidRPr="00802D03">
        <w:rPr>
          <w:rFonts w:ascii="Arial" w:hAnsi="Arial" w:cs="Arial"/>
          <w:sz w:val="20"/>
          <w:szCs w:val="22"/>
        </w:rPr>
        <w:t>termíny</w:t>
      </w:r>
      <w:r w:rsidR="00535EB1">
        <w:rPr>
          <w:rFonts w:ascii="Arial" w:hAnsi="Arial" w:cs="Arial"/>
          <w:sz w:val="20"/>
          <w:szCs w:val="22"/>
        </w:rPr>
        <w:t xml:space="preserve"> </w:t>
      </w:r>
      <w:r w:rsidR="00535EB1" w:rsidRPr="00802D03">
        <w:rPr>
          <w:rFonts w:ascii="Arial" w:hAnsi="Arial" w:cs="Arial"/>
          <w:sz w:val="20"/>
          <w:szCs w:val="22"/>
        </w:rPr>
        <w:t>kontrolních dnů</w:t>
      </w:r>
      <w:r w:rsidR="00535EB1">
        <w:rPr>
          <w:rFonts w:ascii="Arial" w:hAnsi="Arial" w:cs="Arial"/>
          <w:sz w:val="20"/>
          <w:szCs w:val="22"/>
        </w:rPr>
        <w:t xml:space="preserve"> (KD),</w:t>
      </w:r>
      <w:r w:rsidR="0045670E">
        <w:rPr>
          <w:rFonts w:ascii="Arial" w:hAnsi="Arial" w:cs="Arial"/>
          <w:sz w:val="20"/>
          <w:szCs w:val="22"/>
        </w:rPr>
        <w:t xml:space="preserve"> které předloží ostatním účastn</w:t>
      </w:r>
      <w:r w:rsidR="00E97D2D">
        <w:rPr>
          <w:rFonts w:ascii="Arial" w:hAnsi="Arial" w:cs="Arial"/>
          <w:sz w:val="20"/>
          <w:szCs w:val="22"/>
        </w:rPr>
        <w:t>í</w:t>
      </w:r>
      <w:r w:rsidR="00535EB1">
        <w:rPr>
          <w:rFonts w:ascii="Arial" w:hAnsi="Arial" w:cs="Arial"/>
          <w:sz w:val="20"/>
          <w:szCs w:val="22"/>
        </w:rPr>
        <w:t xml:space="preserve">kům výstavby, autorskému </w:t>
      </w:r>
      <w:r w:rsidR="00E806D8">
        <w:rPr>
          <w:rFonts w:ascii="Arial" w:hAnsi="Arial" w:cs="Arial"/>
          <w:sz w:val="20"/>
          <w:szCs w:val="22"/>
        </w:rPr>
        <w:t xml:space="preserve">dozoru </w:t>
      </w:r>
      <w:r w:rsidR="00535EB1">
        <w:rPr>
          <w:rFonts w:ascii="Arial" w:hAnsi="Arial" w:cs="Arial"/>
          <w:sz w:val="20"/>
          <w:szCs w:val="22"/>
        </w:rPr>
        <w:t>projektanta</w:t>
      </w:r>
      <w:r w:rsidR="001F6629">
        <w:rPr>
          <w:rFonts w:ascii="Arial" w:hAnsi="Arial" w:cs="Arial"/>
          <w:sz w:val="20"/>
          <w:szCs w:val="22"/>
        </w:rPr>
        <w:t>,</w:t>
      </w:r>
      <w:r w:rsidR="00535EB1">
        <w:rPr>
          <w:rFonts w:ascii="Arial" w:hAnsi="Arial" w:cs="Arial"/>
          <w:sz w:val="20"/>
          <w:szCs w:val="22"/>
        </w:rPr>
        <w:t xml:space="preserve"> příslušnému </w:t>
      </w:r>
      <w:r w:rsidR="00535EB1" w:rsidRPr="00644DC6">
        <w:rPr>
          <w:rFonts w:ascii="Arial" w:hAnsi="Arial" w:cs="Arial"/>
          <w:sz w:val="20"/>
          <w:szCs w:val="22"/>
        </w:rPr>
        <w:t>stavebnímu úřadu</w:t>
      </w:r>
      <w:r w:rsidR="001F6629" w:rsidRPr="00644DC6">
        <w:rPr>
          <w:rFonts w:ascii="Arial" w:hAnsi="Arial" w:cs="Arial"/>
          <w:sz w:val="20"/>
          <w:szCs w:val="22"/>
        </w:rPr>
        <w:t xml:space="preserve"> a </w:t>
      </w:r>
      <w:r w:rsidR="0045670E" w:rsidRPr="0038744C">
        <w:rPr>
          <w:rFonts w:ascii="Arial" w:hAnsi="Arial" w:cs="Arial"/>
          <w:sz w:val="20"/>
          <w:szCs w:val="22"/>
        </w:rPr>
        <w:t>dalším orgán</w:t>
      </w:r>
      <w:r w:rsidR="00E97D2D" w:rsidRPr="0038744C">
        <w:rPr>
          <w:rFonts w:ascii="Arial" w:hAnsi="Arial" w:cs="Arial"/>
          <w:sz w:val="20"/>
          <w:szCs w:val="22"/>
        </w:rPr>
        <w:t>ů</w:t>
      </w:r>
      <w:r w:rsidR="00D60189" w:rsidRPr="0038744C">
        <w:rPr>
          <w:rFonts w:ascii="Arial" w:hAnsi="Arial" w:cs="Arial"/>
          <w:sz w:val="20"/>
          <w:szCs w:val="22"/>
        </w:rPr>
        <w:t>m</w:t>
      </w:r>
      <w:r w:rsidR="00535EB1" w:rsidRPr="00644DC6">
        <w:rPr>
          <w:rFonts w:ascii="Arial" w:hAnsi="Arial" w:cs="Arial"/>
          <w:sz w:val="20"/>
          <w:szCs w:val="22"/>
        </w:rPr>
        <w:t xml:space="preserve">. Kontrolní dny musí být organizovány </w:t>
      </w:r>
      <w:r w:rsidR="001014DF" w:rsidRPr="00802D03">
        <w:rPr>
          <w:rFonts w:ascii="Arial" w:hAnsi="Arial" w:cs="Arial"/>
          <w:sz w:val="20"/>
          <w:szCs w:val="22"/>
        </w:rPr>
        <w:t>zpravidla 1x za 14 dnů</w:t>
      </w:r>
      <w:r w:rsidR="001014DF">
        <w:rPr>
          <w:rFonts w:ascii="Arial" w:hAnsi="Arial" w:cs="Arial"/>
          <w:sz w:val="20"/>
          <w:szCs w:val="22"/>
        </w:rPr>
        <w:t xml:space="preserve"> </w:t>
      </w:r>
      <w:r w:rsidR="00535EB1">
        <w:rPr>
          <w:rFonts w:ascii="Arial" w:hAnsi="Arial" w:cs="Arial"/>
          <w:sz w:val="20"/>
          <w:szCs w:val="22"/>
        </w:rPr>
        <w:t xml:space="preserve">po dobu provádění stavebních prací. </w:t>
      </w:r>
      <w:r w:rsidR="0078246D">
        <w:rPr>
          <w:rFonts w:ascii="Arial" w:hAnsi="Arial" w:cs="Arial"/>
          <w:sz w:val="20"/>
          <w:szCs w:val="22"/>
        </w:rPr>
        <w:t>Příkazník</w:t>
      </w:r>
      <w:r w:rsidR="00337AE1">
        <w:rPr>
          <w:rFonts w:ascii="Arial" w:hAnsi="Arial" w:cs="Arial"/>
          <w:sz w:val="20"/>
          <w:szCs w:val="22"/>
        </w:rPr>
        <w:t xml:space="preserve"> k</w:t>
      </w:r>
      <w:r w:rsidR="00535EB1">
        <w:rPr>
          <w:rFonts w:ascii="Arial" w:hAnsi="Arial" w:cs="Arial"/>
          <w:sz w:val="20"/>
          <w:szCs w:val="22"/>
        </w:rPr>
        <w:t xml:space="preserve">ontrolní dny </w:t>
      </w:r>
      <w:r w:rsidR="00535EB1" w:rsidRPr="00802D03">
        <w:rPr>
          <w:rFonts w:ascii="Arial" w:hAnsi="Arial" w:cs="Arial"/>
          <w:sz w:val="20"/>
          <w:szCs w:val="22"/>
        </w:rPr>
        <w:t>organizuje, vyhotovuje zápisy</w:t>
      </w:r>
      <w:r w:rsidR="00535EB1">
        <w:rPr>
          <w:rFonts w:ascii="Arial" w:hAnsi="Arial" w:cs="Arial"/>
          <w:sz w:val="20"/>
          <w:szCs w:val="22"/>
        </w:rPr>
        <w:t xml:space="preserve"> a odpovídá za jejich distribuci</w:t>
      </w:r>
      <w:r w:rsidR="00A63517">
        <w:rPr>
          <w:rFonts w:ascii="Arial" w:hAnsi="Arial" w:cs="Arial"/>
          <w:sz w:val="20"/>
          <w:szCs w:val="22"/>
        </w:rPr>
        <w:t xml:space="preserve"> prostřednictvím </w:t>
      </w:r>
      <w:r w:rsidR="00845174">
        <w:rPr>
          <w:rFonts w:ascii="Arial" w:hAnsi="Arial" w:cs="Arial"/>
          <w:sz w:val="20"/>
          <w:szCs w:val="22"/>
        </w:rPr>
        <w:t>SDÚ</w:t>
      </w:r>
      <w:r w:rsidR="00535EB1">
        <w:rPr>
          <w:rFonts w:ascii="Arial" w:hAnsi="Arial" w:cs="Arial"/>
          <w:sz w:val="20"/>
          <w:szCs w:val="22"/>
        </w:rPr>
        <w:t>. Zápis z KD bude vždy obsahovat potvrzení souladu postupu prac</w:t>
      </w:r>
      <w:r w:rsidR="0045670E">
        <w:rPr>
          <w:rFonts w:ascii="Arial" w:hAnsi="Arial" w:cs="Arial"/>
          <w:sz w:val="20"/>
          <w:szCs w:val="22"/>
        </w:rPr>
        <w:t xml:space="preserve">í vzhledem ke schválenému </w:t>
      </w:r>
      <w:r w:rsidR="0045670E" w:rsidRPr="00802D03">
        <w:rPr>
          <w:rFonts w:ascii="Arial" w:hAnsi="Arial" w:cs="Arial"/>
          <w:sz w:val="20"/>
          <w:szCs w:val="22"/>
        </w:rPr>
        <w:t>harmon</w:t>
      </w:r>
      <w:r w:rsidR="00535EB1" w:rsidRPr="00802D03">
        <w:rPr>
          <w:rFonts w:ascii="Arial" w:hAnsi="Arial" w:cs="Arial"/>
          <w:sz w:val="20"/>
          <w:szCs w:val="22"/>
        </w:rPr>
        <w:t>ogramu výstavby a platebnímu kalendáři</w:t>
      </w:r>
      <w:r w:rsidR="00535EB1">
        <w:rPr>
          <w:rFonts w:ascii="Arial" w:hAnsi="Arial" w:cs="Arial"/>
          <w:sz w:val="20"/>
          <w:szCs w:val="22"/>
        </w:rPr>
        <w:t xml:space="preserve"> a </w:t>
      </w:r>
      <w:r w:rsidR="0083142C">
        <w:rPr>
          <w:rFonts w:ascii="Arial" w:hAnsi="Arial" w:cs="Arial"/>
          <w:sz w:val="20"/>
          <w:szCs w:val="22"/>
        </w:rPr>
        <w:t xml:space="preserve">opatření </w:t>
      </w:r>
      <w:r w:rsidR="00535EB1">
        <w:rPr>
          <w:rFonts w:ascii="Arial" w:hAnsi="Arial" w:cs="Arial"/>
          <w:sz w:val="20"/>
          <w:szCs w:val="22"/>
        </w:rPr>
        <w:t xml:space="preserve">přijatá </w:t>
      </w:r>
      <w:r w:rsidR="0045670E">
        <w:rPr>
          <w:rFonts w:ascii="Arial" w:hAnsi="Arial" w:cs="Arial"/>
          <w:sz w:val="20"/>
          <w:szCs w:val="22"/>
        </w:rPr>
        <w:t>v případě nedodržení harmon</w:t>
      </w:r>
      <w:r w:rsidR="00535EB1">
        <w:rPr>
          <w:rFonts w:ascii="Arial" w:hAnsi="Arial" w:cs="Arial"/>
          <w:sz w:val="20"/>
          <w:szCs w:val="22"/>
        </w:rPr>
        <w:t>ogramu výstavby</w:t>
      </w:r>
      <w:r w:rsidR="00FB28CF" w:rsidRPr="002F67AD">
        <w:rPr>
          <w:rFonts w:ascii="Arial" w:hAnsi="Arial" w:cs="Arial"/>
          <w:sz w:val="20"/>
          <w:szCs w:val="22"/>
        </w:rPr>
        <w:t xml:space="preserve">. </w:t>
      </w:r>
      <w:r w:rsidR="00FB28CF" w:rsidRPr="00F05558">
        <w:rPr>
          <w:rFonts w:ascii="Arial" w:hAnsi="Arial" w:cs="Arial"/>
          <w:sz w:val="20"/>
          <w:szCs w:val="22"/>
        </w:rPr>
        <w:t>KD řídí vedoucí realizačního týmu, pouze ve výjimečných případech (nemoc) jeho zástupce</w:t>
      </w:r>
      <w:r w:rsidR="007D7CCA">
        <w:rPr>
          <w:rFonts w:ascii="Arial" w:hAnsi="Arial" w:cs="Arial"/>
          <w:sz w:val="20"/>
          <w:szCs w:val="22"/>
        </w:rPr>
        <w:t>;</w:t>
      </w:r>
    </w:p>
    <w:p w14:paraId="16C2E103" w14:textId="77777777" w:rsidR="00535EB1"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587315">
        <w:rPr>
          <w:rFonts w:ascii="Arial" w:hAnsi="Arial" w:cs="Arial"/>
          <w:sz w:val="20"/>
          <w:szCs w:val="22"/>
        </w:rPr>
        <w:t xml:space="preserve">před zahájením stavby předloží </w:t>
      </w:r>
      <w:r w:rsidR="00422A82" w:rsidRPr="00587315">
        <w:rPr>
          <w:rFonts w:ascii="Arial" w:hAnsi="Arial" w:cs="Arial"/>
          <w:sz w:val="20"/>
          <w:szCs w:val="22"/>
        </w:rPr>
        <w:t>příkazc</w:t>
      </w:r>
      <w:r w:rsidR="003040BA" w:rsidRPr="00587315">
        <w:rPr>
          <w:rFonts w:ascii="Arial" w:hAnsi="Arial" w:cs="Arial"/>
          <w:sz w:val="20"/>
          <w:szCs w:val="22"/>
        </w:rPr>
        <w:t>i</w:t>
      </w:r>
      <w:r w:rsidR="00870D2F" w:rsidRPr="00587315">
        <w:rPr>
          <w:rFonts w:ascii="Arial" w:hAnsi="Arial" w:cs="Arial"/>
          <w:sz w:val="20"/>
          <w:szCs w:val="22"/>
        </w:rPr>
        <w:t xml:space="preserve"> </w:t>
      </w:r>
      <w:r w:rsidRPr="00587315">
        <w:rPr>
          <w:rFonts w:ascii="Arial" w:hAnsi="Arial" w:cs="Arial"/>
          <w:sz w:val="20"/>
          <w:szCs w:val="22"/>
        </w:rPr>
        <w:t xml:space="preserve">ke schválení harmonogram a platební kalendář postupu výstavby zpracovaný zhotovitelem stavby. </w:t>
      </w:r>
      <w:r w:rsidR="009667B1" w:rsidRPr="00587315">
        <w:rPr>
          <w:rFonts w:ascii="Arial" w:hAnsi="Arial" w:cs="Arial"/>
          <w:sz w:val="20"/>
          <w:szCs w:val="22"/>
        </w:rPr>
        <w:t>Kontroluje aktuálnost a zabezpečuje aktualizaci harmonogram</w:t>
      </w:r>
      <w:r w:rsidR="00C06B87" w:rsidRPr="00587315">
        <w:rPr>
          <w:rFonts w:ascii="Arial" w:hAnsi="Arial" w:cs="Arial"/>
          <w:sz w:val="20"/>
          <w:szCs w:val="22"/>
        </w:rPr>
        <w:t>u</w:t>
      </w:r>
      <w:r w:rsidR="009667B1" w:rsidRPr="00587315">
        <w:rPr>
          <w:rFonts w:ascii="Arial" w:hAnsi="Arial" w:cs="Arial"/>
          <w:sz w:val="20"/>
          <w:szCs w:val="22"/>
        </w:rPr>
        <w:t xml:space="preserve"> a platební</w:t>
      </w:r>
      <w:r w:rsidR="00C06B87" w:rsidRPr="00587315">
        <w:rPr>
          <w:rFonts w:ascii="Arial" w:hAnsi="Arial" w:cs="Arial"/>
          <w:sz w:val="20"/>
          <w:szCs w:val="22"/>
        </w:rPr>
        <w:t>ho</w:t>
      </w:r>
      <w:r w:rsidR="009667B1" w:rsidRPr="00587315">
        <w:rPr>
          <w:rFonts w:ascii="Arial" w:hAnsi="Arial" w:cs="Arial"/>
          <w:sz w:val="20"/>
          <w:szCs w:val="22"/>
        </w:rPr>
        <w:t xml:space="preserve"> kalendář</w:t>
      </w:r>
      <w:r w:rsidR="00C06B87" w:rsidRPr="00587315">
        <w:rPr>
          <w:rFonts w:ascii="Arial" w:hAnsi="Arial" w:cs="Arial"/>
          <w:sz w:val="20"/>
          <w:szCs w:val="22"/>
        </w:rPr>
        <w:t xml:space="preserve">e </w:t>
      </w:r>
      <w:r w:rsidR="009667B1" w:rsidRPr="00587315">
        <w:rPr>
          <w:rFonts w:ascii="Arial" w:hAnsi="Arial" w:cs="Arial"/>
          <w:sz w:val="20"/>
          <w:szCs w:val="22"/>
        </w:rPr>
        <w:t>postupu výstavby</w:t>
      </w:r>
      <w:r w:rsidR="00C06B87" w:rsidRPr="00587315">
        <w:rPr>
          <w:rFonts w:ascii="Arial" w:hAnsi="Arial" w:cs="Arial"/>
          <w:sz w:val="20"/>
          <w:szCs w:val="22"/>
        </w:rPr>
        <w:t>,</w:t>
      </w:r>
      <w:r w:rsidR="009667B1" w:rsidRPr="00587315">
        <w:rPr>
          <w:rFonts w:ascii="Arial" w:hAnsi="Arial" w:cs="Arial"/>
          <w:sz w:val="20"/>
          <w:szCs w:val="22"/>
        </w:rPr>
        <w:t xml:space="preserve"> zpracovan</w:t>
      </w:r>
      <w:r w:rsidR="00C06B87" w:rsidRPr="00587315">
        <w:rPr>
          <w:rFonts w:ascii="Arial" w:hAnsi="Arial" w:cs="Arial"/>
          <w:sz w:val="20"/>
          <w:szCs w:val="22"/>
        </w:rPr>
        <w:t>ého</w:t>
      </w:r>
      <w:r w:rsidR="009667B1" w:rsidRPr="00587315">
        <w:rPr>
          <w:rFonts w:ascii="Arial" w:hAnsi="Arial" w:cs="Arial"/>
          <w:sz w:val="20"/>
          <w:szCs w:val="22"/>
        </w:rPr>
        <w:t xml:space="preserve"> zhotovitelem stavby</w:t>
      </w:r>
      <w:r w:rsidR="006F247F" w:rsidRPr="00587315">
        <w:rPr>
          <w:rFonts w:ascii="Arial" w:hAnsi="Arial" w:cs="Arial"/>
          <w:sz w:val="20"/>
          <w:szCs w:val="22"/>
        </w:rPr>
        <w:t>;</w:t>
      </w:r>
    </w:p>
    <w:p w14:paraId="4D3EF52C" w14:textId="77777777" w:rsidR="00FE6EBD" w:rsidRDefault="00FE6EBD"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FE6EBD">
        <w:rPr>
          <w:rFonts w:ascii="Arial" w:hAnsi="Arial" w:cs="Arial"/>
          <w:sz w:val="20"/>
          <w:szCs w:val="22"/>
        </w:rPr>
        <w:t xml:space="preserve">jako </w:t>
      </w:r>
      <w:r w:rsidRPr="00802D03">
        <w:rPr>
          <w:rFonts w:ascii="Arial" w:hAnsi="Arial" w:cs="Arial"/>
          <w:sz w:val="20"/>
          <w:szCs w:val="22"/>
        </w:rPr>
        <w:t>koordinátor</w:t>
      </w:r>
      <w:r w:rsidRPr="00FE6EBD">
        <w:rPr>
          <w:rFonts w:ascii="Arial" w:hAnsi="Arial" w:cs="Arial"/>
          <w:sz w:val="20"/>
          <w:szCs w:val="22"/>
        </w:rPr>
        <w:t xml:space="preserve"> je povinen při přípravě stavby dodržovat </w:t>
      </w:r>
      <w:r w:rsidRPr="00802D03">
        <w:rPr>
          <w:rFonts w:ascii="Arial" w:hAnsi="Arial" w:cs="Arial"/>
          <w:sz w:val="20"/>
          <w:szCs w:val="22"/>
        </w:rPr>
        <w:t>povinnosti</w:t>
      </w:r>
      <w:r w:rsidRPr="00FE6EBD">
        <w:rPr>
          <w:rFonts w:ascii="Arial" w:hAnsi="Arial" w:cs="Arial"/>
          <w:sz w:val="20"/>
          <w:szCs w:val="22"/>
        </w:rPr>
        <w:t xml:space="preserve"> dle § 18 zákona č. 309/2006 Sb. a povinnosti uložené prováděcími předpisy a jménem příkazce zaslat </w:t>
      </w:r>
      <w:r w:rsidRPr="00802D03">
        <w:rPr>
          <w:rFonts w:ascii="Arial" w:hAnsi="Arial" w:cs="Arial"/>
          <w:sz w:val="20"/>
          <w:szCs w:val="22"/>
        </w:rPr>
        <w:t xml:space="preserve">oznámení </w:t>
      </w:r>
      <w:r w:rsidRPr="00FE6EBD">
        <w:rPr>
          <w:rFonts w:ascii="Arial" w:hAnsi="Arial" w:cs="Arial"/>
          <w:sz w:val="20"/>
          <w:szCs w:val="22"/>
        </w:rPr>
        <w:t xml:space="preserve">dle § 15 odst. 1 zákona č. 309/2006 Sb., a dále vyhotovit </w:t>
      </w:r>
      <w:r w:rsidRPr="00802D03">
        <w:rPr>
          <w:rFonts w:ascii="Arial" w:hAnsi="Arial" w:cs="Arial"/>
          <w:sz w:val="20"/>
          <w:szCs w:val="22"/>
        </w:rPr>
        <w:t>plán</w:t>
      </w:r>
      <w:r w:rsidRPr="00FE6EBD">
        <w:rPr>
          <w:rFonts w:ascii="Arial" w:hAnsi="Arial" w:cs="Arial"/>
          <w:sz w:val="20"/>
          <w:szCs w:val="22"/>
        </w:rPr>
        <w:t xml:space="preserve"> dle § 15 odst. 2 zákona č. 309/2006 Sb.</w:t>
      </w:r>
      <w:r w:rsidR="00DD2E56">
        <w:rPr>
          <w:rFonts w:ascii="Arial" w:hAnsi="Arial" w:cs="Arial"/>
          <w:sz w:val="20"/>
          <w:szCs w:val="22"/>
        </w:rPr>
        <w:t xml:space="preserve">, který bude průběžně aktualizovat, </w:t>
      </w:r>
      <w:r w:rsidRPr="00FE6EBD">
        <w:rPr>
          <w:rFonts w:ascii="Arial" w:hAnsi="Arial" w:cs="Arial"/>
          <w:sz w:val="20"/>
          <w:szCs w:val="22"/>
        </w:rPr>
        <w:t>a s tímto seznámit před zahájením stavby příkazce a zhotovitele stavby</w:t>
      </w:r>
      <w:r w:rsidR="00AD4D96">
        <w:rPr>
          <w:rFonts w:ascii="Arial" w:hAnsi="Arial" w:cs="Arial"/>
          <w:sz w:val="20"/>
          <w:szCs w:val="22"/>
        </w:rPr>
        <w:t>;</w:t>
      </w:r>
    </w:p>
    <w:p w14:paraId="035084F6" w14:textId="77777777" w:rsidR="00691D36" w:rsidRDefault="00234033"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691D36">
        <w:rPr>
          <w:rFonts w:ascii="Arial" w:hAnsi="Arial" w:cs="Arial"/>
          <w:sz w:val="20"/>
          <w:szCs w:val="22"/>
        </w:rPr>
        <w:t xml:space="preserve">kontroluje </w:t>
      </w:r>
      <w:r w:rsidR="00535EB1" w:rsidRPr="00691D36">
        <w:rPr>
          <w:rFonts w:ascii="Arial" w:hAnsi="Arial" w:cs="Arial"/>
          <w:sz w:val="20"/>
          <w:szCs w:val="22"/>
        </w:rPr>
        <w:t xml:space="preserve">provedení </w:t>
      </w:r>
      <w:r w:rsidR="00535EB1" w:rsidRPr="00802D03">
        <w:rPr>
          <w:rFonts w:ascii="Arial" w:hAnsi="Arial" w:cs="Arial"/>
          <w:sz w:val="20"/>
          <w:szCs w:val="22"/>
        </w:rPr>
        <w:t>přípravných prací a prací na zařízení staveniště</w:t>
      </w:r>
      <w:r w:rsidR="00535EB1" w:rsidRPr="00691D36">
        <w:rPr>
          <w:rFonts w:ascii="Arial" w:hAnsi="Arial" w:cs="Arial"/>
          <w:sz w:val="20"/>
          <w:szCs w:val="22"/>
        </w:rPr>
        <w:t xml:space="preserve"> a kontroluje, zda zhotovitel</w:t>
      </w:r>
      <w:r w:rsidR="00C76527">
        <w:rPr>
          <w:rFonts w:ascii="Arial" w:hAnsi="Arial" w:cs="Arial"/>
          <w:sz w:val="20"/>
          <w:szCs w:val="22"/>
        </w:rPr>
        <w:t xml:space="preserve"> stavby</w:t>
      </w:r>
      <w:r w:rsidR="00535EB1" w:rsidRPr="00691D36">
        <w:rPr>
          <w:rFonts w:ascii="Arial" w:hAnsi="Arial" w:cs="Arial"/>
          <w:sz w:val="20"/>
          <w:szCs w:val="22"/>
        </w:rPr>
        <w:t xml:space="preserve"> dodržuje na staveništi </w:t>
      </w:r>
      <w:r w:rsidR="00B510C7">
        <w:rPr>
          <w:rFonts w:ascii="Arial" w:hAnsi="Arial" w:cs="Arial"/>
          <w:sz w:val="20"/>
          <w:szCs w:val="22"/>
        </w:rPr>
        <w:t>bezpečnostní a</w:t>
      </w:r>
      <w:r w:rsidR="00535EB1" w:rsidRPr="00691D36">
        <w:rPr>
          <w:rFonts w:ascii="Arial" w:hAnsi="Arial" w:cs="Arial"/>
          <w:sz w:val="20"/>
          <w:szCs w:val="22"/>
        </w:rPr>
        <w:t xml:space="preserve"> požární </w:t>
      </w:r>
      <w:r w:rsidR="00B510C7" w:rsidRPr="00691D36">
        <w:rPr>
          <w:rFonts w:ascii="Arial" w:hAnsi="Arial" w:cs="Arial"/>
          <w:sz w:val="20"/>
          <w:szCs w:val="22"/>
        </w:rPr>
        <w:t xml:space="preserve">předpisy </w:t>
      </w:r>
      <w:r w:rsidR="00535EB1" w:rsidRPr="00691D36">
        <w:rPr>
          <w:rFonts w:ascii="Arial" w:hAnsi="Arial" w:cs="Arial"/>
          <w:sz w:val="20"/>
          <w:szCs w:val="22"/>
        </w:rPr>
        <w:t xml:space="preserve">a </w:t>
      </w:r>
      <w:r w:rsidR="00B510C7">
        <w:rPr>
          <w:rFonts w:ascii="Arial" w:hAnsi="Arial" w:cs="Arial"/>
          <w:sz w:val="20"/>
          <w:szCs w:val="22"/>
        </w:rPr>
        <w:t xml:space="preserve">předpisy </w:t>
      </w:r>
      <w:r w:rsidR="00535EB1" w:rsidRPr="00691D36">
        <w:rPr>
          <w:rFonts w:ascii="Arial" w:hAnsi="Arial" w:cs="Arial"/>
          <w:sz w:val="20"/>
          <w:szCs w:val="22"/>
        </w:rPr>
        <w:t xml:space="preserve">ochrany životního prostředí a </w:t>
      </w:r>
      <w:r w:rsidR="006276BA">
        <w:rPr>
          <w:rFonts w:ascii="Arial" w:hAnsi="Arial" w:cs="Arial"/>
          <w:sz w:val="20"/>
          <w:szCs w:val="22"/>
        </w:rPr>
        <w:t>zda udržuje na staveništi</w:t>
      </w:r>
      <w:r w:rsidR="00535EB1" w:rsidRPr="00691D36">
        <w:rPr>
          <w:rFonts w:ascii="Arial" w:hAnsi="Arial" w:cs="Arial"/>
          <w:sz w:val="20"/>
          <w:szCs w:val="22"/>
        </w:rPr>
        <w:t xml:space="preserve"> čistotu a pořádek</w:t>
      </w:r>
      <w:r w:rsidR="007D7CCA">
        <w:rPr>
          <w:rFonts w:ascii="Arial" w:hAnsi="Arial" w:cs="Arial"/>
          <w:sz w:val="20"/>
          <w:szCs w:val="22"/>
        </w:rPr>
        <w:t>;</w:t>
      </w:r>
    </w:p>
    <w:p w14:paraId="43097B07" w14:textId="77777777" w:rsidR="00691D36"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691D36">
        <w:rPr>
          <w:rFonts w:ascii="Arial" w:hAnsi="Arial" w:cs="Arial"/>
          <w:sz w:val="20"/>
          <w:szCs w:val="22"/>
        </w:rPr>
        <w:t>jako koordinátor je povinen při realizaci</w:t>
      </w:r>
      <w:r w:rsidR="001C7A5D" w:rsidRPr="00691D36">
        <w:rPr>
          <w:rFonts w:ascii="Arial" w:hAnsi="Arial" w:cs="Arial"/>
          <w:sz w:val="20"/>
          <w:szCs w:val="22"/>
        </w:rPr>
        <w:t xml:space="preserve"> </w:t>
      </w:r>
      <w:r w:rsidRPr="00691D36">
        <w:rPr>
          <w:rFonts w:ascii="Arial" w:hAnsi="Arial" w:cs="Arial"/>
          <w:sz w:val="20"/>
          <w:szCs w:val="22"/>
        </w:rPr>
        <w:t>stavby</w:t>
      </w:r>
      <w:r w:rsidR="00A50BC8">
        <w:rPr>
          <w:rFonts w:ascii="Arial" w:hAnsi="Arial" w:cs="Arial"/>
          <w:sz w:val="20"/>
          <w:szCs w:val="22"/>
        </w:rPr>
        <w:t xml:space="preserve"> dodržovat povinnosti dle § 18 </w:t>
      </w:r>
      <w:r w:rsidRPr="00691D36">
        <w:rPr>
          <w:rFonts w:ascii="Arial" w:hAnsi="Arial" w:cs="Arial"/>
          <w:sz w:val="20"/>
          <w:szCs w:val="22"/>
        </w:rPr>
        <w:t>odst. 2 zákona č. 309/2006 Sb.</w:t>
      </w:r>
      <w:r w:rsidR="007D7CCA">
        <w:rPr>
          <w:rFonts w:ascii="Arial" w:hAnsi="Arial" w:cs="Arial"/>
          <w:sz w:val="20"/>
          <w:szCs w:val="22"/>
        </w:rPr>
        <w:t>;</w:t>
      </w:r>
    </w:p>
    <w:p w14:paraId="5DC19515" w14:textId="3D99D9B5" w:rsidR="00691D36"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691D36">
        <w:rPr>
          <w:rFonts w:ascii="Arial" w:hAnsi="Arial" w:cs="Arial"/>
          <w:sz w:val="20"/>
          <w:szCs w:val="22"/>
        </w:rPr>
        <w:t>potvrzuje zahájení prací, tj. prací přípravných, na zařízení staveniště</w:t>
      </w:r>
      <w:r w:rsidR="00AC5BC4">
        <w:rPr>
          <w:rFonts w:ascii="Arial" w:hAnsi="Arial" w:cs="Arial"/>
          <w:sz w:val="20"/>
          <w:szCs w:val="22"/>
        </w:rPr>
        <w:t xml:space="preserve"> a na stavbě jako celku</w:t>
      </w:r>
      <w:r w:rsidR="007D7CCA">
        <w:rPr>
          <w:rFonts w:ascii="Arial" w:hAnsi="Arial" w:cs="Arial"/>
          <w:sz w:val="20"/>
          <w:szCs w:val="22"/>
        </w:rPr>
        <w:t>;</w:t>
      </w:r>
    </w:p>
    <w:p w14:paraId="668139CB" w14:textId="5241BE42" w:rsidR="00691D36"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bookmarkStart w:id="40" w:name="_Ref68173203"/>
      <w:r w:rsidRPr="00691D36">
        <w:rPr>
          <w:rFonts w:ascii="Arial" w:hAnsi="Arial" w:cs="Arial"/>
          <w:sz w:val="20"/>
          <w:szCs w:val="22"/>
        </w:rPr>
        <w:t>odpovídá</w:t>
      </w:r>
      <w:r w:rsidR="001C7A5D" w:rsidRPr="00691D36">
        <w:rPr>
          <w:rFonts w:ascii="Arial" w:hAnsi="Arial" w:cs="Arial"/>
          <w:sz w:val="20"/>
          <w:szCs w:val="22"/>
        </w:rPr>
        <w:t xml:space="preserve"> </w:t>
      </w:r>
      <w:r w:rsidRPr="00691D36">
        <w:rPr>
          <w:rFonts w:ascii="Arial" w:hAnsi="Arial" w:cs="Arial"/>
          <w:sz w:val="20"/>
          <w:szCs w:val="22"/>
        </w:rPr>
        <w:t xml:space="preserve">za </w:t>
      </w:r>
      <w:r w:rsidRPr="00802D03">
        <w:rPr>
          <w:rFonts w:ascii="Arial" w:hAnsi="Arial" w:cs="Arial"/>
          <w:sz w:val="20"/>
          <w:szCs w:val="22"/>
        </w:rPr>
        <w:t>soulad průběhu prací</w:t>
      </w:r>
      <w:r w:rsidRPr="00691D36">
        <w:rPr>
          <w:rFonts w:ascii="Arial" w:hAnsi="Arial" w:cs="Arial"/>
          <w:sz w:val="20"/>
          <w:szCs w:val="22"/>
        </w:rPr>
        <w:t xml:space="preserve"> zejména s</w:t>
      </w:r>
      <w:r w:rsidR="00AC5BC4">
        <w:rPr>
          <w:rFonts w:ascii="Arial" w:hAnsi="Arial" w:cs="Arial"/>
          <w:sz w:val="20"/>
          <w:szCs w:val="22"/>
        </w:rPr>
        <w:t>e</w:t>
      </w:r>
      <w:r w:rsidRPr="00691D36">
        <w:rPr>
          <w:rFonts w:ascii="Arial" w:hAnsi="Arial" w:cs="Arial"/>
          <w:sz w:val="20"/>
          <w:szCs w:val="22"/>
        </w:rPr>
        <w:t>:</w:t>
      </w:r>
      <w:bookmarkEnd w:id="40"/>
    </w:p>
    <w:p w14:paraId="0693018F" w14:textId="36B30D34" w:rsidR="00691D36" w:rsidRPr="00C457B6" w:rsidRDefault="00535EB1" w:rsidP="00EB70F6">
      <w:pPr>
        <w:pStyle w:val="Odstavecseseznamem"/>
        <w:widowControl w:val="0"/>
        <w:numPr>
          <w:ilvl w:val="3"/>
          <w:numId w:val="24"/>
        </w:numPr>
        <w:tabs>
          <w:tab w:val="left" w:pos="1701"/>
        </w:tabs>
        <w:adjustRightInd w:val="0"/>
        <w:spacing w:before="120" w:after="120"/>
        <w:ind w:left="1701" w:hanging="1134"/>
        <w:contextualSpacing w:val="0"/>
        <w:jc w:val="both"/>
        <w:textAlignment w:val="baseline"/>
        <w:outlineLvl w:val="0"/>
        <w:rPr>
          <w:rFonts w:ascii="Arial" w:hAnsi="Arial" w:cs="Arial"/>
          <w:sz w:val="20"/>
          <w:szCs w:val="22"/>
        </w:rPr>
      </w:pPr>
      <w:r w:rsidRPr="00C457B6">
        <w:rPr>
          <w:rFonts w:ascii="Arial" w:hAnsi="Arial" w:cs="Arial"/>
          <w:sz w:val="20"/>
          <w:szCs w:val="22"/>
        </w:rPr>
        <w:t>smlouvou o dílo na dodávku stavby</w:t>
      </w:r>
      <w:r w:rsidR="007D7CCA" w:rsidRPr="00C457B6">
        <w:rPr>
          <w:rFonts w:ascii="Arial" w:hAnsi="Arial" w:cs="Arial"/>
          <w:sz w:val="20"/>
          <w:szCs w:val="22"/>
        </w:rPr>
        <w:t>;</w:t>
      </w:r>
    </w:p>
    <w:p w14:paraId="50AF7223" w14:textId="77777777" w:rsidR="00691D36" w:rsidRDefault="00535EB1" w:rsidP="00EB70F6">
      <w:pPr>
        <w:pStyle w:val="Odstavecseseznamem"/>
        <w:widowControl w:val="0"/>
        <w:numPr>
          <w:ilvl w:val="3"/>
          <w:numId w:val="24"/>
        </w:numPr>
        <w:tabs>
          <w:tab w:val="left" w:pos="1701"/>
        </w:tabs>
        <w:adjustRightInd w:val="0"/>
        <w:spacing w:before="120" w:after="120"/>
        <w:ind w:left="1701" w:hanging="1134"/>
        <w:contextualSpacing w:val="0"/>
        <w:jc w:val="both"/>
        <w:textAlignment w:val="baseline"/>
        <w:outlineLvl w:val="0"/>
        <w:rPr>
          <w:rFonts w:ascii="Arial" w:hAnsi="Arial" w:cs="Arial"/>
          <w:sz w:val="20"/>
          <w:szCs w:val="22"/>
        </w:rPr>
      </w:pPr>
      <w:r w:rsidRPr="00691D36">
        <w:rPr>
          <w:rFonts w:ascii="Arial" w:hAnsi="Arial" w:cs="Arial"/>
          <w:sz w:val="20"/>
          <w:szCs w:val="22"/>
        </w:rPr>
        <w:t xml:space="preserve">ostatními smlouvami, uzavřenými </w:t>
      </w:r>
      <w:r w:rsidR="0078246D" w:rsidRPr="00D608BA">
        <w:rPr>
          <w:rFonts w:ascii="Arial" w:hAnsi="Arial" w:cs="Arial"/>
          <w:sz w:val="20"/>
          <w:szCs w:val="22"/>
        </w:rPr>
        <w:t>příkazce</w:t>
      </w:r>
      <w:r w:rsidR="00A50BC8" w:rsidRPr="00D608BA">
        <w:rPr>
          <w:rFonts w:ascii="Arial" w:hAnsi="Arial" w:cs="Arial"/>
          <w:sz w:val="20"/>
          <w:szCs w:val="22"/>
        </w:rPr>
        <w:t>m</w:t>
      </w:r>
      <w:r w:rsidR="00870D2F" w:rsidRPr="00D608BA">
        <w:rPr>
          <w:rFonts w:ascii="Arial" w:hAnsi="Arial" w:cs="Arial"/>
          <w:sz w:val="20"/>
          <w:szCs w:val="22"/>
        </w:rPr>
        <w:t xml:space="preserve"> </w:t>
      </w:r>
      <w:r w:rsidRPr="00D608BA">
        <w:rPr>
          <w:rFonts w:ascii="Arial" w:hAnsi="Arial" w:cs="Arial"/>
          <w:sz w:val="20"/>
          <w:szCs w:val="22"/>
        </w:rPr>
        <w:t>k předmětu díla</w:t>
      </w:r>
      <w:r w:rsidR="00587315">
        <w:rPr>
          <w:rFonts w:ascii="Arial" w:hAnsi="Arial" w:cs="Arial"/>
          <w:sz w:val="20"/>
          <w:szCs w:val="22"/>
        </w:rPr>
        <w:t>;</w:t>
      </w:r>
    </w:p>
    <w:p w14:paraId="75BA827A" w14:textId="77777777" w:rsidR="00691D36" w:rsidRDefault="00535EB1" w:rsidP="00EB70F6">
      <w:pPr>
        <w:pStyle w:val="Odstavecseseznamem"/>
        <w:widowControl w:val="0"/>
        <w:numPr>
          <w:ilvl w:val="3"/>
          <w:numId w:val="24"/>
        </w:numPr>
        <w:tabs>
          <w:tab w:val="left" w:pos="1701"/>
        </w:tabs>
        <w:adjustRightInd w:val="0"/>
        <w:spacing w:before="120" w:after="120"/>
        <w:ind w:left="1701" w:hanging="1134"/>
        <w:contextualSpacing w:val="0"/>
        <w:jc w:val="both"/>
        <w:textAlignment w:val="baseline"/>
        <w:outlineLvl w:val="0"/>
        <w:rPr>
          <w:rFonts w:ascii="Arial" w:hAnsi="Arial" w:cs="Arial"/>
          <w:sz w:val="20"/>
          <w:szCs w:val="22"/>
        </w:rPr>
      </w:pPr>
      <w:r w:rsidRPr="00802D03">
        <w:rPr>
          <w:rFonts w:ascii="Arial" w:hAnsi="Arial" w:cs="Arial"/>
          <w:sz w:val="20"/>
          <w:szCs w:val="22"/>
        </w:rPr>
        <w:t>investičním záměrem</w:t>
      </w:r>
      <w:r w:rsidRPr="00691D36">
        <w:rPr>
          <w:rFonts w:ascii="Arial" w:hAnsi="Arial" w:cs="Arial"/>
          <w:sz w:val="20"/>
          <w:szCs w:val="22"/>
        </w:rPr>
        <w:t xml:space="preserve"> akce</w:t>
      </w:r>
      <w:r w:rsidR="007D7CCA">
        <w:rPr>
          <w:rFonts w:ascii="Arial" w:hAnsi="Arial" w:cs="Arial"/>
          <w:sz w:val="20"/>
          <w:szCs w:val="22"/>
        </w:rPr>
        <w:t>;</w:t>
      </w:r>
    </w:p>
    <w:p w14:paraId="0F2C7364" w14:textId="77777777" w:rsidR="00691D36" w:rsidRDefault="00522BE5" w:rsidP="00EB70F6">
      <w:pPr>
        <w:pStyle w:val="Odstavecseseznamem"/>
        <w:widowControl w:val="0"/>
        <w:numPr>
          <w:ilvl w:val="3"/>
          <w:numId w:val="24"/>
        </w:numPr>
        <w:tabs>
          <w:tab w:val="left" w:pos="1701"/>
        </w:tabs>
        <w:adjustRightInd w:val="0"/>
        <w:spacing w:before="120" w:after="120"/>
        <w:ind w:left="1701" w:hanging="1134"/>
        <w:contextualSpacing w:val="0"/>
        <w:jc w:val="both"/>
        <w:textAlignment w:val="baseline"/>
        <w:outlineLvl w:val="0"/>
        <w:rPr>
          <w:rFonts w:ascii="Arial" w:hAnsi="Arial" w:cs="Arial"/>
          <w:sz w:val="20"/>
          <w:szCs w:val="22"/>
        </w:rPr>
      </w:pPr>
      <w:r w:rsidRPr="00802D03">
        <w:rPr>
          <w:rFonts w:ascii="Arial" w:hAnsi="Arial" w:cs="Arial"/>
          <w:sz w:val="20"/>
          <w:szCs w:val="22"/>
        </w:rPr>
        <w:t>stavebním povolením</w:t>
      </w:r>
      <w:r w:rsidR="007D7CCA">
        <w:rPr>
          <w:rFonts w:ascii="Arial" w:hAnsi="Arial" w:cs="Arial"/>
          <w:sz w:val="20"/>
          <w:szCs w:val="22"/>
        </w:rPr>
        <w:t>;</w:t>
      </w:r>
    </w:p>
    <w:p w14:paraId="1891480B" w14:textId="5FC19CD4" w:rsidR="00691D36" w:rsidRPr="00802D03" w:rsidRDefault="00535EB1" w:rsidP="00EB70F6">
      <w:pPr>
        <w:pStyle w:val="Odstavecseseznamem"/>
        <w:widowControl w:val="0"/>
        <w:numPr>
          <w:ilvl w:val="3"/>
          <w:numId w:val="24"/>
        </w:numPr>
        <w:tabs>
          <w:tab w:val="left" w:pos="1701"/>
        </w:tabs>
        <w:adjustRightInd w:val="0"/>
        <w:spacing w:before="120" w:after="120"/>
        <w:ind w:left="1701" w:hanging="1134"/>
        <w:contextualSpacing w:val="0"/>
        <w:jc w:val="both"/>
        <w:textAlignment w:val="baseline"/>
        <w:outlineLvl w:val="0"/>
        <w:rPr>
          <w:rFonts w:ascii="Arial" w:hAnsi="Arial" w:cs="Arial"/>
          <w:sz w:val="20"/>
          <w:szCs w:val="22"/>
        </w:rPr>
      </w:pPr>
      <w:r w:rsidRPr="00802D03">
        <w:rPr>
          <w:rFonts w:ascii="Arial" w:hAnsi="Arial" w:cs="Arial"/>
          <w:sz w:val="20"/>
          <w:szCs w:val="22"/>
        </w:rPr>
        <w:t>projektovou dokumentací pro provádění stavby</w:t>
      </w:r>
      <w:r w:rsidR="007D7CCA" w:rsidRPr="00802D03">
        <w:rPr>
          <w:rFonts w:ascii="Arial" w:hAnsi="Arial" w:cs="Arial"/>
          <w:sz w:val="20"/>
          <w:szCs w:val="22"/>
        </w:rPr>
        <w:t>;</w:t>
      </w:r>
    </w:p>
    <w:p w14:paraId="18859927" w14:textId="77777777" w:rsidR="00691D36" w:rsidRDefault="00535EB1" w:rsidP="00EB70F6">
      <w:pPr>
        <w:pStyle w:val="Odstavecseseznamem"/>
        <w:widowControl w:val="0"/>
        <w:numPr>
          <w:ilvl w:val="3"/>
          <w:numId w:val="24"/>
        </w:numPr>
        <w:tabs>
          <w:tab w:val="left" w:pos="1701"/>
        </w:tabs>
        <w:adjustRightInd w:val="0"/>
        <w:spacing w:before="120" w:after="120"/>
        <w:ind w:left="1701" w:hanging="1134"/>
        <w:contextualSpacing w:val="0"/>
        <w:jc w:val="both"/>
        <w:textAlignment w:val="baseline"/>
        <w:outlineLvl w:val="0"/>
        <w:rPr>
          <w:rFonts w:ascii="Arial" w:hAnsi="Arial" w:cs="Arial"/>
          <w:sz w:val="20"/>
          <w:szCs w:val="22"/>
        </w:rPr>
      </w:pPr>
      <w:r w:rsidRPr="00691D36">
        <w:rPr>
          <w:rFonts w:ascii="Arial" w:hAnsi="Arial" w:cs="Arial"/>
          <w:sz w:val="20"/>
          <w:szCs w:val="22"/>
        </w:rPr>
        <w:t>opatřeními státního stavebního dohledu (po dobu realizace stavby</w:t>
      </w:r>
      <w:r w:rsidR="007D7CCA" w:rsidRPr="00691D36">
        <w:rPr>
          <w:rFonts w:ascii="Arial" w:hAnsi="Arial" w:cs="Arial"/>
          <w:sz w:val="20"/>
          <w:szCs w:val="22"/>
        </w:rPr>
        <w:t>)</w:t>
      </w:r>
      <w:r w:rsidR="007D7CCA">
        <w:rPr>
          <w:rFonts w:ascii="Arial" w:hAnsi="Arial" w:cs="Arial"/>
          <w:sz w:val="20"/>
          <w:szCs w:val="22"/>
        </w:rPr>
        <w:t>;</w:t>
      </w:r>
    </w:p>
    <w:p w14:paraId="585127C3" w14:textId="77777777" w:rsidR="00416EB6" w:rsidRDefault="00535EB1" w:rsidP="00EB70F6">
      <w:pPr>
        <w:pStyle w:val="Odstavecseseznamem"/>
        <w:widowControl w:val="0"/>
        <w:numPr>
          <w:ilvl w:val="3"/>
          <w:numId w:val="24"/>
        </w:numPr>
        <w:tabs>
          <w:tab w:val="left" w:pos="1701"/>
        </w:tabs>
        <w:adjustRightInd w:val="0"/>
        <w:spacing w:before="120" w:after="120"/>
        <w:ind w:left="1701" w:hanging="1134"/>
        <w:contextualSpacing w:val="0"/>
        <w:jc w:val="both"/>
        <w:textAlignment w:val="baseline"/>
        <w:outlineLvl w:val="0"/>
        <w:rPr>
          <w:rFonts w:ascii="Arial" w:hAnsi="Arial" w:cs="Arial"/>
          <w:sz w:val="20"/>
          <w:szCs w:val="22"/>
        </w:rPr>
      </w:pPr>
      <w:r w:rsidRPr="00802D03">
        <w:rPr>
          <w:rFonts w:ascii="Arial" w:hAnsi="Arial" w:cs="Arial"/>
          <w:sz w:val="20"/>
          <w:szCs w:val="22"/>
        </w:rPr>
        <w:t>schváleným harmonogramem</w:t>
      </w:r>
      <w:r w:rsidRPr="00691D36">
        <w:rPr>
          <w:rFonts w:ascii="Arial" w:hAnsi="Arial" w:cs="Arial"/>
          <w:sz w:val="20"/>
          <w:szCs w:val="22"/>
        </w:rPr>
        <w:t xml:space="preserve"> postupu výstavby</w:t>
      </w:r>
      <w:r w:rsidR="007D7CCA">
        <w:rPr>
          <w:rFonts w:ascii="Arial" w:hAnsi="Arial" w:cs="Arial"/>
          <w:sz w:val="20"/>
          <w:szCs w:val="22"/>
        </w:rPr>
        <w:t>;</w:t>
      </w:r>
    </w:p>
    <w:p w14:paraId="3C6F3F54" w14:textId="14DC24ED" w:rsidR="00AA40BD" w:rsidRDefault="00887440" w:rsidP="00EB70F6">
      <w:pPr>
        <w:pStyle w:val="Odstavecseseznamem"/>
        <w:widowControl w:val="0"/>
        <w:numPr>
          <w:ilvl w:val="3"/>
          <w:numId w:val="24"/>
        </w:numPr>
        <w:tabs>
          <w:tab w:val="left" w:pos="1701"/>
        </w:tabs>
        <w:adjustRightInd w:val="0"/>
        <w:spacing w:before="120" w:after="120"/>
        <w:ind w:left="1701" w:hanging="1134"/>
        <w:contextualSpacing w:val="0"/>
        <w:jc w:val="both"/>
        <w:textAlignment w:val="baseline"/>
        <w:outlineLvl w:val="0"/>
        <w:rPr>
          <w:rFonts w:ascii="Arial" w:hAnsi="Arial" w:cs="Arial"/>
          <w:sz w:val="20"/>
          <w:szCs w:val="22"/>
        </w:rPr>
      </w:pPr>
      <w:r w:rsidRPr="000A697C">
        <w:rPr>
          <w:rFonts w:ascii="Arial" w:hAnsi="Arial" w:cs="Arial"/>
          <w:sz w:val="20"/>
          <w:szCs w:val="22"/>
        </w:rPr>
        <w:t>schváleným návrhem</w:t>
      </w:r>
      <w:r w:rsidRPr="00802D03">
        <w:rPr>
          <w:rFonts w:ascii="Arial" w:hAnsi="Arial" w:cs="Arial"/>
          <w:sz w:val="20"/>
          <w:szCs w:val="22"/>
        </w:rPr>
        <w:t xml:space="preserve"> Plánu realizace BIM </w:t>
      </w:r>
      <w:r w:rsidRPr="000A697C">
        <w:rPr>
          <w:rFonts w:ascii="Arial" w:hAnsi="Arial" w:cs="Arial"/>
          <w:sz w:val="20"/>
          <w:szCs w:val="22"/>
        </w:rPr>
        <w:t>(PRB)</w:t>
      </w:r>
      <w:r w:rsidR="00F04011">
        <w:rPr>
          <w:rFonts w:ascii="Arial" w:hAnsi="Arial" w:cs="Arial"/>
          <w:sz w:val="20"/>
          <w:szCs w:val="22"/>
        </w:rPr>
        <w:t>;</w:t>
      </w:r>
    </w:p>
    <w:p w14:paraId="12DD4B0A" w14:textId="77777777" w:rsidR="00887440" w:rsidRDefault="00AA40BD" w:rsidP="00EB70F6">
      <w:pPr>
        <w:pStyle w:val="Odstavecseseznamem"/>
        <w:widowControl w:val="0"/>
        <w:numPr>
          <w:ilvl w:val="3"/>
          <w:numId w:val="24"/>
        </w:numPr>
        <w:tabs>
          <w:tab w:val="left" w:pos="1701"/>
        </w:tabs>
        <w:adjustRightInd w:val="0"/>
        <w:spacing w:before="120" w:after="120"/>
        <w:ind w:left="1701" w:hanging="1134"/>
        <w:contextualSpacing w:val="0"/>
        <w:jc w:val="both"/>
        <w:textAlignment w:val="baseline"/>
        <w:outlineLvl w:val="0"/>
        <w:rPr>
          <w:rFonts w:ascii="Arial" w:hAnsi="Arial" w:cs="Arial"/>
          <w:sz w:val="20"/>
          <w:szCs w:val="22"/>
        </w:rPr>
      </w:pPr>
      <w:r>
        <w:rPr>
          <w:rFonts w:ascii="Arial" w:hAnsi="Arial" w:cs="Arial"/>
          <w:sz w:val="20"/>
          <w:szCs w:val="22"/>
        </w:rPr>
        <w:t>podmínkami poskytovatele dotace</w:t>
      </w:r>
      <w:r w:rsidR="007D7CCA">
        <w:rPr>
          <w:rFonts w:ascii="Arial" w:hAnsi="Arial" w:cs="Arial"/>
          <w:sz w:val="20"/>
          <w:szCs w:val="22"/>
        </w:rPr>
        <w:t>;</w:t>
      </w:r>
    </w:p>
    <w:p w14:paraId="4E948A16" w14:textId="77777777" w:rsidR="00EF38E7" w:rsidRDefault="00EF38E7" w:rsidP="00EB70F6">
      <w:pPr>
        <w:pStyle w:val="Odstavecseseznamem"/>
        <w:widowControl w:val="0"/>
        <w:numPr>
          <w:ilvl w:val="3"/>
          <w:numId w:val="24"/>
        </w:numPr>
        <w:tabs>
          <w:tab w:val="left" w:pos="1701"/>
        </w:tabs>
        <w:adjustRightInd w:val="0"/>
        <w:spacing w:before="120" w:after="120"/>
        <w:ind w:left="1701" w:hanging="1134"/>
        <w:contextualSpacing w:val="0"/>
        <w:jc w:val="both"/>
        <w:textAlignment w:val="baseline"/>
        <w:outlineLvl w:val="0"/>
        <w:rPr>
          <w:rFonts w:ascii="Arial" w:hAnsi="Arial" w:cs="Arial"/>
          <w:sz w:val="20"/>
          <w:szCs w:val="22"/>
        </w:rPr>
      </w:pPr>
      <w:r>
        <w:rPr>
          <w:rFonts w:ascii="Arial" w:hAnsi="Arial" w:cs="Arial"/>
          <w:sz w:val="20"/>
          <w:szCs w:val="22"/>
        </w:rPr>
        <w:t>zákonem 134/2006</w:t>
      </w:r>
      <w:r w:rsidR="00F84026">
        <w:rPr>
          <w:rFonts w:ascii="Arial" w:hAnsi="Arial" w:cs="Arial"/>
          <w:sz w:val="20"/>
          <w:szCs w:val="22"/>
        </w:rPr>
        <w:t xml:space="preserve"> </w:t>
      </w:r>
      <w:r>
        <w:rPr>
          <w:rFonts w:ascii="Arial" w:hAnsi="Arial" w:cs="Arial"/>
          <w:sz w:val="20"/>
          <w:szCs w:val="22"/>
        </w:rPr>
        <w:t>Sb.</w:t>
      </w:r>
      <w:r w:rsidR="002332AD">
        <w:rPr>
          <w:rFonts w:ascii="Arial" w:hAnsi="Arial" w:cs="Arial"/>
          <w:sz w:val="20"/>
          <w:szCs w:val="22"/>
        </w:rPr>
        <w:t>,</w:t>
      </w:r>
      <w:r>
        <w:rPr>
          <w:rFonts w:ascii="Arial" w:hAnsi="Arial" w:cs="Arial"/>
          <w:sz w:val="20"/>
          <w:szCs w:val="22"/>
        </w:rPr>
        <w:t xml:space="preserve"> o </w:t>
      </w:r>
      <w:r w:rsidR="002332AD">
        <w:rPr>
          <w:rFonts w:ascii="Arial" w:hAnsi="Arial" w:cs="Arial"/>
          <w:sz w:val="20"/>
          <w:szCs w:val="22"/>
        </w:rPr>
        <w:t xml:space="preserve">zadávání </w:t>
      </w:r>
      <w:r>
        <w:rPr>
          <w:rFonts w:ascii="Arial" w:hAnsi="Arial" w:cs="Arial"/>
          <w:sz w:val="20"/>
          <w:szCs w:val="22"/>
        </w:rPr>
        <w:t>veřejných zakáz</w:t>
      </w:r>
      <w:r w:rsidR="002332AD">
        <w:rPr>
          <w:rFonts w:ascii="Arial" w:hAnsi="Arial" w:cs="Arial"/>
          <w:sz w:val="20"/>
          <w:szCs w:val="22"/>
        </w:rPr>
        <w:t>ek</w:t>
      </w:r>
      <w:r>
        <w:rPr>
          <w:rFonts w:ascii="Arial" w:hAnsi="Arial" w:cs="Arial"/>
          <w:sz w:val="20"/>
          <w:szCs w:val="22"/>
        </w:rPr>
        <w:t>.</w:t>
      </w:r>
    </w:p>
    <w:p w14:paraId="33824476" w14:textId="77777777" w:rsidR="00691D36"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691D36">
        <w:rPr>
          <w:rFonts w:ascii="Arial" w:hAnsi="Arial" w:cs="Arial"/>
          <w:sz w:val="20"/>
          <w:szCs w:val="22"/>
        </w:rPr>
        <w:lastRenderedPageBreak/>
        <w:t xml:space="preserve">kontroluje postup prací zhotovitele, výsledky zapisuje do stavebního deníku a v případě zpoždění prací písemně informuje </w:t>
      </w:r>
      <w:r w:rsidR="0078246D">
        <w:rPr>
          <w:rFonts w:ascii="Arial" w:hAnsi="Arial" w:cs="Arial"/>
          <w:sz w:val="20"/>
          <w:szCs w:val="22"/>
        </w:rPr>
        <w:t>příkazce</w:t>
      </w:r>
      <w:r w:rsidR="007D7CCA">
        <w:rPr>
          <w:rFonts w:ascii="Arial" w:hAnsi="Arial" w:cs="Arial"/>
          <w:sz w:val="20"/>
          <w:szCs w:val="22"/>
        </w:rPr>
        <w:t>;</w:t>
      </w:r>
    </w:p>
    <w:p w14:paraId="27892DDF" w14:textId="77777777" w:rsidR="00691D36" w:rsidRPr="00122BA3"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802D03">
        <w:rPr>
          <w:rFonts w:ascii="Arial" w:hAnsi="Arial" w:cs="Arial"/>
          <w:sz w:val="20"/>
          <w:szCs w:val="22"/>
        </w:rPr>
        <w:t xml:space="preserve">sleduje obsah stavebního deníku </w:t>
      </w:r>
      <w:r w:rsidRPr="00122BA3">
        <w:rPr>
          <w:rFonts w:ascii="Arial" w:hAnsi="Arial" w:cs="Arial"/>
          <w:sz w:val="20"/>
          <w:szCs w:val="22"/>
        </w:rPr>
        <w:t xml:space="preserve">a dbá na jeho řádné </w:t>
      </w:r>
      <w:r w:rsidR="00D1686F" w:rsidRPr="00122BA3">
        <w:rPr>
          <w:rFonts w:ascii="Arial" w:hAnsi="Arial" w:cs="Arial"/>
          <w:sz w:val="20"/>
          <w:szCs w:val="22"/>
        </w:rPr>
        <w:t>(</w:t>
      </w:r>
      <w:r w:rsidRPr="00122BA3">
        <w:rPr>
          <w:rFonts w:ascii="Arial" w:hAnsi="Arial" w:cs="Arial"/>
          <w:sz w:val="20"/>
          <w:szCs w:val="22"/>
        </w:rPr>
        <w:t>a</w:t>
      </w:r>
      <w:r w:rsidR="00CE17E0" w:rsidRPr="00122BA3">
        <w:rPr>
          <w:rFonts w:ascii="Arial" w:hAnsi="Arial" w:cs="Arial"/>
          <w:sz w:val="20"/>
          <w:szCs w:val="22"/>
        </w:rPr>
        <w:t xml:space="preserve"> </w:t>
      </w:r>
      <w:r w:rsidRPr="00122BA3">
        <w:rPr>
          <w:rFonts w:ascii="Arial" w:hAnsi="Arial" w:cs="Arial"/>
          <w:sz w:val="20"/>
          <w:szCs w:val="22"/>
        </w:rPr>
        <w:t>pokud příslušné</w:t>
      </w:r>
      <w:r w:rsidR="00CE17E0" w:rsidRPr="00122BA3">
        <w:rPr>
          <w:rFonts w:ascii="Arial" w:hAnsi="Arial" w:cs="Arial"/>
          <w:sz w:val="20"/>
          <w:szCs w:val="22"/>
        </w:rPr>
        <w:t xml:space="preserve"> </w:t>
      </w:r>
      <w:r w:rsidRPr="00122BA3">
        <w:rPr>
          <w:rFonts w:ascii="Arial" w:hAnsi="Arial" w:cs="Arial"/>
          <w:sz w:val="20"/>
          <w:szCs w:val="22"/>
        </w:rPr>
        <w:t>smlouvy o dílo nestanovují jinak</w:t>
      </w:r>
      <w:r w:rsidR="00D1686F" w:rsidRPr="00122BA3">
        <w:rPr>
          <w:rFonts w:ascii="Arial" w:hAnsi="Arial" w:cs="Arial"/>
          <w:sz w:val="20"/>
          <w:szCs w:val="22"/>
        </w:rPr>
        <w:t>)</w:t>
      </w:r>
      <w:r w:rsidRPr="00122BA3">
        <w:rPr>
          <w:rFonts w:ascii="Arial" w:hAnsi="Arial" w:cs="Arial"/>
          <w:sz w:val="20"/>
          <w:szCs w:val="22"/>
        </w:rPr>
        <w:t xml:space="preserve"> pak </w:t>
      </w:r>
      <w:r w:rsidR="00D1686F" w:rsidRPr="00122BA3">
        <w:rPr>
          <w:rFonts w:ascii="Arial" w:hAnsi="Arial" w:cs="Arial"/>
          <w:sz w:val="20"/>
          <w:szCs w:val="22"/>
        </w:rPr>
        <w:t xml:space="preserve">i </w:t>
      </w:r>
      <w:r w:rsidRPr="00122BA3">
        <w:rPr>
          <w:rFonts w:ascii="Arial" w:hAnsi="Arial" w:cs="Arial"/>
          <w:sz w:val="20"/>
          <w:szCs w:val="22"/>
        </w:rPr>
        <w:t xml:space="preserve">každodenní </w:t>
      </w:r>
      <w:r w:rsidRPr="00802D03">
        <w:rPr>
          <w:rFonts w:ascii="Arial" w:hAnsi="Arial" w:cs="Arial"/>
          <w:sz w:val="20"/>
          <w:szCs w:val="22"/>
        </w:rPr>
        <w:t>vedení a</w:t>
      </w:r>
      <w:r w:rsidRPr="00122BA3">
        <w:rPr>
          <w:rFonts w:ascii="Arial" w:hAnsi="Arial" w:cs="Arial"/>
          <w:sz w:val="20"/>
          <w:szCs w:val="22"/>
        </w:rPr>
        <w:t xml:space="preserve"> </w:t>
      </w:r>
      <w:r w:rsidRPr="00802D03">
        <w:rPr>
          <w:rFonts w:ascii="Arial" w:hAnsi="Arial" w:cs="Arial"/>
          <w:sz w:val="20"/>
          <w:szCs w:val="22"/>
        </w:rPr>
        <w:t xml:space="preserve">úplnost zápisů </w:t>
      </w:r>
      <w:r w:rsidRPr="00122BA3">
        <w:rPr>
          <w:rFonts w:ascii="Arial" w:hAnsi="Arial" w:cs="Arial"/>
          <w:sz w:val="20"/>
          <w:szCs w:val="22"/>
        </w:rPr>
        <w:t>zhotovitele, k nimž připojuje svá stanoviska, souhlasy či námitky</w:t>
      </w:r>
      <w:r w:rsidR="007D7CCA" w:rsidRPr="00122BA3">
        <w:rPr>
          <w:rFonts w:ascii="Arial" w:hAnsi="Arial" w:cs="Arial"/>
          <w:sz w:val="20"/>
          <w:szCs w:val="22"/>
        </w:rPr>
        <w:t>;</w:t>
      </w:r>
    </w:p>
    <w:p w14:paraId="54B19708" w14:textId="77777777" w:rsidR="00691D36"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691D36">
        <w:rPr>
          <w:rFonts w:ascii="Arial" w:hAnsi="Arial" w:cs="Arial"/>
          <w:sz w:val="20"/>
          <w:szCs w:val="22"/>
        </w:rPr>
        <w:t>kontroluje průběžně dodržování technologického postupu prací</w:t>
      </w:r>
      <w:r w:rsidR="00D1686F" w:rsidRPr="00D1686F">
        <w:rPr>
          <w:rFonts w:ascii="Arial" w:hAnsi="Arial" w:cs="Arial"/>
          <w:sz w:val="20"/>
          <w:szCs w:val="22"/>
        </w:rPr>
        <w:t xml:space="preserve"> </w:t>
      </w:r>
      <w:r w:rsidR="00D1686F" w:rsidRPr="00691D36">
        <w:rPr>
          <w:rFonts w:ascii="Arial" w:hAnsi="Arial" w:cs="Arial"/>
          <w:sz w:val="20"/>
          <w:szCs w:val="22"/>
        </w:rPr>
        <w:t>stanoveného</w:t>
      </w:r>
      <w:r w:rsidR="00D1686F" w:rsidRPr="00D1686F">
        <w:rPr>
          <w:rFonts w:ascii="Arial" w:hAnsi="Arial" w:cs="Arial"/>
          <w:sz w:val="20"/>
          <w:szCs w:val="22"/>
        </w:rPr>
        <w:t xml:space="preserve"> </w:t>
      </w:r>
      <w:r w:rsidR="00D1686F" w:rsidRPr="00691D36">
        <w:rPr>
          <w:rFonts w:ascii="Arial" w:hAnsi="Arial" w:cs="Arial"/>
          <w:sz w:val="20"/>
          <w:szCs w:val="22"/>
        </w:rPr>
        <w:t>příslušnými normami a předpisy</w:t>
      </w:r>
      <w:r w:rsidR="00D1686F">
        <w:rPr>
          <w:rFonts w:ascii="Arial" w:hAnsi="Arial" w:cs="Arial"/>
          <w:sz w:val="20"/>
          <w:szCs w:val="22"/>
        </w:rPr>
        <w:t xml:space="preserve"> </w:t>
      </w:r>
      <w:r w:rsidR="00D1686F" w:rsidRPr="00691D36">
        <w:rPr>
          <w:rFonts w:ascii="Arial" w:hAnsi="Arial" w:cs="Arial"/>
          <w:sz w:val="20"/>
          <w:szCs w:val="22"/>
        </w:rPr>
        <w:t>(nejsou-li, pak způsoby v odborné praxi zaužívan</w:t>
      </w:r>
      <w:r w:rsidR="00D1686F">
        <w:rPr>
          <w:rFonts w:ascii="Arial" w:hAnsi="Arial" w:cs="Arial"/>
          <w:sz w:val="20"/>
          <w:szCs w:val="22"/>
        </w:rPr>
        <w:t>ými</w:t>
      </w:r>
      <w:r w:rsidR="00D1686F" w:rsidRPr="00691D36">
        <w:rPr>
          <w:rFonts w:ascii="Arial" w:hAnsi="Arial" w:cs="Arial"/>
          <w:sz w:val="20"/>
          <w:szCs w:val="22"/>
        </w:rPr>
        <w:t xml:space="preserve"> a ověřen</w:t>
      </w:r>
      <w:r w:rsidR="00D1686F">
        <w:rPr>
          <w:rFonts w:ascii="Arial" w:hAnsi="Arial" w:cs="Arial"/>
          <w:sz w:val="20"/>
          <w:szCs w:val="22"/>
        </w:rPr>
        <w:t>ými</w:t>
      </w:r>
      <w:r w:rsidR="00D1686F" w:rsidRPr="00691D36">
        <w:rPr>
          <w:rFonts w:ascii="Arial" w:hAnsi="Arial" w:cs="Arial"/>
          <w:sz w:val="20"/>
          <w:szCs w:val="22"/>
        </w:rPr>
        <w:t>)</w:t>
      </w:r>
      <w:r w:rsidRPr="00691D36">
        <w:rPr>
          <w:rFonts w:ascii="Arial" w:hAnsi="Arial" w:cs="Arial"/>
          <w:sz w:val="20"/>
          <w:szCs w:val="22"/>
        </w:rPr>
        <w:t>, sleduje, zda jsou práce prováděny dle smlouvy o dílo, dle předpisů vztahujících se k příslušným druhům prací a v souladu s rozhodnutími veřejnoprávních orgánů</w:t>
      </w:r>
      <w:r w:rsidR="007D7CCA">
        <w:rPr>
          <w:rFonts w:ascii="Arial" w:hAnsi="Arial" w:cs="Arial"/>
          <w:sz w:val="20"/>
          <w:szCs w:val="22"/>
        </w:rPr>
        <w:t>;</w:t>
      </w:r>
    </w:p>
    <w:p w14:paraId="3BFBF1A3" w14:textId="77777777" w:rsidR="00691D36" w:rsidRDefault="00FE204C"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 xml:space="preserve">upozorňuje zhotovitele zápisem ve </w:t>
      </w:r>
      <w:r w:rsidR="0015248F">
        <w:rPr>
          <w:rFonts w:ascii="Arial" w:hAnsi="Arial" w:cs="Arial"/>
          <w:sz w:val="20"/>
          <w:szCs w:val="22"/>
        </w:rPr>
        <w:t xml:space="preserve">stavebním deníku na </w:t>
      </w:r>
      <w:r w:rsidR="0015248F" w:rsidRPr="00802D03">
        <w:rPr>
          <w:rFonts w:ascii="Arial" w:hAnsi="Arial" w:cs="Arial"/>
          <w:sz w:val="20"/>
          <w:szCs w:val="22"/>
        </w:rPr>
        <w:t>nedostatky</w:t>
      </w:r>
      <w:r w:rsidR="0015248F">
        <w:rPr>
          <w:rFonts w:ascii="Arial" w:hAnsi="Arial" w:cs="Arial"/>
          <w:sz w:val="20"/>
          <w:szCs w:val="22"/>
        </w:rPr>
        <w:t xml:space="preserve"> zjištěné v </w:t>
      </w:r>
      <w:r w:rsidR="00535EB1" w:rsidRPr="00691D36">
        <w:rPr>
          <w:rFonts w:ascii="Arial" w:hAnsi="Arial" w:cs="Arial"/>
          <w:sz w:val="20"/>
          <w:szCs w:val="22"/>
        </w:rPr>
        <w:t>průběhu provádění prací, požaduje a kontroluje okamžité zjednání nápravy</w:t>
      </w:r>
      <w:r w:rsidR="007D7CCA">
        <w:rPr>
          <w:rFonts w:ascii="Arial" w:hAnsi="Arial" w:cs="Arial"/>
          <w:sz w:val="20"/>
          <w:szCs w:val="22"/>
        </w:rPr>
        <w:t>;</w:t>
      </w:r>
    </w:p>
    <w:p w14:paraId="4B71CAFD" w14:textId="6F074907" w:rsidR="00691D36" w:rsidRDefault="00282BF9"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 xml:space="preserve">prověřuje části </w:t>
      </w:r>
      <w:r w:rsidR="00050E8A">
        <w:rPr>
          <w:rFonts w:ascii="Arial" w:hAnsi="Arial" w:cs="Arial"/>
          <w:sz w:val="20"/>
          <w:szCs w:val="22"/>
        </w:rPr>
        <w:t>stavebních prací</w:t>
      </w:r>
      <w:r>
        <w:rPr>
          <w:rFonts w:ascii="Arial" w:hAnsi="Arial" w:cs="Arial"/>
          <w:sz w:val="20"/>
          <w:szCs w:val="22"/>
        </w:rPr>
        <w:t xml:space="preserve">, které budou v dalším </w:t>
      </w:r>
      <w:r w:rsidR="0015248F">
        <w:rPr>
          <w:rFonts w:ascii="Arial" w:hAnsi="Arial" w:cs="Arial"/>
          <w:sz w:val="20"/>
          <w:szCs w:val="22"/>
        </w:rPr>
        <w:t xml:space="preserve">průběhu stavby </w:t>
      </w:r>
      <w:r w:rsidR="0015248F" w:rsidRPr="00802D03">
        <w:rPr>
          <w:rFonts w:ascii="Arial" w:hAnsi="Arial" w:cs="Arial"/>
          <w:sz w:val="20"/>
          <w:szCs w:val="22"/>
        </w:rPr>
        <w:t>zakryty</w:t>
      </w:r>
      <w:r w:rsidR="0015248F">
        <w:rPr>
          <w:rFonts w:ascii="Arial" w:hAnsi="Arial" w:cs="Arial"/>
          <w:sz w:val="20"/>
          <w:szCs w:val="22"/>
        </w:rPr>
        <w:t xml:space="preserve"> nebo se </w:t>
      </w:r>
      <w:r w:rsidR="00535EB1" w:rsidRPr="00691D36">
        <w:rPr>
          <w:rFonts w:ascii="Arial" w:hAnsi="Arial" w:cs="Arial"/>
          <w:sz w:val="20"/>
          <w:szCs w:val="22"/>
        </w:rPr>
        <w:t xml:space="preserve">stanou </w:t>
      </w:r>
      <w:r w:rsidR="00535EB1" w:rsidRPr="00802D03">
        <w:rPr>
          <w:rFonts w:ascii="Arial" w:hAnsi="Arial" w:cs="Arial"/>
          <w:sz w:val="20"/>
          <w:szCs w:val="22"/>
        </w:rPr>
        <w:t>nepřístupnými</w:t>
      </w:r>
      <w:r w:rsidR="00B364F7" w:rsidRPr="00691D36">
        <w:rPr>
          <w:rFonts w:ascii="Arial" w:hAnsi="Arial" w:cs="Arial"/>
          <w:sz w:val="20"/>
          <w:szCs w:val="22"/>
        </w:rPr>
        <w:t xml:space="preserve">, </w:t>
      </w:r>
      <w:r w:rsidR="00535EB1" w:rsidRPr="00691D36">
        <w:rPr>
          <w:rFonts w:ascii="Arial" w:hAnsi="Arial" w:cs="Arial"/>
          <w:sz w:val="20"/>
          <w:szCs w:val="22"/>
        </w:rPr>
        <w:t xml:space="preserve">zapisuje výsledky </w:t>
      </w:r>
      <w:r w:rsidR="00E93393" w:rsidRPr="00691D36">
        <w:rPr>
          <w:rFonts w:ascii="Arial" w:hAnsi="Arial" w:cs="Arial"/>
          <w:sz w:val="20"/>
          <w:szCs w:val="22"/>
        </w:rPr>
        <w:t>této</w:t>
      </w:r>
      <w:r w:rsidR="00535EB1" w:rsidRPr="00691D36">
        <w:rPr>
          <w:rFonts w:ascii="Arial" w:hAnsi="Arial" w:cs="Arial"/>
          <w:sz w:val="20"/>
          <w:szCs w:val="22"/>
        </w:rPr>
        <w:t xml:space="preserve"> kontroly do stavebního deníku</w:t>
      </w:r>
      <w:r w:rsidR="00B364F7" w:rsidRPr="00691D36">
        <w:rPr>
          <w:rFonts w:ascii="Arial" w:hAnsi="Arial" w:cs="Arial"/>
          <w:sz w:val="20"/>
          <w:szCs w:val="22"/>
        </w:rPr>
        <w:t xml:space="preserve"> a provádí fotodokumentaci </w:t>
      </w:r>
      <w:r>
        <w:rPr>
          <w:rFonts w:ascii="Arial" w:hAnsi="Arial" w:cs="Arial"/>
          <w:sz w:val="20"/>
          <w:szCs w:val="22"/>
        </w:rPr>
        <w:t xml:space="preserve">těchto </w:t>
      </w:r>
      <w:r w:rsidR="00B364F7" w:rsidRPr="00691D36">
        <w:rPr>
          <w:rFonts w:ascii="Arial" w:hAnsi="Arial" w:cs="Arial"/>
          <w:sz w:val="20"/>
          <w:szCs w:val="22"/>
        </w:rPr>
        <w:t>částí dodávek</w:t>
      </w:r>
      <w:r w:rsidR="007D7CCA">
        <w:rPr>
          <w:rFonts w:ascii="Arial" w:hAnsi="Arial" w:cs="Arial"/>
          <w:sz w:val="20"/>
          <w:szCs w:val="22"/>
        </w:rPr>
        <w:t>;</w:t>
      </w:r>
    </w:p>
    <w:p w14:paraId="67851E67" w14:textId="77777777" w:rsidR="00691D36" w:rsidRDefault="00185F35"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dbá na</w:t>
      </w:r>
      <w:r w:rsidR="00535EB1" w:rsidRPr="00691D36">
        <w:rPr>
          <w:rFonts w:ascii="Arial" w:hAnsi="Arial" w:cs="Arial"/>
          <w:sz w:val="20"/>
          <w:szCs w:val="22"/>
        </w:rPr>
        <w:t xml:space="preserve"> to, aby zhotovitel prováděl předepsané nebo dohodnuté </w:t>
      </w:r>
      <w:r w:rsidR="00535EB1" w:rsidRPr="00802D03">
        <w:rPr>
          <w:rFonts w:ascii="Arial" w:hAnsi="Arial" w:cs="Arial"/>
          <w:sz w:val="20"/>
          <w:szCs w:val="22"/>
        </w:rPr>
        <w:t>zkoušky materiálů</w:t>
      </w:r>
      <w:r w:rsidR="00535EB1" w:rsidRPr="00691D36">
        <w:rPr>
          <w:rFonts w:ascii="Arial" w:hAnsi="Arial" w:cs="Arial"/>
          <w:sz w:val="20"/>
          <w:szCs w:val="22"/>
        </w:rPr>
        <w:t xml:space="preserve"> a konstrukcí,</w:t>
      </w:r>
      <w:r w:rsidR="00FE721E" w:rsidRPr="00691D36">
        <w:rPr>
          <w:rFonts w:ascii="Arial" w:hAnsi="Arial" w:cs="Arial"/>
          <w:sz w:val="20"/>
          <w:szCs w:val="22"/>
        </w:rPr>
        <w:t xml:space="preserve"> </w:t>
      </w:r>
      <w:r w:rsidR="00081059">
        <w:rPr>
          <w:rFonts w:ascii="Arial" w:hAnsi="Arial" w:cs="Arial"/>
          <w:sz w:val="20"/>
          <w:szCs w:val="22"/>
        </w:rPr>
        <w:t xml:space="preserve">kontroluje </w:t>
      </w:r>
      <w:r w:rsidR="00535EB1" w:rsidRPr="00691D36">
        <w:rPr>
          <w:rFonts w:ascii="Arial" w:hAnsi="Arial" w:cs="Arial"/>
          <w:sz w:val="20"/>
          <w:szCs w:val="22"/>
        </w:rPr>
        <w:t>výsledky</w:t>
      </w:r>
      <w:r w:rsidR="00081059">
        <w:rPr>
          <w:rFonts w:ascii="Arial" w:hAnsi="Arial" w:cs="Arial"/>
          <w:sz w:val="20"/>
          <w:szCs w:val="22"/>
        </w:rPr>
        <w:t xml:space="preserve"> těchto zkoušek</w:t>
      </w:r>
      <w:r w:rsidR="00535EB1" w:rsidRPr="00691D36">
        <w:rPr>
          <w:rFonts w:ascii="Arial" w:hAnsi="Arial" w:cs="Arial"/>
          <w:sz w:val="20"/>
          <w:szCs w:val="22"/>
        </w:rPr>
        <w:t>, soustřeďuje a kompletuje doklady prokazující dodržení předepsané kvality prací a činí o tom zápisy do stavebního deníku</w:t>
      </w:r>
      <w:r w:rsidR="007D7CCA">
        <w:rPr>
          <w:rFonts w:ascii="Arial" w:hAnsi="Arial" w:cs="Arial"/>
          <w:sz w:val="20"/>
          <w:szCs w:val="22"/>
        </w:rPr>
        <w:t>;</w:t>
      </w:r>
    </w:p>
    <w:p w14:paraId="78EC5518" w14:textId="77777777" w:rsidR="00691D36"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691D36">
        <w:rPr>
          <w:rFonts w:ascii="Arial" w:hAnsi="Arial" w:cs="Arial"/>
          <w:sz w:val="20"/>
          <w:szCs w:val="22"/>
        </w:rPr>
        <w:t xml:space="preserve">spolupracuje s projektantem vykonávajícím </w:t>
      </w:r>
      <w:r w:rsidRPr="00802D03">
        <w:rPr>
          <w:rFonts w:ascii="Arial" w:hAnsi="Arial" w:cs="Arial"/>
          <w:sz w:val="20"/>
          <w:szCs w:val="22"/>
        </w:rPr>
        <w:t xml:space="preserve">autorský </w:t>
      </w:r>
      <w:r w:rsidR="00DA74C9" w:rsidRPr="00802D03">
        <w:rPr>
          <w:rFonts w:ascii="Arial" w:hAnsi="Arial" w:cs="Arial"/>
          <w:sz w:val="20"/>
          <w:szCs w:val="22"/>
        </w:rPr>
        <w:t>dozor</w:t>
      </w:r>
      <w:r w:rsidR="007D7CCA">
        <w:rPr>
          <w:rFonts w:ascii="Arial" w:hAnsi="Arial" w:cs="Arial"/>
          <w:sz w:val="20"/>
          <w:szCs w:val="22"/>
        </w:rPr>
        <w:t>;</w:t>
      </w:r>
    </w:p>
    <w:p w14:paraId="1D896757" w14:textId="77777777" w:rsidR="00691D36" w:rsidRPr="00F94ACF"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6A2D11">
        <w:rPr>
          <w:rFonts w:ascii="Arial" w:hAnsi="Arial" w:cs="Arial"/>
          <w:sz w:val="20"/>
          <w:szCs w:val="22"/>
        </w:rPr>
        <w:t xml:space="preserve">spolupracuje s projektantem a </w:t>
      </w:r>
      <w:r w:rsidR="00403E70" w:rsidRPr="006A2D11">
        <w:rPr>
          <w:rFonts w:ascii="Arial" w:hAnsi="Arial" w:cs="Arial"/>
          <w:sz w:val="20"/>
          <w:szCs w:val="22"/>
        </w:rPr>
        <w:t>zhotovitelem</w:t>
      </w:r>
      <w:r w:rsidRPr="006A2D11">
        <w:rPr>
          <w:rFonts w:ascii="Arial" w:hAnsi="Arial" w:cs="Arial"/>
          <w:sz w:val="20"/>
          <w:szCs w:val="22"/>
        </w:rPr>
        <w:t xml:space="preserve"> při navrhování opatření k odstranění případných </w:t>
      </w:r>
      <w:r w:rsidRPr="00802D03">
        <w:rPr>
          <w:rFonts w:ascii="Arial" w:hAnsi="Arial" w:cs="Arial"/>
          <w:sz w:val="20"/>
          <w:szCs w:val="22"/>
        </w:rPr>
        <w:t>vad projektové dokumentace</w:t>
      </w:r>
      <w:r w:rsidR="00990AAD">
        <w:rPr>
          <w:rFonts w:ascii="Arial" w:hAnsi="Arial" w:cs="Arial"/>
          <w:sz w:val="20"/>
          <w:szCs w:val="22"/>
        </w:rPr>
        <w:t>;</w:t>
      </w:r>
    </w:p>
    <w:p w14:paraId="3B4E448E" w14:textId="77777777" w:rsidR="00691D36"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E95C6E">
        <w:rPr>
          <w:rFonts w:ascii="Arial" w:hAnsi="Arial" w:cs="Arial"/>
          <w:sz w:val="20"/>
          <w:szCs w:val="22"/>
        </w:rPr>
        <w:t>spolupracuje s pracovníky zhotovitelů p</w:t>
      </w:r>
      <w:r w:rsidRPr="00691D36">
        <w:rPr>
          <w:rFonts w:ascii="Arial" w:hAnsi="Arial" w:cs="Arial"/>
          <w:sz w:val="20"/>
          <w:szCs w:val="22"/>
        </w:rPr>
        <w:t>ři provádění opatření na odvrácení nebo omezení škod při ohrožení stavby živelními událostmi</w:t>
      </w:r>
      <w:r w:rsidR="00990AAD">
        <w:rPr>
          <w:rFonts w:ascii="Arial" w:hAnsi="Arial" w:cs="Arial"/>
          <w:sz w:val="20"/>
          <w:szCs w:val="22"/>
        </w:rPr>
        <w:t>;</w:t>
      </w:r>
    </w:p>
    <w:p w14:paraId="44A8CE28" w14:textId="77777777" w:rsidR="00691D36"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691D36">
        <w:rPr>
          <w:rFonts w:ascii="Arial" w:hAnsi="Arial" w:cs="Arial"/>
          <w:sz w:val="20"/>
          <w:szCs w:val="22"/>
        </w:rPr>
        <w:t>v souladu se smlouvami odevzdává připravené práce dalším zhotovitelům na jejich navazující činnost</w:t>
      </w:r>
      <w:r w:rsidR="00990AAD">
        <w:rPr>
          <w:rFonts w:ascii="Arial" w:hAnsi="Arial" w:cs="Arial"/>
          <w:sz w:val="20"/>
          <w:szCs w:val="22"/>
        </w:rPr>
        <w:t>;</w:t>
      </w:r>
    </w:p>
    <w:p w14:paraId="1AF9B4D1" w14:textId="77777777" w:rsidR="00691D36"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691D36">
        <w:rPr>
          <w:rFonts w:ascii="Arial" w:hAnsi="Arial" w:cs="Arial"/>
          <w:sz w:val="20"/>
          <w:szCs w:val="22"/>
        </w:rPr>
        <w:t>uplatňuje náměty směřující ke zhospodárňování budoucího provozu</w:t>
      </w:r>
      <w:r w:rsidR="00C146FA" w:rsidRPr="00691D36">
        <w:rPr>
          <w:rFonts w:ascii="Arial" w:hAnsi="Arial" w:cs="Arial"/>
          <w:sz w:val="20"/>
          <w:szCs w:val="22"/>
        </w:rPr>
        <w:t xml:space="preserve"> </w:t>
      </w:r>
      <w:r w:rsidRPr="00691D36">
        <w:rPr>
          <w:rFonts w:ascii="Arial" w:hAnsi="Arial" w:cs="Arial"/>
          <w:sz w:val="20"/>
          <w:szCs w:val="22"/>
        </w:rPr>
        <w:t>(užívání) dokončené stavby</w:t>
      </w:r>
      <w:r w:rsidR="00990AAD">
        <w:rPr>
          <w:rFonts w:ascii="Arial" w:hAnsi="Arial" w:cs="Arial"/>
          <w:sz w:val="20"/>
          <w:szCs w:val="22"/>
        </w:rPr>
        <w:t>;</w:t>
      </w:r>
    </w:p>
    <w:p w14:paraId="789A790F" w14:textId="77777777" w:rsidR="00691D36" w:rsidRDefault="00ED7B22"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691D36">
        <w:rPr>
          <w:rFonts w:ascii="Arial" w:hAnsi="Arial" w:cs="Arial"/>
          <w:sz w:val="20"/>
          <w:szCs w:val="22"/>
        </w:rPr>
        <w:t>k</w:t>
      </w:r>
      <w:r w:rsidR="00535EB1" w:rsidRPr="00691D36">
        <w:rPr>
          <w:rFonts w:ascii="Arial" w:hAnsi="Arial" w:cs="Arial"/>
          <w:sz w:val="20"/>
          <w:szCs w:val="22"/>
        </w:rPr>
        <w:t xml:space="preserve">ontroluje </w:t>
      </w:r>
      <w:r w:rsidR="00535EB1" w:rsidRPr="00802D03">
        <w:rPr>
          <w:rFonts w:ascii="Arial" w:hAnsi="Arial" w:cs="Arial"/>
          <w:sz w:val="20"/>
          <w:szCs w:val="22"/>
        </w:rPr>
        <w:t>řádné uskladnění</w:t>
      </w:r>
      <w:r w:rsidR="00535EB1" w:rsidRPr="00691D36">
        <w:rPr>
          <w:rFonts w:ascii="Arial" w:hAnsi="Arial" w:cs="Arial"/>
          <w:sz w:val="20"/>
          <w:szCs w:val="22"/>
        </w:rPr>
        <w:t xml:space="preserve"> materiálu, strojů a konstrukcí zajišťované zhotovitelem</w:t>
      </w:r>
      <w:r w:rsidR="00990AAD">
        <w:rPr>
          <w:rFonts w:ascii="Arial" w:hAnsi="Arial" w:cs="Arial"/>
          <w:sz w:val="20"/>
          <w:szCs w:val="22"/>
        </w:rPr>
        <w:t>;</w:t>
      </w:r>
    </w:p>
    <w:p w14:paraId="59232B0F" w14:textId="77777777" w:rsidR="00691D36"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691D36">
        <w:rPr>
          <w:rFonts w:ascii="Arial" w:hAnsi="Arial" w:cs="Arial"/>
          <w:sz w:val="20"/>
          <w:szCs w:val="22"/>
        </w:rPr>
        <w:t xml:space="preserve">kontroluje, zda materiály, konstrukce a výrobky pro stavbu jsou doloženy </w:t>
      </w:r>
      <w:r w:rsidRPr="00802D03">
        <w:rPr>
          <w:rFonts w:ascii="Arial" w:hAnsi="Arial" w:cs="Arial"/>
          <w:sz w:val="20"/>
          <w:szCs w:val="22"/>
        </w:rPr>
        <w:t>osvědčením o jakosti</w:t>
      </w:r>
      <w:r w:rsidRPr="00691D36">
        <w:rPr>
          <w:rFonts w:ascii="Arial" w:hAnsi="Arial" w:cs="Arial"/>
          <w:sz w:val="20"/>
          <w:szCs w:val="22"/>
        </w:rPr>
        <w:t xml:space="preserve"> a činí o případných nedostatcích zápisy do stavebního deníku</w:t>
      </w:r>
      <w:r w:rsidR="00990AAD">
        <w:rPr>
          <w:rFonts w:ascii="Arial" w:hAnsi="Arial" w:cs="Arial"/>
          <w:sz w:val="20"/>
          <w:szCs w:val="22"/>
        </w:rPr>
        <w:t>;</w:t>
      </w:r>
    </w:p>
    <w:p w14:paraId="3537CCF8" w14:textId="77777777" w:rsidR="00691D36"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691D36">
        <w:rPr>
          <w:rFonts w:ascii="Arial" w:hAnsi="Arial" w:cs="Arial"/>
          <w:sz w:val="20"/>
          <w:szCs w:val="22"/>
        </w:rPr>
        <w:t xml:space="preserve">do stavebního deníku zaznamenává každé přerušení či zastavení prací, které nařídí, a pokud k němu dojde z důvodů na straně </w:t>
      </w:r>
      <w:r w:rsidR="0078246D">
        <w:rPr>
          <w:rFonts w:ascii="Arial" w:hAnsi="Arial" w:cs="Arial"/>
          <w:sz w:val="20"/>
          <w:szCs w:val="22"/>
        </w:rPr>
        <w:t>příkazce</w:t>
      </w:r>
      <w:r w:rsidRPr="00691D36">
        <w:rPr>
          <w:rFonts w:ascii="Arial" w:hAnsi="Arial" w:cs="Arial"/>
          <w:sz w:val="20"/>
          <w:szCs w:val="22"/>
        </w:rPr>
        <w:t>, zajišťuje operativní odstranění překážek a pokračování prací</w:t>
      </w:r>
      <w:r w:rsidR="00990AAD">
        <w:rPr>
          <w:rFonts w:ascii="Arial" w:hAnsi="Arial" w:cs="Arial"/>
          <w:sz w:val="20"/>
          <w:szCs w:val="22"/>
        </w:rPr>
        <w:t>;</w:t>
      </w:r>
    </w:p>
    <w:p w14:paraId="38BF1CDD" w14:textId="77777777" w:rsidR="00691D36"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691D36">
        <w:rPr>
          <w:rFonts w:ascii="Arial" w:hAnsi="Arial" w:cs="Arial"/>
          <w:sz w:val="20"/>
          <w:szCs w:val="22"/>
        </w:rPr>
        <w:t xml:space="preserve">projednává dodatky a </w:t>
      </w:r>
      <w:r w:rsidRPr="00802D03">
        <w:rPr>
          <w:rFonts w:ascii="Arial" w:hAnsi="Arial" w:cs="Arial"/>
          <w:sz w:val="20"/>
          <w:szCs w:val="22"/>
        </w:rPr>
        <w:t>změny projektové dokumentace</w:t>
      </w:r>
      <w:r w:rsidRPr="00691D36">
        <w:rPr>
          <w:rFonts w:ascii="Arial" w:hAnsi="Arial" w:cs="Arial"/>
          <w:sz w:val="20"/>
          <w:szCs w:val="22"/>
        </w:rPr>
        <w:t xml:space="preserve">, které </w:t>
      </w:r>
      <w:r w:rsidRPr="00802D03">
        <w:rPr>
          <w:rFonts w:ascii="Arial" w:hAnsi="Arial" w:cs="Arial"/>
          <w:sz w:val="20"/>
          <w:szCs w:val="22"/>
        </w:rPr>
        <w:t xml:space="preserve">nezvyšují náklady </w:t>
      </w:r>
      <w:r w:rsidRPr="00691D36">
        <w:rPr>
          <w:rFonts w:ascii="Arial" w:hAnsi="Arial" w:cs="Arial"/>
          <w:sz w:val="20"/>
          <w:szCs w:val="22"/>
        </w:rPr>
        <w:t xml:space="preserve">a </w:t>
      </w:r>
      <w:r w:rsidRPr="00802D03">
        <w:rPr>
          <w:rFonts w:ascii="Arial" w:hAnsi="Arial" w:cs="Arial"/>
          <w:sz w:val="20"/>
          <w:szCs w:val="22"/>
        </w:rPr>
        <w:t>neprodlužují lhůtu</w:t>
      </w:r>
      <w:r w:rsidRPr="00691D36">
        <w:rPr>
          <w:rFonts w:ascii="Arial" w:hAnsi="Arial" w:cs="Arial"/>
          <w:sz w:val="20"/>
          <w:szCs w:val="22"/>
        </w:rPr>
        <w:t xml:space="preserve"> výstavby a </w:t>
      </w:r>
      <w:r w:rsidRPr="00802D03">
        <w:rPr>
          <w:rFonts w:ascii="Arial" w:hAnsi="Arial" w:cs="Arial"/>
          <w:sz w:val="20"/>
          <w:szCs w:val="22"/>
        </w:rPr>
        <w:t>nezhoršují</w:t>
      </w:r>
      <w:r w:rsidRPr="00691D36">
        <w:rPr>
          <w:rFonts w:ascii="Arial" w:hAnsi="Arial" w:cs="Arial"/>
          <w:sz w:val="20"/>
          <w:szCs w:val="22"/>
        </w:rPr>
        <w:t xml:space="preserve"> její parametry</w:t>
      </w:r>
      <w:r w:rsidR="00990AAD">
        <w:rPr>
          <w:rFonts w:ascii="Arial" w:hAnsi="Arial" w:cs="Arial"/>
          <w:sz w:val="20"/>
          <w:szCs w:val="22"/>
        </w:rPr>
        <w:t>;</w:t>
      </w:r>
    </w:p>
    <w:p w14:paraId="16C30ACD" w14:textId="77777777" w:rsidR="00472F03" w:rsidRDefault="00224794"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802D03">
        <w:rPr>
          <w:rFonts w:ascii="Arial" w:hAnsi="Arial" w:cs="Arial"/>
          <w:sz w:val="20"/>
          <w:szCs w:val="22"/>
        </w:rPr>
        <w:t>zajišťuje</w:t>
      </w:r>
      <w:r w:rsidRPr="001B15C3">
        <w:rPr>
          <w:rFonts w:ascii="Arial" w:hAnsi="Arial" w:cs="Arial"/>
          <w:sz w:val="20"/>
          <w:szCs w:val="22"/>
        </w:rPr>
        <w:t xml:space="preserve"> včasné </w:t>
      </w:r>
      <w:r w:rsidRPr="00802D03">
        <w:rPr>
          <w:rFonts w:ascii="Arial" w:hAnsi="Arial" w:cs="Arial"/>
          <w:sz w:val="20"/>
          <w:szCs w:val="22"/>
        </w:rPr>
        <w:t>zpracování</w:t>
      </w:r>
      <w:r w:rsidRPr="001B15C3">
        <w:rPr>
          <w:rFonts w:ascii="Arial" w:hAnsi="Arial" w:cs="Arial"/>
          <w:sz w:val="20"/>
          <w:szCs w:val="22"/>
        </w:rPr>
        <w:t xml:space="preserve"> a projednání </w:t>
      </w:r>
      <w:r w:rsidRPr="00802D03">
        <w:rPr>
          <w:rFonts w:ascii="Arial" w:hAnsi="Arial" w:cs="Arial"/>
          <w:sz w:val="20"/>
          <w:szCs w:val="22"/>
        </w:rPr>
        <w:t>změnových listů</w:t>
      </w:r>
      <w:r w:rsidRPr="001B15C3">
        <w:rPr>
          <w:rFonts w:ascii="Arial" w:hAnsi="Arial" w:cs="Arial"/>
          <w:sz w:val="20"/>
          <w:szCs w:val="22"/>
        </w:rPr>
        <w:t>, které předkládá</w:t>
      </w:r>
      <w:r w:rsidR="00535EB1" w:rsidRPr="001B15C3">
        <w:rPr>
          <w:rFonts w:ascii="Arial" w:hAnsi="Arial" w:cs="Arial"/>
          <w:sz w:val="20"/>
          <w:szCs w:val="22"/>
        </w:rPr>
        <w:t xml:space="preserve"> k odsouhlasení </w:t>
      </w:r>
      <w:r w:rsidR="00705B45">
        <w:rPr>
          <w:rFonts w:ascii="Arial" w:hAnsi="Arial" w:cs="Arial"/>
          <w:sz w:val="20"/>
          <w:szCs w:val="22"/>
        </w:rPr>
        <w:t>příkazc</w:t>
      </w:r>
      <w:r w:rsidR="00B41B18" w:rsidRPr="001B15C3">
        <w:rPr>
          <w:rFonts w:ascii="Arial" w:hAnsi="Arial" w:cs="Arial"/>
          <w:sz w:val="20"/>
          <w:szCs w:val="22"/>
        </w:rPr>
        <w:t>i</w:t>
      </w:r>
      <w:r w:rsidRPr="001B15C3">
        <w:rPr>
          <w:rFonts w:ascii="Arial" w:hAnsi="Arial" w:cs="Arial"/>
          <w:sz w:val="20"/>
          <w:szCs w:val="22"/>
        </w:rPr>
        <w:t>.</w:t>
      </w:r>
      <w:r w:rsidR="00535EB1" w:rsidRPr="001B15C3">
        <w:rPr>
          <w:rFonts w:ascii="Arial" w:hAnsi="Arial" w:cs="Arial"/>
          <w:sz w:val="20"/>
          <w:szCs w:val="22"/>
        </w:rPr>
        <w:t xml:space="preserve"> </w:t>
      </w:r>
      <w:r w:rsidRPr="001B15C3">
        <w:rPr>
          <w:rFonts w:ascii="Arial" w:hAnsi="Arial" w:cs="Arial"/>
          <w:sz w:val="20"/>
          <w:szCs w:val="22"/>
        </w:rPr>
        <w:t>Změnové listy obsahují práce</w:t>
      </w:r>
      <w:r w:rsidR="00535EB1" w:rsidRPr="001B15C3">
        <w:rPr>
          <w:rFonts w:ascii="Arial" w:hAnsi="Arial" w:cs="Arial"/>
          <w:sz w:val="20"/>
          <w:szCs w:val="22"/>
        </w:rPr>
        <w:t>, které nejsou obsaženy v projektové</w:t>
      </w:r>
      <w:r w:rsidR="00535EB1" w:rsidRPr="00691D36">
        <w:rPr>
          <w:rFonts w:ascii="Arial" w:hAnsi="Arial" w:cs="Arial"/>
          <w:sz w:val="20"/>
          <w:szCs w:val="22"/>
        </w:rPr>
        <w:t xml:space="preserve"> dokumentaci a představují </w:t>
      </w:r>
      <w:r w:rsidR="00535EB1" w:rsidRPr="00802D03">
        <w:rPr>
          <w:rFonts w:ascii="Arial" w:hAnsi="Arial" w:cs="Arial"/>
          <w:sz w:val="20"/>
          <w:szCs w:val="22"/>
        </w:rPr>
        <w:t>vícepráce</w:t>
      </w:r>
      <w:r w:rsidR="00535EB1" w:rsidRPr="00691D36">
        <w:rPr>
          <w:rFonts w:ascii="Arial" w:hAnsi="Arial" w:cs="Arial"/>
          <w:sz w:val="20"/>
          <w:szCs w:val="22"/>
        </w:rPr>
        <w:t xml:space="preserve">, popř. </w:t>
      </w:r>
      <w:r w:rsidR="00535EB1" w:rsidRPr="00802D03">
        <w:rPr>
          <w:rFonts w:ascii="Arial" w:hAnsi="Arial" w:cs="Arial"/>
          <w:sz w:val="20"/>
          <w:szCs w:val="22"/>
        </w:rPr>
        <w:t>méněpráce</w:t>
      </w:r>
      <w:r w:rsidR="00535EB1" w:rsidRPr="00691D36">
        <w:rPr>
          <w:rFonts w:ascii="Arial" w:hAnsi="Arial" w:cs="Arial"/>
          <w:sz w:val="20"/>
          <w:szCs w:val="22"/>
        </w:rPr>
        <w:t>, tj. práce, které nebyly obsaženy v projektové dokumentaci z důvodu nedořešení některých detailů stavby v úrovni zpracování projektové dokumentace nebo změny oproti projektovému řešení,</w:t>
      </w:r>
      <w:r w:rsidR="00B41B18">
        <w:rPr>
          <w:rFonts w:ascii="Arial" w:hAnsi="Arial" w:cs="Arial"/>
          <w:sz w:val="20"/>
          <w:szCs w:val="22"/>
        </w:rPr>
        <w:t xml:space="preserve"> které byly navrženy v průběhu </w:t>
      </w:r>
      <w:r w:rsidR="00535EB1" w:rsidRPr="00691D36">
        <w:rPr>
          <w:rFonts w:ascii="Arial" w:hAnsi="Arial" w:cs="Arial"/>
          <w:sz w:val="20"/>
          <w:szCs w:val="22"/>
        </w:rPr>
        <w:t>výstavby</w:t>
      </w:r>
      <w:r w:rsidR="007873B9">
        <w:rPr>
          <w:rFonts w:ascii="Arial" w:hAnsi="Arial" w:cs="Arial"/>
          <w:sz w:val="20"/>
          <w:szCs w:val="22"/>
        </w:rPr>
        <w:t>, případně také úpravy příloh smluv účastníků výstavby</w:t>
      </w:r>
      <w:r w:rsidR="002253A0">
        <w:rPr>
          <w:rFonts w:ascii="Arial" w:hAnsi="Arial" w:cs="Arial"/>
          <w:sz w:val="20"/>
          <w:szCs w:val="22"/>
        </w:rPr>
        <w:t>.</w:t>
      </w:r>
      <w:r w:rsidR="00B41B18">
        <w:rPr>
          <w:rFonts w:ascii="Arial" w:hAnsi="Arial" w:cs="Arial"/>
          <w:sz w:val="20"/>
          <w:szCs w:val="22"/>
        </w:rPr>
        <w:t xml:space="preserve"> </w:t>
      </w:r>
      <w:r>
        <w:rPr>
          <w:rFonts w:ascii="Arial" w:hAnsi="Arial" w:cs="Arial"/>
          <w:sz w:val="20"/>
          <w:szCs w:val="22"/>
        </w:rPr>
        <w:t>Návrhy Změnov</w:t>
      </w:r>
      <w:r w:rsidR="00472F03">
        <w:rPr>
          <w:rFonts w:ascii="Arial" w:hAnsi="Arial" w:cs="Arial"/>
          <w:sz w:val="20"/>
          <w:szCs w:val="22"/>
        </w:rPr>
        <w:t>ých</w:t>
      </w:r>
      <w:r>
        <w:rPr>
          <w:rFonts w:ascii="Arial" w:hAnsi="Arial" w:cs="Arial"/>
          <w:sz w:val="20"/>
          <w:szCs w:val="22"/>
        </w:rPr>
        <w:t xml:space="preserve"> listů</w:t>
      </w:r>
      <w:r w:rsidR="00535EB1" w:rsidRPr="00691D36">
        <w:rPr>
          <w:rFonts w:ascii="Arial" w:hAnsi="Arial" w:cs="Arial"/>
          <w:sz w:val="20"/>
          <w:szCs w:val="22"/>
        </w:rPr>
        <w:t xml:space="preserve"> musí být </w:t>
      </w:r>
      <w:r w:rsidR="00472F03">
        <w:rPr>
          <w:rFonts w:ascii="Arial" w:hAnsi="Arial" w:cs="Arial"/>
          <w:sz w:val="20"/>
          <w:szCs w:val="22"/>
        </w:rPr>
        <w:t xml:space="preserve">projednány na </w:t>
      </w:r>
      <w:r w:rsidR="00705B45">
        <w:rPr>
          <w:rFonts w:ascii="Arial" w:hAnsi="Arial" w:cs="Arial"/>
          <w:sz w:val="20"/>
          <w:szCs w:val="22"/>
        </w:rPr>
        <w:t>kontrolních dnech</w:t>
      </w:r>
      <w:r w:rsidR="00F712F0">
        <w:rPr>
          <w:rFonts w:ascii="Arial" w:hAnsi="Arial" w:cs="Arial"/>
          <w:sz w:val="20"/>
          <w:szCs w:val="22"/>
        </w:rPr>
        <w:t xml:space="preserve"> (dále jen „KD“)</w:t>
      </w:r>
      <w:r w:rsidR="0052412F">
        <w:rPr>
          <w:rFonts w:ascii="Arial" w:hAnsi="Arial" w:cs="Arial"/>
          <w:sz w:val="20"/>
          <w:szCs w:val="22"/>
        </w:rPr>
        <w:t>;</w:t>
      </w:r>
    </w:p>
    <w:p w14:paraId="4E254A6C" w14:textId="77777777" w:rsidR="00105FEB" w:rsidRDefault="00542028" w:rsidP="00105FEB">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p</w:t>
      </w:r>
      <w:r w:rsidRPr="001B15C3">
        <w:rPr>
          <w:rFonts w:ascii="Arial" w:hAnsi="Arial" w:cs="Arial"/>
          <w:sz w:val="20"/>
          <w:szCs w:val="22"/>
        </w:rPr>
        <w:t xml:space="preserve">okud </w:t>
      </w:r>
      <w:r w:rsidR="001B15C3" w:rsidRPr="001B15C3">
        <w:rPr>
          <w:rFonts w:ascii="Arial" w:hAnsi="Arial" w:cs="Arial"/>
          <w:sz w:val="20"/>
          <w:szCs w:val="22"/>
        </w:rPr>
        <w:t xml:space="preserve">změny vedou k úpravě schválených parametrů stavby, </w:t>
      </w:r>
      <w:r w:rsidR="001B15C3" w:rsidRPr="00802D03">
        <w:rPr>
          <w:rFonts w:ascii="Arial" w:hAnsi="Arial" w:cs="Arial"/>
          <w:sz w:val="20"/>
          <w:szCs w:val="22"/>
        </w:rPr>
        <w:t xml:space="preserve">zajistí </w:t>
      </w:r>
      <w:r w:rsidR="0078246D" w:rsidRPr="00802D03">
        <w:rPr>
          <w:rFonts w:ascii="Arial" w:hAnsi="Arial" w:cs="Arial"/>
          <w:sz w:val="20"/>
          <w:szCs w:val="22"/>
        </w:rPr>
        <w:t>příkazník</w:t>
      </w:r>
      <w:r w:rsidR="001B15C3" w:rsidRPr="00802D03">
        <w:rPr>
          <w:rFonts w:ascii="Arial" w:hAnsi="Arial" w:cs="Arial"/>
          <w:sz w:val="20"/>
          <w:szCs w:val="22"/>
        </w:rPr>
        <w:t xml:space="preserve"> administraci dalšího postupu</w:t>
      </w:r>
      <w:r w:rsidR="001B15C3" w:rsidRPr="001B15C3">
        <w:rPr>
          <w:rFonts w:ascii="Arial" w:hAnsi="Arial" w:cs="Arial"/>
          <w:sz w:val="20"/>
          <w:szCs w:val="22"/>
        </w:rPr>
        <w:t xml:space="preserve"> v souladu s ustanoveními smlouvy </w:t>
      </w:r>
      <w:r w:rsidR="008A0391">
        <w:rPr>
          <w:rFonts w:ascii="Arial" w:hAnsi="Arial" w:cs="Arial"/>
          <w:sz w:val="20"/>
          <w:szCs w:val="22"/>
        </w:rPr>
        <w:t>o dílo se zhotovitelem stavby a</w:t>
      </w:r>
      <w:r w:rsidR="001B15C3" w:rsidRPr="001B15C3">
        <w:rPr>
          <w:rFonts w:ascii="Arial" w:hAnsi="Arial" w:cs="Arial"/>
          <w:sz w:val="20"/>
          <w:szCs w:val="22"/>
        </w:rPr>
        <w:t xml:space="preserve"> související legislativou, zejména zpracování návrhu zadávací</w:t>
      </w:r>
      <w:r w:rsidR="008A0391" w:rsidRPr="00802D03">
        <w:rPr>
          <w:rFonts w:ascii="Arial" w:hAnsi="Arial" w:cs="Arial"/>
          <w:sz w:val="20"/>
          <w:szCs w:val="22"/>
        </w:rPr>
        <w:t xml:space="preserve"> </w:t>
      </w:r>
      <w:r w:rsidR="00472F03" w:rsidRPr="008A0391">
        <w:rPr>
          <w:rFonts w:ascii="Arial" w:hAnsi="Arial" w:cs="Arial"/>
          <w:sz w:val="20"/>
          <w:szCs w:val="22"/>
        </w:rPr>
        <w:t>dokumentace pro veřejnou zakázku, návrh dodatku investičního záměru akce</w:t>
      </w:r>
      <w:r w:rsidR="007873B9">
        <w:rPr>
          <w:rFonts w:ascii="Arial" w:hAnsi="Arial" w:cs="Arial"/>
          <w:sz w:val="20"/>
          <w:szCs w:val="22"/>
        </w:rPr>
        <w:t>, případně změny struktury nákladů</w:t>
      </w:r>
      <w:r w:rsidR="00472F03" w:rsidRPr="008A0391">
        <w:rPr>
          <w:rFonts w:ascii="Arial" w:hAnsi="Arial" w:cs="Arial"/>
          <w:sz w:val="20"/>
          <w:szCs w:val="22"/>
        </w:rPr>
        <w:t>, popř. návrh dodatku smlouvy se zhotovitelem stavby</w:t>
      </w:r>
      <w:r w:rsidR="00812F22">
        <w:rPr>
          <w:rFonts w:ascii="Arial" w:hAnsi="Arial" w:cs="Arial"/>
          <w:sz w:val="20"/>
          <w:szCs w:val="22"/>
        </w:rPr>
        <w:t xml:space="preserve">, návrh dodatku smlouvy </w:t>
      </w:r>
      <w:r w:rsidR="00812F22" w:rsidRPr="008A0391">
        <w:rPr>
          <w:rFonts w:ascii="Arial" w:hAnsi="Arial" w:cs="Arial"/>
          <w:sz w:val="20"/>
          <w:szCs w:val="22"/>
        </w:rPr>
        <w:t>se zhotovitelem stavby</w:t>
      </w:r>
      <w:r w:rsidR="00812F22">
        <w:rPr>
          <w:rFonts w:ascii="Arial" w:hAnsi="Arial" w:cs="Arial"/>
          <w:sz w:val="20"/>
          <w:szCs w:val="22"/>
        </w:rPr>
        <w:t xml:space="preserve"> o dílo je v případě požadavku povinen projednat se zástupcem příkazce</w:t>
      </w:r>
      <w:r w:rsidR="0052412F">
        <w:rPr>
          <w:rFonts w:ascii="Arial" w:hAnsi="Arial" w:cs="Arial"/>
          <w:sz w:val="20"/>
          <w:szCs w:val="22"/>
        </w:rPr>
        <w:t>;</w:t>
      </w:r>
    </w:p>
    <w:p w14:paraId="419FBAF4" w14:textId="5EE9E5E4" w:rsidR="00535EB1" w:rsidRPr="00105FEB" w:rsidRDefault="00535EB1" w:rsidP="00105FEB">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105FEB">
        <w:rPr>
          <w:rFonts w:ascii="Arial" w:hAnsi="Arial" w:cs="Arial"/>
          <w:sz w:val="20"/>
          <w:szCs w:val="22"/>
        </w:rPr>
        <w:t xml:space="preserve">vzor změnového listu </w:t>
      </w:r>
      <w:r w:rsidR="0001454C" w:rsidRPr="00105FEB">
        <w:rPr>
          <w:rFonts w:ascii="Arial" w:hAnsi="Arial" w:cs="Arial"/>
          <w:sz w:val="20"/>
          <w:szCs w:val="22"/>
        </w:rPr>
        <w:t xml:space="preserve">bude vytvořen </w:t>
      </w:r>
      <w:r w:rsidR="00C84D50" w:rsidRPr="00105FEB">
        <w:rPr>
          <w:rFonts w:ascii="Arial" w:hAnsi="Arial" w:cs="Arial"/>
          <w:sz w:val="20"/>
          <w:szCs w:val="22"/>
        </w:rPr>
        <w:t>příkazníkem na základě požadavků příkazce</w:t>
      </w:r>
    </w:p>
    <w:p w14:paraId="27D40BB1" w14:textId="77777777" w:rsidR="00F707D4"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 xml:space="preserve">předkládá na KD </w:t>
      </w:r>
      <w:r w:rsidR="00812C0B">
        <w:rPr>
          <w:rFonts w:ascii="Arial" w:hAnsi="Arial" w:cs="Arial"/>
          <w:sz w:val="20"/>
          <w:szCs w:val="22"/>
        </w:rPr>
        <w:t xml:space="preserve">návrhy </w:t>
      </w:r>
      <w:r>
        <w:rPr>
          <w:rFonts w:ascii="Arial" w:hAnsi="Arial" w:cs="Arial"/>
          <w:sz w:val="20"/>
          <w:szCs w:val="22"/>
        </w:rPr>
        <w:t>změnov</w:t>
      </w:r>
      <w:r w:rsidR="00812C0B">
        <w:rPr>
          <w:rFonts w:ascii="Arial" w:hAnsi="Arial" w:cs="Arial"/>
          <w:sz w:val="20"/>
          <w:szCs w:val="22"/>
        </w:rPr>
        <w:t>ých</w:t>
      </w:r>
      <w:r>
        <w:rPr>
          <w:rFonts w:ascii="Arial" w:hAnsi="Arial" w:cs="Arial"/>
          <w:sz w:val="20"/>
          <w:szCs w:val="22"/>
        </w:rPr>
        <w:t xml:space="preserve"> list</w:t>
      </w:r>
      <w:r w:rsidR="00812C0B">
        <w:rPr>
          <w:rFonts w:ascii="Arial" w:hAnsi="Arial" w:cs="Arial"/>
          <w:sz w:val="20"/>
          <w:szCs w:val="22"/>
        </w:rPr>
        <w:t>ů</w:t>
      </w:r>
      <w:r>
        <w:rPr>
          <w:rFonts w:ascii="Arial" w:hAnsi="Arial" w:cs="Arial"/>
          <w:sz w:val="20"/>
          <w:szCs w:val="22"/>
        </w:rPr>
        <w:t xml:space="preserve"> k odsouhlasení </w:t>
      </w:r>
      <w:r w:rsidR="00544EB6">
        <w:rPr>
          <w:rFonts w:ascii="Arial" w:hAnsi="Arial" w:cs="Arial"/>
          <w:sz w:val="20"/>
          <w:szCs w:val="22"/>
        </w:rPr>
        <w:t>příkazc</w:t>
      </w:r>
      <w:r w:rsidR="0068759D">
        <w:rPr>
          <w:rFonts w:ascii="Arial" w:hAnsi="Arial" w:cs="Arial"/>
          <w:sz w:val="20"/>
          <w:szCs w:val="22"/>
        </w:rPr>
        <w:t>i</w:t>
      </w:r>
      <w:r w:rsidR="0052412F">
        <w:rPr>
          <w:rFonts w:ascii="Arial" w:hAnsi="Arial" w:cs="Arial"/>
          <w:sz w:val="20"/>
          <w:szCs w:val="22"/>
        </w:rPr>
        <w:t>;</w:t>
      </w:r>
    </w:p>
    <w:p w14:paraId="0CD1521B" w14:textId="77777777" w:rsidR="00F707D4" w:rsidRPr="00F94ACF"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F94ACF">
        <w:rPr>
          <w:rFonts w:ascii="Arial" w:hAnsi="Arial" w:cs="Arial"/>
          <w:sz w:val="20"/>
          <w:szCs w:val="22"/>
        </w:rPr>
        <w:t>kontroluje, zda zhoto</w:t>
      </w:r>
      <w:r w:rsidRPr="00E95C6E">
        <w:rPr>
          <w:rFonts w:ascii="Arial" w:hAnsi="Arial" w:cs="Arial"/>
          <w:sz w:val="20"/>
          <w:szCs w:val="22"/>
        </w:rPr>
        <w:t xml:space="preserve">vitel průběžně a systematicky </w:t>
      </w:r>
      <w:r w:rsidR="00990AAD" w:rsidRPr="000A697C">
        <w:rPr>
          <w:rFonts w:ascii="Arial" w:hAnsi="Arial" w:cs="Arial"/>
          <w:sz w:val="20"/>
          <w:szCs w:val="22"/>
        </w:rPr>
        <w:t>předává zpracovateli DSPS podklady</w:t>
      </w:r>
      <w:r w:rsidR="007E72FC" w:rsidRPr="00802D03">
        <w:rPr>
          <w:rFonts w:ascii="Arial" w:hAnsi="Arial" w:cs="Arial"/>
          <w:sz w:val="20"/>
          <w:szCs w:val="22"/>
        </w:rPr>
        <w:t xml:space="preserve"> </w:t>
      </w:r>
      <w:r w:rsidRPr="00802D03">
        <w:rPr>
          <w:rFonts w:ascii="Arial" w:hAnsi="Arial" w:cs="Arial"/>
          <w:sz w:val="20"/>
          <w:szCs w:val="22"/>
        </w:rPr>
        <w:t>změn</w:t>
      </w:r>
      <w:r w:rsidRPr="00E95C6E">
        <w:rPr>
          <w:rFonts w:ascii="Arial" w:hAnsi="Arial" w:cs="Arial"/>
          <w:sz w:val="20"/>
          <w:szCs w:val="22"/>
        </w:rPr>
        <w:t xml:space="preserve"> (tj. doplňování a opravy)</w:t>
      </w:r>
      <w:r w:rsidR="00F557C0" w:rsidRPr="000C1CC2">
        <w:rPr>
          <w:rFonts w:ascii="Arial" w:hAnsi="Arial" w:cs="Arial"/>
          <w:sz w:val="20"/>
          <w:szCs w:val="22"/>
        </w:rPr>
        <w:t>,</w:t>
      </w:r>
      <w:r w:rsidRPr="000C1CC2">
        <w:rPr>
          <w:rFonts w:ascii="Arial" w:hAnsi="Arial" w:cs="Arial"/>
          <w:sz w:val="20"/>
          <w:szCs w:val="22"/>
        </w:rPr>
        <w:t xml:space="preserve"> k nimž došlo při provádění </w:t>
      </w:r>
      <w:r w:rsidR="00002584">
        <w:rPr>
          <w:rFonts w:ascii="Arial" w:hAnsi="Arial" w:cs="Arial"/>
          <w:sz w:val="20"/>
          <w:szCs w:val="22"/>
        </w:rPr>
        <w:t>st</w:t>
      </w:r>
      <w:r w:rsidR="00C06B87">
        <w:rPr>
          <w:rFonts w:ascii="Arial" w:hAnsi="Arial" w:cs="Arial"/>
          <w:sz w:val="20"/>
          <w:szCs w:val="22"/>
        </w:rPr>
        <w:t>a</w:t>
      </w:r>
      <w:r w:rsidR="00002584">
        <w:rPr>
          <w:rFonts w:ascii="Arial" w:hAnsi="Arial" w:cs="Arial"/>
          <w:sz w:val="20"/>
          <w:szCs w:val="22"/>
        </w:rPr>
        <w:t>vby</w:t>
      </w:r>
      <w:r w:rsidR="00002584" w:rsidRPr="000C1CC2">
        <w:rPr>
          <w:rFonts w:ascii="Arial" w:hAnsi="Arial" w:cs="Arial"/>
          <w:sz w:val="20"/>
          <w:szCs w:val="22"/>
        </w:rPr>
        <w:t xml:space="preserve"> </w:t>
      </w:r>
      <w:r w:rsidRPr="000C1CC2">
        <w:rPr>
          <w:rFonts w:ascii="Arial" w:hAnsi="Arial" w:cs="Arial"/>
          <w:sz w:val="20"/>
          <w:szCs w:val="22"/>
        </w:rPr>
        <w:t xml:space="preserve">a </w:t>
      </w:r>
      <w:r w:rsidR="0052412F">
        <w:rPr>
          <w:rFonts w:ascii="Arial" w:hAnsi="Arial" w:cs="Arial"/>
          <w:sz w:val="20"/>
          <w:szCs w:val="22"/>
        </w:rPr>
        <w:t xml:space="preserve">vede </w:t>
      </w:r>
      <w:r w:rsidRPr="00E95C6E">
        <w:rPr>
          <w:rFonts w:ascii="Arial" w:hAnsi="Arial" w:cs="Arial"/>
          <w:sz w:val="20"/>
          <w:szCs w:val="22"/>
        </w:rPr>
        <w:t xml:space="preserve">evidenci </w:t>
      </w:r>
      <w:r w:rsidR="007E72FC" w:rsidRPr="000A697C">
        <w:rPr>
          <w:rFonts w:ascii="Arial" w:hAnsi="Arial" w:cs="Arial"/>
          <w:sz w:val="20"/>
          <w:szCs w:val="22"/>
        </w:rPr>
        <w:t xml:space="preserve">změn </w:t>
      </w:r>
      <w:r w:rsidRPr="00F94ACF">
        <w:rPr>
          <w:rFonts w:ascii="Arial" w:hAnsi="Arial" w:cs="Arial"/>
          <w:sz w:val="20"/>
          <w:szCs w:val="22"/>
        </w:rPr>
        <w:t xml:space="preserve">dokumentace </w:t>
      </w:r>
      <w:r w:rsidR="007E72FC" w:rsidRPr="000A697C">
        <w:rPr>
          <w:rFonts w:ascii="Arial" w:hAnsi="Arial" w:cs="Arial"/>
          <w:sz w:val="20"/>
          <w:szCs w:val="22"/>
        </w:rPr>
        <w:lastRenderedPageBreak/>
        <w:t>DPS</w:t>
      </w:r>
      <w:r w:rsidR="0052412F">
        <w:rPr>
          <w:rFonts w:ascii="Arial" w:hAnsi="Arial" w:cs="Arial"/>
          <w:sz w:val="20"/>
          <w:szCs w:val="22"/>
        </w:rPr>
        <w:t>;</w:t>
      </w:r>
    </w:p>
    <w:p w14:paraId="55479040" w14:textId="77777777" w:rsidR="00F707D4"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F707D4">
        <w:rPr>
          <w:rFonts w:ascii="Arial" w:hAnsi="Arial" w:cs="Arial"/>
          <w:sz w:val="20"/>
          <w:szCs w:val="22"/>
        </w:rPr>
        <w:t xml:space="preserve">ohlašuje </w:t>
      </w:r>
      <w:r w:rsidR="00544EB6">
        <w:rPr>
          <w:rFonts w:ascii="Arial" w:hAnsi="Arial" w:cs="Arial"/>
          <w:sz w:val="20"/>
          <w:szCs w:val="22"/>
        </w:rPr>
        <w:t>příkazc</w:t>
      </w:r>
      <w:r w:rsidR="00621D86">
        <w:rPr>
          <w:rFonts w:ascii="Arial" w:hAnsi="Arial" w:cs="Arial"/>
          <w:sz w:val="20"/>
          <w:szCs w:val="22"/>
        </w:rPr>
        <w:t>i</w:t>
      </w:r>
      <w:r w:rsidR="00870D2F" w:rsidRPr="00F707D4">
        <w:rPr>
          <w:rFonts w:ascii="Arial" w:hAnsi="Arial" w:cs="Arial"/>
          <w:sz w:val="20"/>
          <w:szCs w:val="22"/>
        </w:rPr>
        <w:t xml:space="preserve"> </w:t>
      </w:r>
      <w:r w:rsidR="00A06278" w:rsidRPr="00F707D4">
        <w:rPr>
          <w:rFonts w:ascii="Arial" w:hAnsi="Arial" w:cs="Arial"/>
          <w:sz w:val="20"/>
          <w:szCs w:val="22"/>
        </w:rPr>
        <w:t xml:space="preserve">a příslušným státním orgánům </w:t>
      </w:r>
      <w:r w:rsidRPr="00F707D4">
        <w:rPr>
          <w:rFonts w:ascii="Arial" w:hAnsi="Arial" w:cs="Arial"/>
          <w:sz w:val="20"/>
          <w:szCs w:val="22"/>
        </w:rPr>
        <w:t xml:space="preserve">případné </w:t>
      </w:r>
      <w:r w:rsidRPr="00802D03">
        <w:rPr>
          <w:rFonts w:ascii="Arial" w:hAnsi="Arial" w:cs="Arial"/>
          <w:sz w:val="20"/>
          <w:szCs w:val="22"/>
        </w:rPr>
        <w:t>archeologické nálezy</w:t>
      </w:r>
      <w:r w:rsidRPr="00F707D4">
        <w:rPr>
          <w:rFonts w:ascii="Arial" w:hAnsi="Arial" w:cs="Arial"/>
          <w:sz w:val="20"/>
          <w:szCs w:val="22"/>
        </w:rPr>
        <w:t xml:space="preserve"> a navrhuje opatření s tím související</w:t>
      </w:r>
      <w:r w:rsidR="0052412F">
        <w:rPr>
          <w:rFonts w:ascii="Arial" w:hAnsi="Arial" w:cs="Arial"/>
          <w:sz w:val="20"/>
          <w:szCs w:val="22"/>
        </w:rPr>
        <w:t>;</w:t>
      </w:r>
    </w:p>
    <w:p w14:paraId="3575DB2A" w14:textId="77777777" w:rsidR="0052412F" w:rsidRDefault="00315A0B"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zajistí ohlášení zahájení stavebních prací subjektu provádějící</w:t>
      </w:r>
      <w:r w:rsidR="007737EF">
        <w:rPr>
          <w:rFonts w:ascii="Arial" w:hAnsi="Arial" w:cs="Arial"/>
          <w:sz w:val="20"/>
          <w:szCs w:val="22"/>
        </w:rPr>
        <w:t>mu</w:t>
      </w:r>
      <w:r>
        <w:rPr>
          <w:rFonts w:ascii="Arial" w:hAnsi="Arial" w:cs="Arial"/>
          <w:sz w:val="20"/>
          <w:szCs w:val="22"/>
        </w:rPr>
        <w:t xml:space="preserve"> archeologický dohled a zajistí doručení příkazci návrhu smlouvy </w:t>
      </w:r>
      <w:r w:rsidR="00645D83">
        <w:rPr>
          <w:rFonts w:ascii="Arial" w:hAnsi="Arial" w:cs="Arial"/>
          <w:sz w:val="20"/>
          <w:szCs w:val="22"/>
        </w:rPr>
        <w:t>n</w:t>
      </w:r>
      <w:r>
        <w:rPr>
          <w:rFonts w:ascii="Arial" w:hAnsi="Arial" w:cs="Arial"/>
          <w:sz w:val="20"/>
          <w:szCs w:val="22"/>
        </w:rPr>
        <w:t>a provedení archeologického dohledu/průzkumu</w:t>
      </w:r>
      <w:r w:rsidR="0052412F">
        <w:rPr>
          <w:rFonts w:ascii="Arial" w:hAnsi="Arial" w:cs="Arial"/>
          <w:sz w:val="20"/>
          <w:szCs w:val="22"/>
        </w:rPr>
        <w:t>;</w:t>
      </w:r>
    </w:p>
    <w:p w14:paraId="0565B407" w14:textId="77777777" w:rsidR="0052412F" w:rsidRPr="006A2D11" w:rsidRDefault="0052412F"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F94ACF">
        <w:rPr>
          <w:rFonts w:ascii="Arial" w:hAnsi="Arial" w:cs="Arial"/>
          <w:sz w:val="20"/>
          <w:szCs w:val="22"/>
        </w:rPr>
        <w:t>k</w:t>
      </w:r>
      <w:r w:rsidRPr="00E95C6E">
        <w:rPr>
          <w:rFonts w:ascii="Arial" w:hAnsi="Arial" w:cs="Arial"/>
          <w:sz w:val="20"/>
          <w:szCs w:val="22"/>
        </w:rPr>
        <w:t xml:space="preserve">ontroluje, zda subjekt vykonávající </w:t>
      </w:r>
      <w:r w:rsidRPr="000C1CC2">
        <w:rPr>
          <w:rFonts w:ascii="Arial" w:hAnsi="Arial" w:cs="Arial"/>
          <w:sz w:val="20"/>
          <w:szCs w:val="22"/>
        </w:rPr>
        <w:t>archeologický dohled/průzkum zaznamenává svoji účast do stavebního deníku;</w:t>
      </w:r>
    </w:p>
    <w:p w14:paraId="29B814E3" w14:textId="0CBFCED2" w:rsidR="00FC093F" w:rsidRPr="00A45ACA" w:rsidRDefault="00FC093F"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bookmarkStart w:id="41" w:name="_Ref309115734"/>
      <w:r w:rsidRPr="00A45ACA">
        <w:rPr>
          <w:rFonts w:ascii="Arial" w:hAnsi="Arial" w:cs="Arial"/>
          <w:sz w:val="20"/>
          <w:szCs w:val="22"/>
        </w:rPr>
        <w:t xml:space="preserve">provádí kontrolu právních náležitostí faktur </w:t>
      </w:r>
      <w:r w:rsidR="00043E4C" w:rsidRPr="00A45ACA">
        <w:rPr>
          <w:rFonts w:ascii="Arial" w:hAnsi="Arial" w:cs="Arial"/>
          <w:sz w:val="20"/>
          <w:szCs w:val="22"/>
        </w:rPr>
        <w:t xml:space="preserve">zhotovitele stavby </w:t>
      </w:r>
      <w:r w:rsidRPr="00A45ACA">
        <w:rPr>
          <w:rFonts w:ascii="Arial" w:hAnsi="Arial" w:cs="Arial"/>
          <w:sz w:val="20"/>
          <w:szCs w:val="22"/>
        </w:rPr>
        <w:t>vyžadovaných zákonem č. 235/2004 Sb., o dani z přidané hodnoty,</w:t>
      </w:r>
      <w:r w:rsidR="00462870">
        <w:rPr>
          <w:rFonts w:ascii="Arial" w:hAnsi="Arial" w:cs="Arial"/>
          <w:sz w:val="20"/>
          <w:szCs w:val="22"/>
        </w:rPr>
        <w:t xml:space="preserve"> </w:t>
      </w:r>
      <w:r w:rsidR="007737EF">
        <w:rPr>
          <w:rFonts w:ascii="Arial" w:hAnsi="Arial" w:cs="Arial"/>
          <w:sz w:val="20"/>
          <w:szCs w:val="22"/>
        </w:rPr>
        <w:t>v platném znění, (dále jen „</w:t>
      </w:r>
      <w:r w:rsidR="00C06B87">
        <w:rPr>
          <w:rFonts w:ascii="Arial" w:hAnsi="Arial" w:cs="Arial"/>
          <w:sz w:val="20"/>
          <w:szCs w:val="22"/>
        </w:rPr>
        <w:t>z</w:t>
      </w:r>
      <w:r w:rsidR="007737EF">
        <w:rPr>
          <w:rFonts w:ascii="Arial" w:hAnsi="Arial" w:cs="Arial"/>
          <w:sz w:val="20"/>
          <w:szCs w:val="22"/>
        </w:rPr>
        <w:t>ákon č. 235/2004 Sb.“</w:t>
      </w:r>
      <w:r w:rsidR="00BB6BEC">
        <w:rPr>
          <w:rFonts w:ascii="Arial" w:hAnsi="Arial" w:cs="Arial"/>
          <w:sz w:val="20"/>
          <w:szCs w:val="22"/>
        </w:rPr>
        <w:t>)</w:t>
      </w:r>
      <w:r w:rsidRPr="00A45ACA">
        <w:rPr>
          <w:rFonts w:ascii="Arial" w:hAnsi="Arial" w:cs="Arial"/>
          <w:sz w:val="20"/>
          <w:szCs w:val="22"/>
        </w:rPr>
        <w:t xml:space="preserve"> zejména provádí kontrolu, zda faktura obsahuje náležitosti požadované v rámci přenesení daňové povinnosti na příjemce plnění dle §92a - §92e zákona č. 235/2004 Sb., ve znění pozdějších předpisů</w:t>
      </w:r>
      <w:bookmarkEnd w:id="41"/>
      <w:r w:rsidR="00156DBB">
        <w:rPr>
          <w:rFonts w:ascii="Arial" w:hAnsi="Arial" w:cs="Arial"/>
          <w:sz w:val="20"/>
          <w:szCs w:val="22"/>
        </w:rPr>
        <w:t>;</w:t>
      </w:r>
    </w:p>
    <w:p w14:paraId="1605FF9D" w14:textId="77777777" w:rsidR="00043E4C" w:rsidRDefault="00FC093F"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bookmarkStart w:id="42" w:name="_Ref309115739"/>
      <w:r w:rsidRPr="00A45ACA">
        <w:rPr>
          <w:rFonts w:ascii="Arial" w:hAnsi="Arial" w:cs="Arial"/>
          <w:sz w:val="20"/>
          <w:szCs w:val="22"/>
        </w:rPr>
        <w:t xml:space="preserve">provede kontrolu správnosti vystavení faktur, tj. posouzení, zda </w:t>
      </w:r>
      <w:r w:rsidR="00043E4C" w:rsidRPr="00A45ACA">
        <w:rPr>
          <w:rFonts w:ascii="Arial" w:hAnsi="Arial" w:cs="Arial"/>
          <w:sz w:val="20"/>
          <w:szCs w:val="22"/>
        </w:rPr>
        <w:t>faktura</w:t>
      </w:r>
      <w:r w:rsidRPr="00A45ACA">
        <w:rPr>
          <w:rFonts w:ascii="Arial" w:hAnsi="Arial" w:cs="Arial"/>
          <w:sz w:val="20"/>
          <w:szCs w:val="22"/>
        </w:rPr>
        <w:t xml:space="preserve"> je v rámci režimu přenesení daňové povinnosti nebo ne (kontrola správnosti zařazení stavebních prací s ohledem na §92e zákona 235/2004 Sb., ve znění pozdějších předpisů</w:t>
      </w:r>
      <w:bookmarkEnd w:id="42"/>
      <w:r w:rsidR="00156DBB" w:rsidRPr="00A45ACA">
        <w:rPr>
          <w:rFonts w:ascii="Arial" w:hAnsi="Arial" w:cs="Arial"/>
          <w:sz w:val="20"/>
          <w:szCs w:val="22"/>
        </w:rPr>
        <w:t>)</w:t>
      </w:r>
      <w:r w:rsidR="00156DBB">
        <w:rPr>
          <w:rFonts w:ascii="Arial" w:hAnsi="Arial" w:cs="Arial"/>
          <w:sz w:val="20"/>
          <w:szCs w:val="22"/>
        </w:rPr>
        <w:t>;</w:t>
      </w:r>
    </w:p>
    <w:p w14:paraId="7F2BF7E2" w14:textId="77777777" w:rsidR="00156DBB" w:rsidRPr="00A45ACA" w:rsidRDefault="00156DBB"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kontroluje, zda zhotovitel řádně a včas vyznačuje na předané faktury pozastávky dle smlouvy o dílo na dodávku stavby;</w:t>
      </w:r>
    </w:p>
    <w:p w14:paraId="54D18EBD" w14:textId="77777777" w:rsidR="004D5447" w:rsidRPr="00A45ACA" w:rsidRDefault="0078246D"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bookmarkStart w:id="43" w:name="_Ref522018066"/>
      <w:r w:rsidRPr="00A45ACA">
        <w:rPr>
          <w:rFonts w:ascii="Arial" w:hAnsi="Arial" w:cs="Arial"/>
          <w:sz w:val="20"/>
          <w:szCs w:val="22"/>
        </w:rPr>
        <w:t>příkazník</w:t>
      </w:r>
      <w:r w:rsidR="004D5447" w:rsidRPr="00A45ACA">
        <w:rPr>
          <w:rFonts w:ascii="Arial" w:hAnsi="Arial" w:cs="Arial"/>
          <w:sz w:val="20"/>
          <w:szCs w:val="22"/>
        </w:rPr>
        <w:t xml:space="preserve"> </w:t>
      </w:r>
      <w:r w:rsidR="004D5447" w:rsidRPr="00802D03">
        <w:rPr>
          <w:rFonts w:ascii="Arial" w:hAnsi="Arial" w:cs="Arial"/>
          <w:sz w:val="20"/>
          <w:szCs w:val="22"/>
        </w:rPr>
        <w:t>provede kontrolu</w:t>
      </w:r>
      <w:r w:rsidR="004D5447" w:rsidRPr="00A45ACA">
        <w:rPr>
          <w:rFonts w:ascii="Arial" w:hAnsi="Arial" w:cs="Arial"/>
          <w:sz w:val="20"/>
          <w:szCs w:val="22"/>
        </w:rPr>
        <w:t xml:space="preserve"> správnosti každého soupisu provedených prací a dodávek a zjišťovacího protokolu </w:t>
      </w:r>
      <w:r w:rsidR="004D5447" w:rsidRPr="00802D03">
        <w:rPr>
          <w:rFonts w:ascii="Arial" w:hAnsi="Arial" w:cs="Arial"/>
          <w:sz w:val="20"/>
          <w:szCs w:val="22"/>
        </w:rPr>
        <w:t>do 4 kalendářních dnů</w:t>
      </w:r>
      <w:r w:rsidR="004D5447" w:rsidRPr="00A45ACA">
        <w:rPr>
          <w:rFonts w:ascii="Arial" w:hAnsi="Arial" w:cs="Arial"/>
          <w:sz w:val="20"/>
          <w:szCs w:val="22"/>
        </w:rPr>
        <w:t xml:space="preserve"> od jejich předložení zhotovitelem stavby</w:t>
      </w:r>
      <w:r w:rsidR="00EF079C">
        <w:rPr>
          <w:rFonts w:ascii="Arial" w:hAnsi="Arial" w:cs="Arial"/>
          <w:sz w:val="20"/>
          <w:szCs w:val="22"/>
        </w:rPr>
        <w:t>,</w:t>
      </w:r>
      <w:r w:rsidR="0052412F">
        <w:rPr>
          <w:rFonts w:ascii="Arial" w:hAnsi="Arial" w:cs="Arial"/>
          <w:sz w:val="20"/>
          <w:szCs w:val="22"/>
        </w:rPr>
        <w:t xml:space="preserve"> zda množství prací odpovídá množství, kvalitě provedeného na stavbě v daném období</w:t>
      </w:r>
      <w:r w:rsidR="00BF7BED">
        <w:rPr>
          <w:rFonts w:ascii="Arial" w:hAnsi="Arial" w:cs="Arial"/>
          <w:sz w:val="20"/>
          <w:szCs w:val="22"/>
        </w:rPr>
        <w:t xml:space="preserve"> a smlou</w:t>
      </w:r>
      <w:r w:rsidR="00F43A46">
        <w:rPr>
          <w:rFonts w:ascii="Arial" w:hAnsi="Arial" w:cs="Arial"/>
          <w:sz w:val="20"/>
          <w:szCs w:val="22"/>
        </w:rPr>
        <w:t>v</w:t>
      </w:r>
      <w:r w:rsidR="00BF7BED">
        <w:rPr>
          <w:rFonts w:ascii="Arial" w:hAnsi="Arial" w:cs="Arial"/>
          <w:sz w:val="20"/>
          <w:szCs w:val="22"/>
        </w:rPr>
        <w:t>ě</w:t>
      </w:r>
      <w:r w:rsidR="004D5447" w:rsidRPr="00A45ACA">
        <w:rPr>
          <w:rFonts w:ascii="Arial" w:hAnsi="Arial" w:cs="Arial"/>
          <w:sz w:val="20"/>
          <w:szCs w:val="22"/>
        </w:rPr>
        <w:t xml:space="preserve">. </w:t>
      </w:r>
      <w:r w:rsidR="004D5447" w:rsidRPr="00F94ACF">
        <w:rPr>
          <w:rFonts w:ascii="Arial" w:hAnsi="Arial" w:cs="Arial"/>
          <w:sz w:val="20"/>
          <w:szCs w:val="22"/>
        </w:rPr>
        <w:t xml:space="preserve">Pokud nemá </w:t>
      </w:r>
      <w:r w:rsidRPr="00E95C6E">
        <w:rPr>
          <w:rFonts w:ascii="Arial" w:hAnsi="Arial" w:cs="Arial"/>
          <w:sz w:val="20"/>
          <w:szCs w:val="22"/>
        </w:rPr>
        <w:t>příkazník</w:t>
      </w:r>
      <w:r w:rsidR="004D5447" w:rsidRPr="00E95C6E">
        <w:rPr>
          <w:rFonts w:ascii="Arial" w:hAnsi="Arial" w:cs="Arial"/>
          <w:sz w:val="20"/>
          <w:szCs w:val="22"/>
        </w:rPr>
        <w:t xml:space="preserve"> k předloženému soupisu provedených stavebních prací, dodávek a služeb a zjišťovacímu protokolu výhrady, vrátí je zpět neprodleně po provedení kontroly potvrzené zhotoviteli stavby. V opačném případě soupis stavebních prací, dodávek a služeb a zjišťovací protokol s uvedením výhrad </w:t>
      </w:r>
      <w:r w:rsidR="004D5447" w:rsidRPr="00802D03">
        <w:rPr>
          <w:rFonts w:ascii="Arial" w:hAnsi="Arial" w:cs="Arial"/>
          <w:sz w:val="20"/>
          <w:szCs w:val="22"/>
        </w:rPr>
        <w:t>vrátí ve lhůtě</w:t>
      </w:r>
      <w:r w:rsidR="004D5447" w:rsidRPr="000C1CC2">
        <w:rPr>
          <w:rFonts w:ascii="Arial" w:hAnsi="Arial" w:cs="Arial"/>
          <w:sz w:val="20"/>
          <w:szCs w:val="22"/>
        </w:rPr>
        <w:t xml:space="preserve"> </w:t>
      </w:r>
      <w:r w:rsidR="004D5447" w:rsidRPr="00802D03">
        <w:rPr>
          <w:rFonts w:ascii="Arial" w:hAnsi="Arial" w:cs="Arial"/>
          <w:sz w:val="20"/>
          <w:szCs w:val="22"/>
        </w:rPr>
        <w:t>4 kalendářních dnů</w:t>
      </w:r>
      <w:r w:rsidR="004D5447" w:rsidRPr="006A2D11">
        <w:rPr>
          <w:rFonts w:ascii="Arial" w:hAnsi="Arial" w:cs="Arial"/>
          <w:sz w:val="20"/>
          <w:szCs w:val="22"/>
        </w:rPr>
        <w:t xml:space="preserve"> od jejich předložení k přepracování zhotoviteli stavby</w:t>
      </w:r>
      <w:bookmarkEnd w:id="43"/>
      <w:r w:rsidR="005A7F30" w:rsidRPr="006A2D11">
        <w:rPr>
          <w:rFonts w:ascii="Arial" w:hAnsi="Arial" w:cs="Arial"/>
          <w:sz w:val="20"/>
          <w:szCs w:val="22"/>
        </w:rPr>
        <w:t>;</w:t>
      </w:r>
    </w:p>
    <w:p w14:paraId="065DC965" w14:textId="77777777" w:rsidR="00FC093F" w:rsidRDefault="00FC093F"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bookmarkStart w:id="44" w:name="_Ref309115744"/>
      <w:r w:rsidRPr="00A45ACA">
        <w:rPr>
          <w:rFonts w:ascii="Arial" w:hAnsi="Arial" w:cs="Arial"/>
          <w:sz w:val="20"/>
          <w:szCs w:val="22"/>
        </w:rPr>
        <w:t>zajistí doručení správného daňového dokladu zhotovitele</w:t>
      </w:r>
      <w:r w:rsidR="00BA38F3">
        <w:rPr>
          <w:rFonts w:ascii="Arial" w:hAnsi="Arial" w:cs="Arial"/>
          <w:sz w:val="20"/>
          <w:szCs w:val="22"/>
        </w:rPr>
        <w:t>m</w:t>
      </w:r>
      <w:r w:rsidRPr="00A45ACA">
        <w:rPr>
          <w:rFonts w:ascii="Arial" w:hAnsi="Arial" w:cs="Arial"/>
          <w:sz w:val="20"/>
          <w:szCs w:val="22"/>
        </w:rPr>
        <w:t xml:space="preserve"> stavby </w:t>
      </w:r>
      <w:r w:rsidR="00F631DA">
        <w:rPr>
          <w:rFonts w:ascii="Arial" w:hAnsi="Arial" w:cs="Arial"/>
          <w:sz w:val="20"/>
          <w:szCs w:val="22"/>
        </w:rPr>
        <w:t>příkazc</w:t>
      </w:r>
      <w:r w:rsidRPr="00A45ACA">
        <w:rPr>
          <w:rFonts w:ascii="Arial" w:hAnsi="Arial" w:cs="Arial"/>
          <w:sz w:val="20"/>
          <w:szCs w:val="22"/>
        </w:rPr>
        <w:t>i nejpozději do 13. dne ode dne uskutečnění zdanitelného plnění</w:t>
      </w:r>
      <w:bookmarkEnd w:id="44"/>
      <w:r w:rsidR="005A7F30">
        <w:rPr>
          <w:rFonts w:ascii="Arial" w:hAnsi="Arial" w:cs="Arial"/>
          <w:sz w:val="20"/>
          <w:szCs w:val="22"/>
        </w:rPr>
        <w:t>;</w:t>
      </w:r>
    </w:p>
    <w:p w14:paraId="5703EE46" w14:textId="77777777" w:rsidR="00B4551F" w:rsidRPr="00E95C6E" w:rsidRDefault="00B4551F"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F94ACF">
        <w:rPr>
          <w:rFonts w:ascii="Arial" w:hAnsi="Arial" w:cs="Arial"/>
          <w:sz w:val="20"/>
          <w:szCs w:val="22"/>
        </w:rPr>
        <w:t>vede seznam vzorků předávaných</w:t>
      </w:r>
      <w:r w:rsidRPr="00E95C6E">
        <w:rPr>
          <w:rFonts w:ascii="Arial" w:hAnsi="Arial" w:cs="Arial"/>
          <w:sz w:val="20"/>
          <w:szCs w:val="22"/>
        </w:rPr>
        <w:t xml:space="preserve"> k odsouhlasení dodavatele</w:t>
      </w:r>
      <w:r w:rsidR="00D22409">
        <w:rPr>
          <w:rFonts w:ascii="Arial" w:hAnsi="Arial" w:cs="Arial"/>
          <w:sz w:val="20"/>
          <w:szCs w:val="22"/>
        </w:rPr>
        <w:t>m</w:t>
      </w:r>
      <w:r w:rsidRPr="00E95C6E">
        <w:rPr>
          <w:rFonts w:ascii="Arial" w:hAnsi="Arial" w:cs="Arial"/>
          <w:sz w:val="20"/>
          <w:szCs w:val="22"/>
        </w:rPr>
        <w:t xml:space="preserve"> stavby</w:t>
      </w:r>
      <w:r w:rsidR="00BE6441" w:rsidRPr="00E95C6E">
        <w:rPr>
          <w:rFonts w:ascii="Arial" w:hAnsi="Arial" w:cs="Arial"/>
          <w:sz w:val="20"/>
          <w:szCs w:val="22"/>
        </w:rPr>
        <w:t>;</w:t>
      </w:r>
    </w:p>
    <w:p w14:paraId="4CD8D150" w14:textId="77777777" w:rsidR="00B4551F" w:rsidRPr="00A45ACA" w:rsidRDefault="00F94A54"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 xml:space="preserve">v součinnosti s autorským dozorem </w:t>
      </w:r>
      <w:r w:rsidR="00B4551F">
        <w:rPr>
          <w:rFonts w:ascii="Arial" w:hAnsi="Arial" w:cs="Arial"/>
          <w:sz w:val="20"/>
          <w:szCs w:val="22"/>
        </w:rPr>
        <w:t>písemně odsouhlasuje správnost technických parametrů vzorků předkládaných dodavatele</w:t>
      </w:r>
      <w:r w:rsidR="004C7D10">
        <w:rPr>
          <w:rFonts w:ascii="Arial" w:hAnsi="Arial" w:cs="Arial"/>
          <w:sz w:val="20"/>
          <w:szCs w:val="22"/>
        </w:rPr>
        <w:t>m</w:t>
      </w:r>
      <w:r w:rsidR="00B4551F">
        <w:rPr>
          <w:rFonts w:ascii="Arial" w:hAnsi="Arial" w:cs="Arial"/>
          <w:sz w:val="20"/>
          <w:szCs w:val="22"/>
        </w:rPr>
        <w:t xml:space="preserve"> stavby</w:t>
      </w:r>
      <w:r w:rsidR="00BE6441">
        <w:rPr>
          <w:rFonts w:ascii="Arial" w:hAnsi="Arial" w:cs="Arial"/>
          <w:sz w:val="20"/>
          <w:szCs w:val="22"/>
        </w:rPr>
        <w:t>;</w:t>
      </w:r>
    </w:p>
    <w:p w14:paraId="34E2DAC1" w14:textId="77777777" w:rsidR="00F707D4" w:rsidRDefault="007C2453"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 xml:space="preserve">neprodleně informuje příkazce o možnosti uplatnění smluvních pokut dle uzavřených smluv účastníků výstavby, </w:t>
      </w:r>
      <w:r w:rsidR="00C32356">
        <w:rPr>
          <w:rFonts w:ascii="Arial" w:hAnsi="Arial" w:cs="Arial"/>
          <w:sz w:val="20"/>
          <w:szCs w:val="22"/>
        </w:rPr>
        <w:t xml:space="preserve">řádně a včas </w:t>
      </w:r>
      <w:r w:rsidR="00C32356" w:rsidRPr="00F707D4">
        <w:rPr>
          <w:rFonts w:ascii="Arial" w:hAnsi="Arial" w:cs="Arial"/>
          <w:sz w:val="20"/>
          <w:szCs w:val="22"/>
        </w:rPr>
        <w:t>vyhotovuje</w:t>
      </w:r>
      <w:r w:rsidR="00C32356">
        <w:rPr>
          <w:rFonts w:ascii="Arial" w:hAnsi="Arial" w:cs="Arial"/>
          <w:sz w:val="20"/>
          <w:szCs w:val="22"/>
        </w:rPr>
        <w:t xml:space="preserve"> a předává veškeré</w:t>
      </w:r>
      <w:r w:rsidR="00C32356" w:rsidRPr="00F707D4">
        <w:rPr>
          <w:rFonts w:ascii="Arial" w:hAnsi="Arial" w:cs="Arial"/>
          <w:sz w:val="20"/>
          <w:szCs w:val="22"/>
        </w:rPr>
        <w:t xml:space="preserve"> </w:t>
      </w:r>
      <w:r w:rsidR="00C32356" w:rsidRPr="00802D03">
        <w:rPr>
          <w:rFonts w:ascii="Arial" w:hAnsi="Arial" w:cs="Arial"/>
          <w:sz w:val="20"/>
          <w:szCs w:val="22"/>
        </w:rPr>
        <w:t>podklady pro účtování smluvních pokut</w:t>
      </w:r>
      <w:r w:rsidR="00C32356" w:rsidRPr="00F707D4">
        <w:rPr>
          <w:rFonts w:ascii="Arial" w:hAnsi="Arial" w:cs="Arial"/>
          <w:sz w:val="20"/>
          <w:szCs w:val="22"/>
        </w:rPr>
        <w:t xml:space="preserve"> v případě porušení smluvních závazků zhotovitele </w:t>
      </w:r>
      <w:r w:rsidR="00002584">
        <w:rPr>
          <w:rFonts w:ascii="Arial" w:hAnsi="Arial" w:cs="Arial"/>
          <w:sz w:val="20"/>
          <w:szCs w:val="22"/>
        </w:rPr>
        <w:t xml:space="preserve">stavby </w:t>
      </w:r>
      <w:r w:rsidR="00C32356">
        <w:rPr>
          <w:rFonts w:ascii="Arial" w:hAnsi="Arial" w:cs="Arial"/>
          <w:sz w:val="20"/>
          <w:szCs w:val="22"/>
        </w:rPr>
        <w:t>a účastníků výstavby</w:t>
      </w:r>
      <w:r w:rsidR="006B7251">
        <w:rPr>
          <w:rFonts w:ascii="Arial" w:hAnsi="Arial" w:cs="Arial"/>
          <w:sz w:val="20"/>
          <w:szCs w:val="22"/>
        </w:rPr>
        <w:t>;</w:t>
      </w:r>
    </w:p>
    <w:p w14:paraId="7DEEFF24" w14:textId="77777777" w:rsidR="00F707D4"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F707D4">
        <w:rPr>
          <w:rFonts w:ascii="Arial" w:hAnsi="Arial" w:cs="Arial"/>
          <w:sz w:val="20"/>
          <w:szCs w:val="22"/>
        </w:rPr>
        <w:t xml:space="preserve">o všech závažných okolnostech, vyskytujících se při realizaci </w:t>
      </w:r>
      <w:r w:rsidR="00002584">
        <w:rPr>
          <w:rFonts w:ascii="Arial" w:hAnsi="Arial" w:cs="Arial"/>
          <w:sz w:val="20"/>
          <w:szCs w:val="22"/>
        </w:rPr>
        <w:t>stavby</w:t>
      </w:r>
      <w:r w:rsidRPr="00F707D4">
        <w:rPr>
          <w:rFonts w:ascii="Arial" w:hAnsi="Arial" w:cs="Arial"/>
          <w:sz w:val="20"/>
          <w:szCs w:val="22"/>
        </w:rPr>
        <w:t xml:space="preserve">, informuje </w:t>
      </w:r>
      <w:r w:rsidR="0078246D">
        <w:rPr>
          <w:rFonts w:ascii="Arial" w:hAnsi="Arial" w:cs="Arial"/>
          <w:sz w:val="20"/>
          <w:szCs w:val="22"/>
        </w:rPr>
        <w:t>příkazce</w:t>
      </w:r>
      <w:r w:rsidR="006B7251">
        <w:rPr>
          <w:rFonts w:ascii="Arial" w:hAnsi="Arial" w:cs="Arial"/>
          <w:sz w:val="20"/>
          <w:szCs w:val="22"/>
        </w:rPr>
        <w:t>;</w:t>
      </w:r>
    </w:p>
    <w:p w14:paraId="54BF10E5" w14:textId="77777777" w:rsidR="00F707D4"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F707D4">
        <w:rPr>
          <w:rFonts w:ascii="Arial" w:hAnsi="Arial" w:cs="Arial"/>
          <w:sz w:val="20"/>
          <w:szCs w:val="22"/>
        </w:rPr>
        <w:t xml:space="preserve">v průběhu výstavby připravuje </w:t>
      </w:r>
      <w:r w:rsidRPr="00802D03">
        <w:rPr>
          <w:rFonts w:ascii="Arial" w:hAnsi="Arial" w:cs="Arial"/>
          <w:sz w:val="20"/>
          <w:szCs w:val="22"/>
        </w:rPr>
        <w:t xml:space="preserve">podklady pro závěrečné </w:t>
      </w:r>
      <w:r w:rsidR="00D22409">
        <w:rPr>
          <w:rFonts w:ascii="Arial" w:hAnsi="Arial" w:cs="Arial"/>
          <w:sz w:val="20"/>
          <w:szCs w:val="22"/>
        </w:rPr>
        <w:t>vy</w:t>
      </w:r>
      <w:r w:rsidRPr="00802D03">
        <w:rPr>
          <w:rFonts w:ascii="Arial" w:hAnsi="Arial" w:cs="Arial"/>
          <w:sz w:val="20"/>
          <w:szCs w:val="22"/>
        </w:rPr>
        <w:t>hodnocení stavby</w:t>
      </w:r>
      <w:r w:rsidR="006B7251">
        <w:rPr>
          <w:rFonts w:ascii="Arial" w:hAnsi="Arial" w:cs="Arial"/>
          <w:sz w:val="20"/>
          <w:szCs w:val="22"/>
        </w:rPr>
        <w:t>;</w:t>
      </w:r>
    </w:p>
    <w:p w14:paraId="40F8151B" w14:textId="77777777" w:rsidR="00535EB1" w:rsidRDefault="00535EB1"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0C1CC2">
        <w:rPr>
          <w:rFonts w:ascii="Arial" w:hAnsi="Arial" w:cs="Arial"/>
          <w:sz w:val="20"/>
          <w:szCs w:val="22"/>
        </w:rPr>
        <w:t xml:space="preserve">je povinen se </w:t>
      </w:r>
      <w:r w:rsidRPr="00802D03">
        <w:rPr>
          <w:rFonts w:ascii="Arial" w:hAnsi="Arial" w:cs="Arial"/>
          <w:sz w:val="20"/>
          <w:szCs w:val="22"/>
        </w:rPr>
        <w:t>účastnit kontrolní prohlídky</w:t>
      </w:r>
      <w:r w:rsidRPr="006A2D11">
        <w:rPr>
          <w:rFonts w:ascii="Arial" w:hAnsi="Arial" w:cs="Arial"/>
          <w:sz w:val="20"/>
          <w:szCs w:val="22"/>
        </w:rPr>
        <w:t xml:space="preserve"> stavby stavebním úřadem a umožnit ve spolupráci se zhotovitelem stavby</w:t>
      </w:r>
      <w:r w:rsidRPr="00F707D4">
        <w:rPr>
          <w:rFonts w:ascii="Arial" w:hAnsi="Arial" w:cs="Arial"/>
          <w:sz w:val="20"/>
          <w:szCs w:val="22"/>
        </w:rPr>
        <w:t xml:space="preserve"> její konání, zjednat nápravu, pokud při kontrolní prohlídce stavby je tato uložena stavebním úřadem</w:t>
      </w:r>
      <w:r w:rsidR="006B7251">
        <w:rPr>
          <w:rFonts w:ascii="Arial" w:hAnsi="Arial" w:cs="Arial"/>
          <w:sz w:val="20"/>
          <w:szCs w:val="22"/>
        </w:rPr>
        <w:t>;</w:t>
      </w:r>
    </w:p>
    <w:p w14:paraId="084E8694" w14:textId="77777777" w:rsidR="0015389D" w:rsidRPr="002B61BF" w:rsidRDefault="0015389D"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BC381B">
        <w:rPr>
          <w:rFonts w:ascii="Arial" w:hAnsi="Arial" w:cs="Arial"/>
          <w:sz w:val="20"/>
          <w:szCs w:val="22"/>
        </w:rPr>
        <w:t>připravuje pro příkazce</w:t>
      </w:r>
      <w:r w:rsidRPr="00082B29">
        <w:rPr>
          <w:rFonts w:ascii="Arial" w:hAnsi="Arial" w:cs="Arial"/>
          <w:sz w:val="20"/>
          <w:szCs w:val="22"/>
        </w:rPr>
        <w:t xml:space="preserve"> návrhy dodatků smluvních vztahů účastníku výstavby, zpracovává připomínky příkazce do návrhu dodatků smluvních v</w:t>
      </w:r>
      <w:r w:rsidRPr="00D403C2">
        <w:rPr>
          <w:rFonts w:ascii="Arial" w:hAnsi="Arial" w:cs="Arial"/>
          <w:sz w:val="20"/>
          <w:szCs w:val="22"/>
        </w:rPr>
        <w:t>ztahů účastník</w:t>
      </w:r>
      <w:r w:rsidR="007737EF">
        <w:rPr>
          <w:rFonts w:ascii="Arial" w:hAnsi="Arial" w:cs="Arial"/>
          <w:sz w:val="20"/>
          <w:szCs w:val="22"/>
        </w:rPr>
        <w:t>ů</w:t>
      </w:r>
      <w:r w:rsidRPr="00D403C2">
        <w:rPr>
          <w:rFonts w:ascii="Arial" w:hAnsi="Arial" w:cs="Arial"/>
          <w:sz w:val="20"/>
          <w:szCs w:val="22"/>
        </w:rPr>
        <w:t xml:space="preserve"> výstavby, kompletuje a předává </w:t>
      </w:r>
      <w:r w:rsidRPr="00C076CF">
        <w:rPr>
          <w:rFonts w:ascii="Arial" w:hAnsi="Arial" w:cs="Arial"/>
          <w:sz w:val="20"/>
          <w:szCs w:val="22"/>
        </w:rPr>
        <w:t>podklady pro zprac</w:t>
      </w:r>
      <w:r w:rsidRPr="00520A5B">
        <w:rPr>
          <w:rFonts w:ascii="Arial" w:hAnsi="Arial" w:cs="Arial"/>
          <w:sz w:val="20"/>
          <w:szCs w:val="22"/>
        </w:rPr>
        <w:t>ování návrh</w:t>
      </w:r>
      <w:r w:rsidR="00BC381B">
        <w:rPr>
          <w:rFonts w:ascii="Arial" w:hAnsi="Arial" w:cs="Arial"/>
          <w:sz w:val="20"/>
          <w:szCs w:val="22"/>
        </w:rPr>
        <w:t>ů</w:t>
      </w:r>
      <w:r w:rsidRPr="00BC381B">
        <w:rPr>
          <w:rFonts w:ascii="Arial" w:hAnsi="Arial" w:cs="Arial"/>
          <w:sz w:val="20"/>
          <w:szCs w:val="22"/>
        </w:rPr>
        <w:t xml:space="preserve"> dodatků </w:t>
      </w:r>
      <w:r w:rsidRPr="002B61BF">
        <w:rPr>
          <w:rFonts w:ascii="Arial" w:hAnsi="Arial" w:cs="Arial"/>
          <w:sz w:val="20"/>
          <w:szCs w:val="22"/>
        </w:rPr>
        <w:t>smluvních vztahů účastník</w:t>
      </w:r>
      <w:r w:rsidR="007737EF" w:rsidRPr="002B61BF">
        <w:rPr>
          <w:rFonts w:ascii="Arial" w:hAnsi="Arial" w:cs="Arial"/>
          <w:sz w:val="20"/>
          <w:szCs w:val="22"/>
        </w:rPr>
        <w:t>ů</w:t>
      </w:r>
      <w:r w:rsidRPr="002B61BF">
        <w:rPr>
          <w:rFonts w:ascii="Arial" w:hAnsi="Arial" w:cs="Arial"/>
          <w:sz w:val="20"/>
          <w:szCs w:val="22"/>
        </w:rPr>
        <w:t xml:space="preserve"> výstavby</w:t>
      </w:r>
      <w:r w:rsidR="006B7251" w:rsidRPr="002B61BF">
        <w:rPr>
          <w:rFonts w:ascii="Arial" w:hAnsi="Arial" w:cs="Arial"/>
          <w:sz w:val="20"/>
          <w:szCs w:val="22"/>
        </w:rPr>
        <w:t>;</w:t>
      </w:r>
    </w:p>
    <w:p w14:paraId="478D801B" w14:textId="77777777" w:rsidR="0017493E" w:rsidRDefault="0017493E"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605CB4">
        <w:rPr>
          <w:rFonts w:ascii="Arial" w:hAnsi="Arial" w:cs="Arial"/>
          <w:sz w:val="20"/>
          <w:szCs w:val="22"/>
        </w:rPr>
        <w:t xml:space="preserve">v souladu se závaznými stanovisky dotčených orgánů kontroluje předání všech dokladů ke kontrolní prohlídce před uvedením stavby do zkušebního provozu, dále kontroluje vydání všech stanovisek dotčených orgánů pro umožnění zdárného zahájení zkušebního provozu a zdárného dokončení kolaudace </w:t>
      </w:r>
      <w:r w:rsidR="00002584">
        <w:rPr>
          <w:rFonts w:ascii="Arial" w:hAnsi="Arial" w:cs="Arial"/>
          <w:sz w:val="20"/>
          <w:szCs w:val="22"/>
        </w:rPr>
        <w:t>stavby</w:t>
      </w:r>
      <w:r w:rsidR="006B7251">
        <w:rPr>
          <w:rFonts w:ascii="Arial" w:hAnsi="Arial" w:cs="Arial"/>
          <w:sz w:val="20"/>
          <w:szCs w:val="22"/>
        </w:rPr>
        <w:t>;</w:t>
      </w:r>
    </w:p>
    <w:p w14:paraId="1A786952" w14:textId="77777777" w:rsidR="00A51C0B" w:rsidRPr="00534BEB" w:rsidRDefault="00A51C0B"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534BEB">
        <w:rPr>
          <w:rFonts w:ascii="Arial" w:hAnsi="Arial" w:cs="Arial"/>
          <w:sz w:val="20"/>
          <w:szCs w:val="22"/>
        </w:rPr>
        <w:t>kontroluje</w:t>
      </w:r>
      <w:r w:rsidR="00396105">
        <w:rPr>
          <w:rFonts w:ascii="Arial" w:hAnsi="Arial" w:cs="Arial"/>
          <w:sz w:val="20"/>
          <w:szCs w:val="22"/>
        </w:rPr>
        <w:t>,</w:t>
      </w:r>
      <w:r w:rsidRPr="00534BEB">
        <w:rPr>
          <w:rFonts w:ascii="Arial" w:hAnsi="Arial" w:cs="Arial"/>
          <w:sz w:val="20"/>
          <w:szCs w:val="22"/>
        </w:rPr>
        <w:t xml:space="preserve"> zda účastníci výstavby předávají příkazci</w:t>
      </w:r>
      <w:r w:rsidR="00396105">
        <w:rPr>
          <w:rFonts w:ascii="Arial" w:hAnsi="Arial" w:cs="Arial"/>
          <w:sz w:val="20"/>
          <w:szCs w:val="22"/>
        </w:rPr>
        <w:t xml:space="preserve"> řádně a včas </w:t>
      </w:r>
      <w:r w:rsidRPr="00534BEB">
        <w:rPr>
          <w:rFonts w:ascii="Arial" w:hAnsi="Arial" w:cs="Arial"/>
          <w:sz w:val="20"/>
          <w:szCs w:val="22"/>
        </w:rPr>
        <w:t xml:space="preserve">prohlášení </w:t>
      </w:r>
      <w:r w:rsidR="00396105">
        <w:rPr>
          <w:rFonts w:ascii="Arial" w:hAnsi="Arial" w:cs="Arial"/>
          <w:sz w:val="20"/>
          <w:szCs w:val="22"/>
        </w:rPr>
        <w:t>o nezapla</w:t>
      </w:r>
      <w:r w:rsidR="00FD03E6">
        <w:rPr>
          <w:rFonts w:ascii="Arial" w:hAnsi="Arial" w:cs="Arial"/>
          <w:sz w:val="20"/>
          <w:szCs w:val="22"/>
        </w:rPr>
        <w:t>c</w:t>
      </w:r>
      <w:r w:rsidR="00396105">
        <w:rPr>
          <w:rFonts w:ascii="Arial" w:hAnsi="Arial" w:cs="Arial"/>
          <w:sz w:val="20"/>
          <w:szCs w:val="22"/>
        </w:rPr>
        <w:t>ení daně z přidané hodnoty dle uzavřených smluv</w:t>
      </w:r>
      <w:r w:rsidR="002E643D">
        <w:rPr>
          <w:rFonts w:ascii="Arial" w:hAnsi="Arial" w:cs="Arial"/>
          <w:sz w:val="20"/>
          <w:szCs w:val="22"/>
        </w:rPr>
        <w:t>;</w:t>
      </w:r>
    </w:p>
    <w:p w14:paraId="186D3CA4" w14:textId="77777777" w:rsidR="0017493E" w:rsidRDefault="0017493E"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k</w:t>
      </w:r>
      <w:r w:rsidRPr="006908D4">
        <w:rPr>
          <w:rFonts w:ascii="Arial" w:hAnsi="Arial" w:cs="Arial"/>
          <w:sz w:val="20"/>
          <w:szCs w:val="22"/>
        </w:rPr>
        <w:t>ontroluj</w:t>
      </w:r>
      <w:r w:rsidR="007737EF">
        <w:rPr>
          <w:rFonts w:ascii="Arial" w:hAnsi="Arial" w:cs="Arial"/>
          <w:sz w:val="20"/>
          <w:szCs w:val="22"/>
        </w:rPr>
        <w:t>e</w:t>
      </w:r>
      <w:r w:rsidRPr="006908D4">
        <w:rPr>
          <w:rFonts w:ascii="Arial" w:hAnsi="Arial" w:cs="Arial"/>
          <w:sz w:val="20"/>
          <w:szCs w:val="22"/>
        </w:rPr>
        <w:t xml:space="preserve"> obsah, rozsah a plnění kontrolního a zkušebního plánu stavby</w:t>
      </w:r>
      <w:r>
        <w:rPr>
          <w:rFonts w:ascii="Arial" w:hAnsi="Arial" w:cs="Arial"/>
          <w:sz w:val="20"/>
          <w:szCs w:val="22"/>
        </w:rPr>
        <w:t xml:space="preserve"> předaného zhotovitelem</w:t>
      </w:r>
      <w:r w:rsidR="002E643D">
        <w:rPr>
          <w:rFonts w:ascii="Arial" w:hAnsi="Arial" w:cs="Arial"/>
          <w:sz w:val="20"/>
          <w:szCs w:val="22"/>
        </w:rPr>
        <w:t>;</w:t>
      </w:r>
    </w:p>
    <w:p w14:paraId="31BC2EDA" w14:textId="77777777" w:rsidR="0017493E" w:rsidRDefault="0017493E"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082B29">
        <w:rPr>
          <w:rFonts w:ascii="Arial" w:hAnsi="Arial" w:cs="Arial"/>
          <w:sz w:val="20"/>
          <w:szCs w:val="22"/>
        </w:rPr>
        <w:t>připomínkuje a kontroluje doplňování kontrolního a zkušebního plánu stavby předaného zhotovitelem</w:t>
      </w:r>
      <w:r w:rsidR="002E643D">
        <w:rPr>
          <w:rFonts w:ascii="Arial" w:hAnsi="Arial" w:cs="Arial"/>
          <w:sz w:val="20"/>
          <w:szCs w:val="22"/>
        </w:rPr>
        <w:t>;</w:t>
      </w:r>
    </w:p>
    <w:p w14:paraId="1B5E41C8" w14:textId="77777777" w:rsidR="002E643D" w:rsidRDefault="00AF3208"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sidRPr="00082B29">
        <w:rPr>
          <w:rFonts w:ascii="Arial" w:hAnsi="Arial" w:cs="Arial"/>
          <w:sz w:val="20"/>
          <w:szCs w:val="22"/>
        </w:rPr>
        <w:lastRenderedPageBreak/>
        <w:t>kontroluje</w:t>
      </w:r>
      <w:r w:rsidRPr="00D403C2">
        <w:rPr>
          <w:rFonts w:ascii="Arial" w:hAnsi="Arial" w:cs="Arial"/>
          <w:sz w:val="20"/>
          <w:szCs w:val="22"/>
        </w:rPr>
        <w:t xml:space="preserve">, zda </w:t>
      </w:r>
      <w:r w:rsidR="00D22409">
        <w:rPr>
          <w:rFonts w:ascii="Arial" w:hAnsi="Arial" w:cs="Arial"/>
          <w:sz w:val="20"/>
          <w:szCs w:val="22"/>
        </w:rPr>
        <w:t>z</w:t>
      </w:r>
      <w:r w:rsidRPr="00D403C2">
        <w:rPr>
          <w:rFonts w:ascii="Arial" w:hAnsi="Arial" w:cs="Arial"/>
          <w:sz w:val="20"/>
          <w:szCs w:val="22"/>
        </w:rPr>
        <w:t>hotovitel stavby řádně a vč</w:t>
      </w:r>
      <w:r w:rsidRPr="00C076CF">
        <w:rPr>
          <w:rFonts w:ascii="Arial" w:hAnsi="Arial" w:cs="Arial"/>
          <w:sz w:val="20"/>
          <w:szCs w:val="22"/>
        </w:rPr>
        <w:t>as předává</w:t>
      </w:r>
      <w:r w:rsidRPr="00520A5B">
        <w:rPr>
          <w:rFonts w:ascii="Arial" w:hAnsi="Arial" w:cs="Arial"/>
          <w:sz w:val="20"/>
          <w:szCs w:val="22"/>
        </w:rPr>
        <w:t xml:space="preserve"> zpracovateli </w:t>
      </w:r>
      <w:r w:rsidRPr="00802D03">
        <w:rPr>
          <w:rFonts w:ascii="Arial" w:hAnsi="Arial" w:cs="Arial"/>
          <w:sz w:val="20"/>
          <w:szCs w:val="22"/>
        </w:rPr>
        <w:t xml:space="preserve">DSPS </w:t>
      </w:r>
      <w:r w:rsidRPr="000A697C">
        <w:rPr>
          <w:rFonts w:ascii="Arial" w:hAnsi="Arial" w:cs="Arial"/>
          <w:sz w:val="20"/>
          <w:szCs w:val="22"/>
        </w:rPr>
        <w:t>podklady pro</w:t>
      </w:r>
      <w:r w:rsidRPr="00082B29">
        <w:rPr>
          <w:rFonts w:ascii="Arial" w:hAnsi="Arial" w:cs="Arial"/>
          <w:sz w:val="20"/>
          <w:szCs w:val="22"/>
        </w:rPr>
        <w:t xml:space="preserve"> zpracování dané dokumentace</w:t>
      </w:r>
      <w:r w:rsidR="002E643D">
        <w:rPr>
          <w:rFonts w:ascii="Arial" w:hAnsi="Arial" w:cs="Arial"/>
          <w:sz w:val="20"/>
          <w:szCs w:val="22"/>
        </w:rPr>
        <w:t>;</w:t>
      </w:r>
    </w:p>
    <w:p w14:paraId="0A0E4E4E" w14:textId="77777777" w:rsidR="002E643D" w:rsidRDefault="002E643D" w:rsidP="00EB70F6">
      <w:pPr>
        <w:widowControl w:val="0"/>
        <w:numPr>
          <w:ilvl w:val="2"/>
          <w:numId w:val="24"/>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p</w:t>
      </w:r>
      <w:r w:rsidRPr="00082B29">
        <w:rPr>
          <w:rFonts w:ascii="Arial" w:hAnsi="Arial" w:cs="Arial"/>
          <w:sz w:val="20"/>
          <w:szCs w:val="22"/>
        </w:rPr>
        <w:t>řipomínkuje</w:t>
      </w:r>
      <w:r>
        <w:rPr>
          <w:rFonts w:ascii="Arial" w:hAnsi="Arial" w:cs="Arial"/>
          <w:sz w:val="20"/>
          <w:szCs w:val="22"/>
        </w:rPr>
        <w:t xml:space="preserve"> a</w:t>
      </w:r>
      <w:r w:rsidRPr="00082B29">
        <w:rPr>
          <w:rFonts w:ascii="Arial" w:hAnsi="Arial" w:cs="Arial"/>
          <w:sz w:val="20"/>
          <w:szCs w:val="22"/>
        </w:rPr>
        <w:t xml:space="preserve"> kontroluje </w:t>
      </w:r>
      <w:r>
        <w:rPr>
          <w:rFonts w:ascii="Arial" w:hAnsi="Arial" w:cs="Arial"/>
          <w:sz w:val="20"/>
          <w:szCs w:val="22"/>
        </w:rPr>
        <w:t xml:space="preserve">správnost předaného poddodavatelského systému </w:t>
      </w:r>
      <w:r w:rsidRPr="00082B29">
        <w:rPr>
          <w:rFonts w:ascii="Arial" w:hAnsi="Arial" w:cs="Arial"/>
          <w:sz w:val="20"/>
          <w:szCs w:val="22"/>
        </w:rPr>
        <w:t>zhotovitelem</w:t>
      </w:r>
      <w:r w:rsidR="00FD0B77">
        <w:rPr>
          <w:rFonts w:ascii="Arial" w:hAnsi="Arial" w:cs="Arial"/>
          <w:sz w:val="20"/>
          <w:szCs w:val="22"/>
        </w:rPr>
        <w:t>, vede seznam poddodavatelů</w:t>
      </w:r>
      <w:r w:rsidR="00DD0660">
        <w:rPr>
          <w:rFonts w:ascii="Arial" w:hAnsi="Arial" w:cs="Arial"/>
          <w:sz w:val="20"/>
          <w:szCs w:val="22"/>
        </w:rPr>
        <w:t>.</w:t>
      </w:r>
    </w:p>
    <w:p w14:paraId="61DEC619" w14:textId="77777777" w:rsidR="00D91061" w:rsidRPr="008B4BE5" w:rsidRDefault="000254C9" w:rsidP="00EB70F6">
      <w:pPr>
        <w:widowControl w:val="0"/>
        <w:numPr>
          <w:ilvl w:val="1"/>
          <w:numId w:val="24"/>
        </w:numPr>
        <w:adjustRightInd w:val="0"/>
        <w:spacing w:before="240" w:after="240"/>
        <w:ind w:left="567" w:hanging="567"/>
        <w:textAlignment w:val="baseline"/>
        <w:outlineLvl w:val="0"/>
        <w:rPr>
          <w:rFonts w:ascii="Arial" w:hAnsi="Arial" w:cs="Arial"/>
          <w:b/>
          <w:sz w:val="20"/>
          <w:szCs w:val="22"/>
        </w:rPr>
      </w:pPr>
      <w:r w:rsidRPr="008B4BE5">
        <w:rPr>
          <w:rFonts w:ascii="Arial" w:hAnsi="Arial" w:cs="Arial"/>
          <w:b/>
          <w:sz w:val="20"/>
          <w:szCs w:val="22"/>
        </w:rPr>
        <w:t>Finanční řízení akce</w:t>
      </w:r>
    </w:p>
    <w:p w14:paraId="3A629D07" w14:textId="77777777" w:rsidR="00C70481" w:rsidRPr="00122BA3" w:rsidRDefault="000254C9" w:rsidP="00EB70F6">
      <w:pPr>
        <w:widowControl w:val="0"/>
        <w:numPr>
          <w:ilvl w:val="2"/>
          <w:numId w:val="21"/>
        </w:numPr>
        <w:adjustRightInd w:val="0"/>
        <w:spacing w:before="120" w:after="120"/>
        <w:ind w:left="1418" w:hanging="862"/>
        <w:jc w:val="both"/>
        <w:textAlignment w:val="baseline"/>
        <w:outlineLvl w:val="0"/>
        <w:rPr>
          <w:rFonts w:ascii="Arial" w:hAnsi="Arial" w:cs="Arial"/>
          <w:sz w:val="20"/>
          <w:szCs w:val="22"/>
        </w:rPr>
      </w:pPr>
      <w:r w:rsidRPr="00122BA3">
        <w:rPr>
          <w:rFonts w:ascii="Arial" w:hAnsi="Arial" w:cs="Arial"/>
          <w:sz w:val="20"/>
          <w:szCs w:val="22"/>
        </w:rPr>
        <w:t xml:space="preserve">provádí průběžnou </w:t>
      </w:r>
      <w:r w:rsidRPr="00802D03">
        <w:rPr>
          <w:rFonts w:ascii="Arial" w:hAnsi="Arial" w:cs="Arial"/>
          <w:sz w:val="20"/>
          <w:szCs w:val="22"/>
        </w:rPr>
        <w:t>kontrolu a odsouhlasení rozsahu provedených prací</w:t>
      </w:r>
      <w:r w:rsidRPr="00122BA3">
        <w:rPr>
          <w:rFonts w:ascii="Arial" w:hAnsi="Arial" w:cs="Arial"/>
          <w:sz w:val="20"/>
          <w:szCs w:val="22"/>
        </w:rPr>
        <w:t>, kontrolu soupisů provedených prací a jejich souladu s položkami ocenění</w:t>
      </w:r>
      <w:r w:rsidR="00AF76CF" w:rsidRPr="00122BA3">
        <w:rPr>
          <w:rFonts w:ascii="Arial" w:hAnsi="Arial" w:cs="Arial"/>
          <w:sz w:val="20"/>
          <w:szCs w:val="22"/>
        </w:rPr>
        <w:t xml:space="preserve"> a výpočet správnosti fakturovaného množství dle provedených prací v daném časovém období</w:t>
      </w:r>
      <w:r w:rsidRPr="00122BA3">
        <w:rPr>
          <w:rFonts w:ascii="Arial" w:hAnsi="Arial" w:cs="Arial"/>
          <w:sz w:val="20"/>
          <w:szCs w:val="22"/>
        </w:rPr>
        <w:t>, kontroluje fakturační podklady a faktury, sleduje jejich návaznost na projektovou a rozpočtovou dokumentaci a potvrzuje je způsobem sjednaným ve smlouvě o dílo</w:t>
      </w:r>
      <w:r w:rsidR="00DD0660" w:rsidRPr="00122BA3">
        <w:rPr>
          <w:rFonts w:ascii="Arial" w:hAnsi="Arial" w:cs="Arial"/>
          <w:sz w:val="20"/>
          <w:szCs w:val="22"/>
        </w:rPr>
        <w:t>;</w:t>
      </w:r>
    </w:p>
    <w:p w14:paraId="742ED741" w14:textId="77777777" w:rsidR="000254C9" w:rsidRPr="0038744C" w:rsidRDefault="000254C9" w:rsidP="00EB70F6">
      <w:pPr>
        <w:widowControl w:val="0"/>
        <w:numPr>
          <w:ilvl w:val="2"/>
          <w:numId w:val="21"/>
        </w:numPr>
        <w:adjustRightInd w:val="0"/>
        <w:spacing w:before="120" w:after="120"/>
        <w:ind w:left="1418" w:hanging="862"/>
        <w:jc w:val="both"/>
        <w:textAlignment w:val="baseline"/>
        <w:outlineLvl w:val="0"/>
        <w:rPr>
          <w:rFonts w:ascii="Arial" w:hAnsi="Arial" w:cs="Arial"/>
          <w:sz w:val="20"/>
          <w:szCs w:val="22"/>
        </w:rPr>
      </w:pPr>
      <w:r w:rsidRPr="00AD1D4F">
        <w:rPr>
          <w:rFonts w:ascii="Arial" w:hAnsi="Arial" w:cs="Arial"/>
          <w:sz w:val="20"/>
          <w:szCs w:val="22"/>
        </w:rPr>
        <w:t xml:space="preserve">provádí </w:t>
      </w:r>
      <w:r w:rsidRPr="00802D03">
        <w:rPr>
          <w:rFonts w:ascii="Arial" w:hAnsi="Arial" w:cs="Arial"/>
          <w:sz w:val="20"/>
          <w:szCs w:val="22"/>
        </w:rPr>
        <w:t>kontrolu věcné správnosti faktur a úplnosti oceňovacích podkladů</w:t>
      </w:r>
      <w:r w:rsidRPr="00AD1D4F">
        <w:rPr>
          <w:rFonts w:ascii="Arial" w:hAnsi="Arial" w:cs="Arial"/>
          <w:sz w:val="20"/>
          <w:szCs w:val="22"/>
        </w:rPr>
        <w:t>, jejich soulad s platebními podmínkami ve smlouvách</w:t>
      </w:r>
      <w:r w:rsidR="00AF76CF">
        <w:rPr>
          <w:rFonts w:ascii="Arial" w:hAnsi="Arial" w:cs="Arial"/>
          <w:sz w:val="20"/>
          <w:szCs w:val="22"/>
        </w:rPr>
        <w:t>, kontroluje jejich úplnost a správnost všech příloh faktur</w:t>
      </w:r>
      <w:r w:rsidRPr="00AD1D4F">
        <w:rPr>
          <w:rFonts w:ascii="Arial" w:hAnsi="Arial" w:cs="Arial"/>
          <w:sz w:val="20"/>
          <w:szCs w:val="22"/>
        </w:rPr>
        <w:t xml:space="preserve"> a předkládá je příkazci k úhradě</w:t>
      </w:r>
      <w:r w:rsidR="00DD0660">
        <w:rPr>
          <w:rFonts w:ascii="Arial" w:hAnsi="Arial" w:cs="Arial"/>
          <w:sz w:val="20"/>
          <w:szCs w:val="22"/>
        </w:rPr>
        <w:t>;</w:t>
      </w:r>
    </w:p>
    <w:p w14:paraId="4404BDEB" w14:textId="4B2A73B1" w:rsidR="000254C9" w:rsidRPr="00802D03" w:rsidRDefault="000254C9" w:rsidP="00EB70F6">
      <w:pPr>
        <w:widowControl w:val="0"/>
        <w:numPr>
          <w:ilvl w:val="2"/>
          <w:numId w:val="21"/>
        </w:numPr>
        <w:adjustRightInd w:val="0"/>
        <w:spacing w:before="120" w:after="120"/>
        <w:ind w:left="1418" w:hanging="862"/>
        <w:jc w:val="both"/>
        <w:textAlignment w:val="baseline"/>
        <w:outlineLvl w:val="0"/>
        <w:rPr>
          <w:rFonts w:ascii="Arial" w:hAnsi="Arial" w:cs="Arial"/>
          <w:sz w:val="20"/>
          <w:szCs w:val="22"/>
        </w:rPr>
      </w:pPr>
      <w:r w:rsidRPr="00802D03">
        <w:rPr>
          <w:rFonts w:ascii="Arial" w:hAnsi="Arial" w:cs="Arial"/>
          <w:sz w:val="20"/>
          <w:szCs w:val="22"/>
        </w:rPr>
        <w:t>provádí řízení financování a finanční controlling realizace akce, a to v souladu s finančním plánem, závaznými ukazateli investičního záměru a smlouvou o dílo na realizaci stavby a smlouvami souvisejícími s realizací akce</w:t>
      </w:r>
      <w:r w:rsidR="00DD0660" w:rsidRPr="00802D03">
        <w:rPr>
          <w:rFonts w:ascii="Arial" w:hAnsi="Arial" w:cs="Arial"/>
          <w:sz w:val="20"/>
          <w:szCs w:val="22"/>
        </w:rPr>
        <w:t>;</w:t>
      </w:r>
      <w:r w:rsidR="0070561C">
        <w:rPr>
          <w:rFonts w:ascii="Arial" w:hAnsi="Arial" w:cs="Arial"/>
          <w:sz w:val="20"/>
          <w:szCs w:val="22"/>
        </w:rPr>
        <w:t xml:space="preserve"> každoročně před skončením kalendářního roku zpracovává pro příkazce změnu struktury nákladu</w:t>
      </w:r>
      <w:r w:rsidR="001B1418">
        <w:rPr>
          <w:rFonts w:ascii="Arial" w:hAnsi="Arial" w:cs="Arial"/>
          <w:sz w:val="20"/>
          <w:szCs w:val="22"/>
        </w:rPr>
        <w:t xml:space="preserve"> </w:t>
      </w:r>
      <w:r w:rsidR="00A5021E">
        <w:rPr>
          <w:rFonts w:ascii="Arial" w:hAnsi="Arial" w:cs="Arial"/>
          <w:sz w:val="20"/>
          <w:szCs w:val="22"/>
        </w:rPr>
        <w:t>obsahující finanční částky</w:t>
      </w:r>
      <w:r w:rsidR="00005AA2">
        <w:rPr>
          <w:rFonts w:ascii="Arial" w:hAnsi="Arial" w:cs="Arial"/>
          <w:sz w:val="20"/>
          <w:szCs w:val="22"/>
        </w:rPr>
        <w:t xml:space="preserve"> které budou</w:t>
      </w:r>
      <w:r w:rsidR="00A5021E">
        <w:rPr>
          <w:rFonts w:ascii="Arial" w:hAnsi="Arial" w:cs="Arial"/>
          <w:sz w:val="20"/>
          <w:szCs w:val="22"/>
        </w:rPr>
        <w:t xml:space="preserve"> zaplacen</w:t>
      </w:r>
      <w:r w:rsidR="00005AA2">
        <w:rPr>
          <w:rFonts w:ascii="Arial" w:hAnsi="Arial" w:cs="Arial"/>
          <w:sz w:val="20"/>
          <w:szCs w:val="22"/>
        </w:rPr>
        <w:t>y</w:t>
      </w:r>
      <w:r w:rsidR="00A5021E">
        <w:rPr>
          <w:rFonts w:ascii="Arial" w:hAnsi="Arial" w:cs="Arial"/>
          <w:sz w:val="20"/>
          <w:szCs w:val="22"/>
        </w:rPr>
        <w:t xml:space="preserve"> v daném kalendářním roce, finanční částky</w:t>
      </w:r>
      <w:r w:rsidR="00050E8A">
        <w:rPr>
          <w:rFonts w:ascii="Arial" w:hAnsi="Arial" w:cs="Arial"/>
          <w:sz w:val="20"/>
          <w:szCs w:val="22"/>
        </w:rPr>
        <w:t>,</w:t>
      </w:r>
      <w:r w:rsidR="00A5021E">
        <w:rPr>
          <w:rFonts w:ascii="Arial" w:hAnsi="Arial" w:cs="Arial"/>
          <w:sz w:val="20"/>
          <w:szCs w:val="22"/>
        </w:rPr>
        <w:t xml:space="preserve"> které budou hrazeny v následujícím kalendářním roce/letech;</w:t>
      </w:r>
    </w:p>
    <w:p w14:paraId="04F6AA08" w14:textId="77777777" w:rsidR="000254C9" w:rsidRPr="00802D03" w:rsidRDefault="000254C9" w:rsidP="00EB70F6">
      <w:pPr>
        <w:widowControl w:val="0"/>
        <w:numPr>
          <w:ilvl w:val="2"/>
          <w:numId w:val="21"/>
        </w:numPr>
        <w:adjustRightInd w:val="0"/>
        <w:spacing w:before="120" w:after="120"/>
        <w:ind w:left="1418" w:hanging="862"/>
        <w:jc w:val="both"/>
        <w:textAlignment w:val="baseline"/>
        <w:outlineLvl w:val="0"/>
        <w:rPr>
          <w:rFonts w:ascii="Arial" w:hAnsi="Arial" w:cs="Arial"/>
          <w:sz w:val="20"/>
          <w:szCs w:val="22"/>
        </w:rPr>
      </w:pPr>
      <w:r w:rsidRPr="00802D03">
        <w:rPr>
          <w:rFonts w:ascii="Arial" w:hAnsi="Arial" w:cs="Arial"/>
          <w:sz w:val="20"/>
          <w:szCs w:val="22"/>
        </w:rPr>
        <w:t>finanční controlling bude provádět v rozpočtovém členění dle PD a dle položek smluvního rozpočtu s aktuálními výstupy o detailním čerpání rozpočtu a fakturacích. Součástí výstupů bude rovněž průběžné podrobné vyhodnocování čerpání rozpočtu při provádění stavby; kontroluje fakturační doklady, jejich soulad s projektovou a rozpočtovou dokumentac</w:t>
      </w:r>
      <w:r w:rsidR="00FD03E6" w:rsidRPr="00802D03">
        <w:rPr>
          <w:rFonts w:ascii="Arial" w:hAnsi="Arial" w:cs="Arial"/>
          <w:sz w:val="20"/>
          <w:szCs w:val="22"/>
        </w:rPr>
        <w:t>í</w:t>
      </w:r>
      <w:r w:rsidRPr="00802D03">
        <w:rPr>
          <w:rFonts w:ascii="Arial" w:hAnsi="Arial" w:cs="Arial"/>
          <w:sz w:val="20"/>
          <w:szCs w:val="22"/>
        </w:rPr>
        <w:t xml:space="preserve"> a potvrzuje je způsobem sjednaným ve smlouvě o dílo</w:t>
      </w:r>
      <w:r w:rsidR="00DD0660" w:rsidRPr="00802D03">
        <w:rPr>
          <w:rFonts w:ascii="Arial" w:hAnsi="Arial" w:cs="Arial"/>
          <w:sz w:val="20"/>
          <w:szCs w:val="22"/>
        </w:rPr>
        <w:t>;</w:t>
      </w:r>
    </w:p>
    <w:p w14:paraId="05E5973A" w14:textId="77777777" w:rsidR="000254C9" w:rsidRPr="00122BA3" w:rsidRDefault="000254C9" w:rsidP="00EB70F6">
      <w:pPr>
        <w:widowControl w:val="0"/>
        <w:numPr>
          <w:ilvl w:val="2"/>
          <w:numId w:val="21"/>
        </w:numPr>
        <w:adjustRightInd w:val="0"/>
        <w:spacing w:before="120" w:after="120"/>
        <w:ind w:left="1418" w:hanging="862"/>
        <w:jc w:val="both"/>
        <w:textAlignment w:val="baseline"/>
        <w:outlineLvl w:val="0"/>
        <w:rPr>
          <w:rFonts w:ascii="Arial" w:hAnsi="Arial" w:cs="Arial"/>
          <w:sz w:val="20"/>
          <w:szCs w:val="22"/>
        </w:rPr>
      </w:pPr>
      <w:r w:rsidRPr="00802D03">
        <w:rPr>
          <w:rFonts w:ascii="Arial" w:hAnsi="Arial" w:cs="Arial"/>
          <w:sz w:val="20"/>
          <w:szCs w:val="22"/>
        </w:rPr>
        <w:t>odp</w:t>
      </w:r>
      <w:r w:rsidRPr="00122BA3">
        <w:rPr>
          <w:rFonts w:ascii="Arial" w:hAnsi="Arial" w:cs="Arial"/>
          <w:sz w:val="20"/>
          <w:szCs w:val="22"/>
        </w:rPr>
        <w:t>ovídá rovněž za:</w:t>
      </w:r>
    </w:p>
    <w:p w14:paraId="53E746E3" w14:textId="77777777" w:rsidR="000254C9" w:rsidRPr="00122BA3" w:rsidRDefault="000254C9" w:rsidP="00EB70F6">
      <w:pPr>
        <w:widowControl w:val="0"/>
        <w:numPr>
          <w:ilvl w:val="3"/>
          <w:numId w:val="14"/>
        </w:numPr>
        <w:adjustRightInd w:val="0"/>
        <w:spacing w:before="120" w:after="120"/>
        <w:ind w:left="1701" w:hanging="1134"/>
        <w:jc w:val="both"/>
        <w:textAlignment w:val="baseline"/>
        <w:outlineLvl w:val="0"/>
        <w:rPr>
          <w:rFonts w:ascii="Arial" w:hAnsi="Arial" w:cs="Arial"/>
          <w:sz w:val="20"/>
          <w:szCs w:val="22"/>
        </w:rPr>
      </w:pPr>
      <w:r w:rsidRPr="00802D03">
        <w:rPr>
          <w:rFonts w:ascii="Arial" w:hAnsi="Arial" w:cs="Arial"/>
          <w:sz w:val="20"/>
          <w:szCs w:val="22"/>
        </w:rPr>
        <w:t>sesta</w:t>
      </w:r>
      <w:r w:rsidRPr="00122BA3">
        <w:rPr>
          <w:rFonts w:ascii="Arial" w:hAnsi="Arial" w:cs="Arial"/>
          <w:sz w:val="20"/>
          <w:szCs w:val="22"/>
        </w:rPr>
        <w:t>vení finančního plánu díla (platební kalendář</w:t>
      </w:r>
      <w:r w:rsidR="009B6FE7">
        <w:rPr>
          <w:rFonts w:ascii="Arial" w:hAnsi="Arial" w:cs="Arial"/>
          <w:sz w:val="20"/>
          <w:szCs w:val="22"/>
        </w:rPr>
        <w:t xml:space="preserve"> všech účastníků výstavby</w:t>
      </w:r>
      <w:r w:rsidRPr="00122BA3">
        <w:rPr>
          <w:rFonts w:ascii="Arial" w:hAnsi="Arial" w:cs="Arial"/>
          <w:sz w:val="20"/>
          <w:szCs w:val="22"/>
        </w:rPr>
        <w:t>),</w:t>
      </w:r>
    </w:p>
    <w:p w14:paraId="6A9762DB" w14:textId="77777777" w:rsidR="000254C9" w:rsidRPr="00802D03" w:rsidRDefault="000254C9" w:rsidP="00EB70F6">
      <w:pPr>
        <w:widowControl w:val="0"/>
        <w:numPr>
          <w:ilvl w:val="3"/>
          <w:numId w:val="14"/>
        </w:numPr>
        <w:adjustRightInd w:val="0"/>
        <w:spacing w:before="120" w:after="120"/>
        <w:ind w:left="1701" w:hanging="1134"/>
        <w:jc w:val="both"/>
        <w:textAlignment w:val="baseline"/>
        <w:outlineLvl w:val="0"/>
        <w:rPr>
          <w:rFonts w:ascii="Arial" w:hAnsi="Arial" w:cs="Arial"/>
          <w:sz w:val="20"/>
          <w:szCs w:val="22"/>
        </w:rPr>
      </w:pPr>
      <w:r w:rsidRPr="00802D03">
        <w:rPr>
          <w:rFonts w:ascii="Arial" w:hAnsi="Arial" w:cs="Arial"/>
          <w:sz w:val="20"/>
          <w:szCs w:val="22"/>
        </w:rPr>
        <w:t xml:space="preserve">přípravu podkladů pro </w:t>
      </w:r>
      <w:r w:rsidR="00D25D1E" w:rsidRPr="00802D03">
        <w:rPr>
          <w:rFonts w:ascii="Arial" w:hAnsi="Arial" w:cs="Arial"/>
          <w:sz w:val="20"/>
          <w:szCs w:val="22"/>
        </w:rPr>
        <w:t xml:space="preserve">kolaudaci </w:t>
      </w:r>
      <w:r w:rsidRPr="00802D03">
        <w:rPr>
          <w:rFonts w:ascii="Arial" w:hAnsi="Arial" w:cs="Arial"/>
          <w:sz w:val="20"/>
          <w:szCs w:val="22"/>
        </w:rPr>
        <w:t xml:space="preserve">a </w:t>
      </w:r>
      <w:r w:rsidR="00C70481" w:rsidRPr="00802D03">
        <w:rPr>
          <w:rFonts w:ascii="Arial" w:hAnsi="Arial" w:cs="Arial"/>
          <w:sz w:val="20"/>
          <w:szCs w:val="22"/>
        </w:rPr>
        <w:t xml:space="preserve">případný </w:t>
      </w:r>
      <w:r w:rsidRPr="00802D03">
        <w:rPr>
          <w:rFonts w:ascii="Arial" w:hAnsi="Arial" w:cs="Arial"/>
          <w:sz w:val="20"/>
          <w:szCs w:val="22"/>
        </w:rPr>
        <w:t>zkušební provoz,</w:t>
      </w:r>
    </w:p>
    <w:p w14:paraId="4CB85715" w14:textId="77777777" w:rsidR="000254C9" w:rsidRPr="00802D03" w:rsidRDefault="000254C9" w:rsidP="00EB70F6">
      <w:pPr>
        <w:widowControl w:val="0"/>
        <w:numPr>
          <w:ilvl w:val="3"/>
          <w:numId w:val="14"/>
        </w:numPr>
        <w:adjustRightInd w:val="0"/>
        <w:spacing w:before="120" w:after="120"/>
        <w:ind w:left="1701" w:hanging="1134"/>
        <w:jc w:val="both"/>
        <w:textAlignment w:val="baseline"/>
        <w:outlineLvl w:val="0"/>
        <w:rPr>
          <w:rFonts w:ascii="Arial" w:hAnsi="Arial" w:cs="Arial"/>
          <w:sz w:val="20"/>
          <w:szCs w:val="22"/>
        </w:rPr>
      </w:pPr>
      <w:r w:rsidRPr="00802D03">
        <w:rPr>
          <w:rFonts w:ascii="Arial" w:hAnsi="Arial" w:cs="Arial"/>
          <w:sz w:val="20"/>
          <w:szCs w:val="22"/>
        </w:rPr>
        <w:t>kontrolu čerpání finančních prostředků,</w:t>
      </w:r>
    </w:p>
    <w:p w14:paraId="56F18D34" w14:textId="77777777" w:rsidR="000254C9" w:rsidRPr="00802D03" w:rsidRDefault="000254C9" w:rsidP="00EB70F6">
      <w:pPr>
        <w:widowControl w:val="0"/>
        <w:numPr>
          <w:ilvl w:val="3"/>
          <w:numId w:val="14"/>
        </w:numPr>
        <w:adjustRightInd w:val="0"/>
        <w:spacing w:before="120" w:after="120"/>
        <w:ind w:left="1701" w:hanging="1134"/>
        <w:jc w:val="both"/>
        <w:textAlignment w:val="baseline"/>
        <w:outlineLvl w:val="0"/>
        <w:rPr>
          <w:rFonts w:ascii="Arial" w:hAnsi="Arial" w:cs="Arial"/>
          <w:sz w:val="20"/>
          <w:szCs w:val="22"/>
        </w:rPr>
      </w:pPr>
      <w:r w:rsidRPr="00802D03">
        <w:rPr>
          <w:rFonts w:ascii="Arial" w:hAnsi="Arial" w:cs="Arial"/>
          <w:sz w:val="20"/>
          <w:szCs w:val="22"/>
        </w:rPr>
        <w:t>průběžné vyhodnocování fakturace prací, cash flow,</w:t>
      </w:r>
    </w:p>
    <w:p w14:paraId="0BC2F629" w14:textId="77777777" w:rsidR="000254C9" w:rsidRPr="00802D03" w:rsidRDefault="000254C9" w:rsidP="00EB70F6">
      <w:pPr>
        <w:widowControl w:val="0"/>
        <w:numPr>
          <w:ilvl w:val="3"/>
          <w:numId w:val="14"/>
        </w:numPr>
        <w:adjustRightInd w:val="0"/>
        <w:spacing w:before="120" w:after="120"/>
        <w:ind w:left="1701" w:hanging="1134"/>
        <w:jc w:val="both"/>
        <w:textAlignment w:val="baseline"/>
        <w:outlineLvl w:val="0"/>
        <w:rPr>
          <w:rFonts w:ascii="Arial" w:hAnsi="Arial" w:cs="Arial"/>
          <w:sz w:val="20"/>
          <w:szCs w:val="22"/>
        </w:rPr>
      </w:pPr>
      <w:r w:rsidRPr="00802D03">
        <w:rPr>
          <w:rFonts w:ascii="Arial" w:hAnsi="Arial" w:cs="Arial"/>
          <w:sz w:val="20"/>
          <w:szCs w:val="22"/>
        </w:rPr>
        <w:t>kontrolu správnosti jednotkových cen</w:t>
      </w:r>
      <w:r w:rsidR="00DD0660" w:rsidRPr="00802D03">
        <w:rPr>
          <w:rFonts w:ascii="Arial" w:hAnsi="Arial" w:cs="Arial"/>
          <w:sz w:val="20"/>
          <w:szCs w:val="22"/>
        </w:rPr>
        <w:t xml:space="preserve"> a množství</w:t>
      </w:r>
      <w:r w:rsidRPr="00802D03">
        <w:rPr>
          <w:rFonts w:ascii="Arial" w:hAnsi="Arial" w:cs="Arial"/>
          <w:sz w:val="20"/>
          <w:szCs w:val="22"/>
        </w:rPr>
        <w:t xml:space="preserve"> a rozpočtů v případě víceprací a méně prací,</w:t>
      </w:r>
    </w:p>
    <w:p w14:paraId="516A3672" w14:textId="77777777" w:rsidR="000254C9" w:rsidRPr="00802D03" w:rsidRDefault="000254C9" w:rsidP="00EB70F6">
      <w:pPr>
        <w:widowControl w:val="0"/>
        <w:numPr>
          <w:ilvl w:val="3"/>
          <w:numId w:val="14"/>
        </w:numPr>
        <w:adjustRightInd w:val="0"/>
        <w:spacing w:before="120" w:after="120"/>
        <w:ind w:left="1701" w:hanging="1134"/>
        <w:jc w:val="both"/>
        <w:textAlignment w:val="baseline"/>
        <w:outlineLvl w:val="0"/>
        <w:rPr>
          <w:rFonts w:ascii="Arial" w:hAnsi="Arial" w:cs="Arial"/>
          <w:sz w:val="20"/>
          <w:szCs w:val="22"/>
        </w:rPr>
      </w:pPr>
      <w:r w:rsidRPr="00802D03">
        <w:rPr>
          <w:rFonts w:ascii="Arial" w:hAnsi="Arial" w:cs="Arial"/>
          <w:sz w:val="20"/>
          <w:szCs w:val="22"/>
        </w:rPr>
        <w:t>přehlednou evidenci všech faktur, související se zhotovením díla (zhotovitele stavby, TDS, GP apod.),</w:t>
      </w:r>
    </w:p>
    <w:p w14:paraId="72B78C0D" w14:textId="77777777" w:rsidR="000254C9" w:rsidRDefault="000254C9" w:rsidP="00EB70F6">
      <w:pPr>
        <w:widowControl w:val="0"/>
        <w:numPr>
          <w:ilvl w:val="3"/>
          <w:numId w:val="14"/>
        </w:numPr>
        <w:adjustRightInd w:val="0"/>
        <w:spacing w:before="120" w:after="120"/>
        <w:ind w:left="1701" w:hanging="1134"/>
        <w:jc w:val="both"/>
        <w:textAlignment w:val="baseline"/>
        <w:outlineLvl w:val="0"/>
        <w:rPr>
          <w:rFonts w:ascii="Arial" w:hAnsi="Arial" w:cs="Arial"/>
          <w:sz w:val="20"/>
          <w:szCs w:val="22"/>
        </w:rPr>
      </w:pPr>
      <w:r w:rsidRPr="00802D03">
        <w:rPr>
          <w:rFonts w:ascii="Arial" w:hAnsi="Arial" w:cs="Arial"/>
          <w:sz w:val="20"/>
          <w:szCs w:val="22"/>
        </w:rPr>
        <w:t>komunikační systém předávání a přejímání informací a obecná pravidla pro spisovou agendu (vyhotovování zpráv, zápisů, informovanost, archivace, evidence apod.)</w:t>
      </w:r>
      <w:r w:rsidR="00707C9F">
        <w:rPr>
          <w:rFonts w:ascii="Arial" w:hAnsi="Arial" w:cs="Arial"/>
          <w:sz w:val="20"/>
          <w:szCs w:val="22"/>
        </w:rPr>
        <w:t>;</w:t>
      </w:r>
    </w:p>
    <w:p w14:paraId="0684CA5C" w14:textId="77777777" w:rsidR="00707C9F" w:rsidRDefault="00707C9F" w:rsidP="00EB70F6">
      <w:pPr>
        <w:widowControl w:val="0"/>
        <w:numPr>
          <w:ilvl w:val="3"/>
          <w:numId w:val="14"/>
        </w:numPr>
        <w:adjustRightInd w:val="0"/>
        <w:spacing w:before="120" w:after="120"/>
        <w:ind w:left="1701" w:hanging="1134"/>
        <w:jc w:val="both"/>
        <w:textAlignment w:val="baseline"/>
        <w:outlineLvl w:val="0"/>
        <w:rPr>
          <w:rFonts w:ascii="Arial" w:hAnsi="Arial" w:cs="Arial"/>
          <w:sz w:val="20"/>
          <w:szCs w:val="22"/>
        </w:rPr>
      </w:pPr>
      <w:r>
        <w:rPr>
          <w:rFonts w:ascii="Arial" w:hAnsi="Arial" w:cs="Arial"/>
          <w:sz w:val="20"/>
          <w:szCs w:val="22"/>
        </w:rPr>
        <w:t>za průběžné sledování aktuálnosti smluvních vztahů účastníků výstavby a zpracování a projednávání s právníkem příkazcem dodatků smluv účastníků výstavby;</w:t>
      </w:r>
    </w:p>
    <w:p w14:paraId="2F53D3CF" w14:textId="77777777" w:rsidR="003877AF" w:rsidRPr="00802D03" w:rsidRDefault="003877AF" w:rsidP="00EB70F6">
      <w:pPr>
        <w:widowControl w:val="0"/>
        <w:numPr>
          <w:ilvl w:val="3"/>
          <w:numId w:val="14"/>
        </w:numPr>
        <w:adjustRightInd w:val="0"/>
        <w:spacing w:before="120" w:after="120"/>
        <w:ind w:left="1701" w:hanging="1134"/>
        <w:jc w:val="both"/>
        <w:textAlignment w:val="baseline"/>
        <w:outlineLvl w:val="0"/>
        <w:rPr>
          <w:rFonts w:ascii="Arial" w:hAnsi="Arial" w:cs="Arial"/>
          <w:sz w:val="20"/>
          <w:szCs w:val="22"/>
        </w:rPr>
      </w:pPr>
      <w:r>
        <w:rPr>
          <w:rFonts w:ascii="Arial" w:hAnsi="Arial" w:cs="Arial"/>
          <w:sz w:val="20"/>
          <w:szCs w:val="22"/>
        </w:rPr>
        <w:t>správnost vyčíslení pozastávek účastníků výstavby na daňových dokladech (fakturách) dle uzavřených smluv;</w:t>
      </w:r>
    </w:p>
    <w:p w14:paraId="3DF1825E" w14:textId="77777777" w:rsidR="000254C9" w:rsidRPr="00AD1D4F" w:rsidRDefault="000254C9" w:rsidP="00EB70F6">
      <w:pPr>
        <w:widowControl w:val="0"/>
        <w:numPr>
          <w:ilvl w:val="2"/>
          <w:numId w:val="21"/>
        </w:numPr>
        <w:adjustRightInd w:val="0"/>
        <w:spacing w:before="120" w:after="120"/>
        <w:ind w:left="1418" w:hanging="862"/>
        <w:jc w:val="both"/>
        <w:textAlignment w:val="baseline"/>
        <w:outlineLvl w:val="0"/>
        <w:rPr>
          <w:rFonts w:ascii="Arial" w:hAnsi="Arial" w:cs="Arial"/>
          <w:sz w:val="20"/>
          <w:szCs w:val="22"/>
        </w:rPr>
      </w:pPr>
      <w:r w:rsidRPr="00AD1D4F">
        <w:rPr>
          <w:rFonts w:ascii="Arial" w:hAnsi="Arial" w:cs="Arial"/>
          <w:sz w:val="20"/>
          <w:szCs w:val="22"/>
        </w:rPr>
        <w:t xml:space="preserve">průběžně </w:t>
      </w:r>
      <w:r w:rsidRPr="00802D03">
        <w:rPr>
          <w:rFonts w:ascii="Arial" w:hAnsi="Arial" w:cs="Arial"/>
          <w:sz w:val="20"/>
          <w:szCs w:val="22"/>
        </w:rPr>
        <w:t>eviduje všechny faktury</w:t>
      </w:r>
      <w:r w:rsidRPr="00AD1D4F">
        <w:rPr>
          <w:rFonts w:ascii="Arial" w:hAnsi="Arial" w:cs="Arial"/>
          <w:sz w:val="20"/>
          <w:szCs w:val="22"/>
        </w:rPr>
        <w:t xml:space="preserve"> stavby a ostatních účastníků výstavby a kontroluje je a </w:t>
      </w:r>
      <w:r w:rsidRPr="00802D03">
        <w:rPr>
          <w:rFonts w:ascii="Arial" w:hAnsi="Arial" w:cs="Arial"/>
          <w:sz w:val="20"/>
          <w:szCs w:val="22"/>
        </w:rPr>
        <w:t>vede stav prostavěnosti</w:t>
      </w:r>
      <w:r w:rsidR="00DD0660" w:rsidRPr="00802D03">
        <w:rPr>
          <w:rFonts w:ascii="Arial" w:hAnsi="Arial" w:cs="Arial"/>
          <w:sz w:val="20"/>
          <w:szCs w:val="22"/>
        </w:rPr>
        <w:t>;</w:t>
      </w:r>
    </w:p>
    <w:p w14:paraId="752325A4" w14:textId="77777777" w:rsidR="000254C9" w:rsidRPr="00AD1D4F" w:rsidRDefault="000254C9" w:rsidP="00EB70F6">
      <w:pPr>
        <w:widowControl w:val="0"/>
        <w:numPr>
          <w:ilvl w:val="2"/>
          <w:numId w:val="21"/>
        </w:numPr>
        <w:adjustRightInd w:val="0"/>
        <w:spacing w:before="120" w:after="120"/>
        <w:ind w:left="1418" w:hanging="862"/>
        <w:jc w:val="both"/>
        <w:textAlignment w:val="baseline"/>
        <w:outlineLvl w:val="0"/>
        <w:rPr>
          <w:rFonts w:ascii="Arial" w:hAnsi="Arial" w:cs="Arial"/>
          <w:sz w:val="20"/>
          <w:szCs w:val="22"/>
        </w:rPr>
      </w:pPr>
      <w:r w:rsidRPr="00AD1D4F">
        <w:rPr>
          <w:rFonts w:ascii="Arial" w:hAnsi="Arial" w:cs="Arial"/>
          <w:sz w:val="20"/>
          <w:szCs w:val="22"/>
        </w:rPr>
        <w:t xml:space="preserve">včasně a řádně projednává a </w:t>
      </w:r>
      <w:r w:rsidRPr="00802D03">
        <w:rPr>
          <w:rFonts w:ascii="Arial" w:hAnsi="Arial" w:cs="Arial"/>
          <w:sz w:val="20"/>
          <w:szCs w:val="22"/>
        </w:rPr>
        <w:t>předkládá veškeré doklady</w:t>
      </w:r>
      <w:r w:rsidRPr="00AD1D4F">
        <w:rPr>
          <w:rFonts w:ascii="Arial" w:hAnsi="Arial" w:cs="Arial"/>
          <w:sz w:val="20"/>
          <w:szCs w:val="22"/>
        </w:rPr>
        <w:t xml:space="preserve">, které příkazce potřebuje na </w:t>
      </w:r>
      <w:r w:rsidRPr="00802D03">
        <w:rPr>
          <w:rFonts w:ascii="Arial" w:hAnsi="Arial" w:cs="Arial"/>
          <w:sz w:val="20"/>
          <w:szCs w:val="22"/>
        </w:rPr>
        <w:t>úhradu faktur</w:t>
      </w:r>
      <w:r w:rsidRPr="00AD1D4F">
        <w:rPr>
          <w:rFonts w:ascii="Arial" w:hAnsi="Arial" w:cs="Arial"/>
          <w:sz w:val="20"/>
          <w:szCs w:val="22"/>
        </w:rPr>
        <w:t xml:space="preserve"> a na splnění jiných závazků</w:t>
      </w:r>
      <w:r w:rsidR="00DD0660">
        <w:rPr>
          <w:rFonts w:ascii="Arial" w:hAnsi="Arial" w:cs="Arial"/>
          <w:sz w:val="20"/>
          <w:szCs w:val="22"/>
        </w:rPr>
        <w:t>;</w:t>
      </w:r>
    </w:p>
    <w:p w14:paraId="6067E815" w14:textId="77777777" w:rsidR="000254C9" w:rsidRPr="001F0341" w:rsidRDefault="00005AA2" w:rsidP="00EB70F6">
      <w:pPr>
        <w:widowControl w:val="0"/>
        <w:numPr>
          <w:ilvl w:val="2"/>
          <w:numId w:val="21"/>
        </w:numPr>
        <w:adjustRightInd w:val="0"/>
        <w:spacing w:before="120" w:after="120"/>
        <w:ind w:left="1418" w:hanging="862"/>
        <w:jc w:val="both"/>
        <w:textAlignment w:val="baseline"/>
        <w:outlineLvl w:val="0"/>
        <w:rPr>
          <w:rFonts w:ascii="Arial" w:hAnsi="Arial" w:cs="Arial"/>
          <w:sz w:val="20"/>
          <w:szCs w:val="22"/>
        </w:rPr>
      </w:pPr>
      <w:r w:rsidRPr="00AD1D4F">
        <w:rPr>
          <w:rFonts w:ascii="Arial" w:hAnsi="Arial" w:cs="Arial"/>
          <w:sz w:val="20"/>
          <w:szCs w:val="22"/>
        </w:rPr>
        <w:t>vyhotov</w:t>
      </w:r>
      <w:r>
        <w:rPr>
          <w:rFonts w:ascii="Arial" w:hAnsi="Arial" w:cs="Arial"/>
          <w:sz w:val="20"/>
          <w:szCs w:val="22"/>
        </w:rPr>
        <w:t>ení</w:t>
      </w:r>
      <w:r w:rsidRPr="00AD1D4F">
        <w:rPr>
          <w:rFonts w:ascii="Arial" w:hAnsi="Arial" w:cs="Arial"/>
          <w:sz w:val="20"/>
          <w:szCs w:val="22"/>
        </w:rPr>
        <w:t xml:space="preserve"> </w:t>
      </w:r>
      <w:r w:rsidRPr="00802D03">
        <w:rPr>
          <w:rFonts w:ascii="Arial" w:hAnsi="Arial" w:cs="Arial"/>
          <w:sz w:val="20"/>
          <w:szCs w:val="22"/>
        </w:rPr>
        <w:t>podklad</w:t>
      </w:r>
      <w:r>
        <w:rPr>
          <w:rFonts w:ascii="Arial" w:hAnsi="Arial" w:cs="Arial"/>
          <w:sz w:val="20"/>
          <w:szCs w:val="22"/>
        </w:rPr>
        <w:t>ů</w:t>
      </w:r>
      <w:r w:rsidRPr="00802D03">
        <w:rPr>
          <w:rFonts w:ascii="Arial" w:hAnsi="Arial" w:cs="Arial"/>
          <w:sz w:val="20"/>
          <w:szCs w:val="22"/>
        </w:rPr>
        <w:t xml:space="preserve"> </w:t>
      </w:r>
      <w:r w:rsidR="000254C9" w:rsidRPr="00802D03">
        <w:rPr>
          <w:rFonts w:ascii="Arial" w:hAnsi="Arial" w:cs="Arial"/>
          <w:sz w:val="20"/>
          <w:szCs w:val="22"/>
        </w:rPr>
        <w:t>pro účtování smluvních pokut</w:t>
      </w:r>
      <w:r w:rsidR="000254C9" w:rsidRPr="001F0341">
        <w:rPr>
          <w:rFonts w:ascii="Arial" w:hAnsi="Arial" w:cs="Arial"/>
          <w:sz w:val="20"/>
          <w:szCs w:val="22"/>
        </w:rPr>
        <w:t xml:space="preserve"> v případě porušení smluvních závazků zhotovitelů </w:t>
      </w:r>
      <w:r w:rsidR="00002584" w:rsidRPr="001F0341">
        <w:rPr>
          <w:rFonts w:ascii="Arial" w:hAnsi="Arial" w:cs="Arial"/>
          <w:sz w:val="20"/>
          <w:szCs w:val="22"/>
        </w:rPr>
        <w:t>stavby</w:t>
      </w:r>
      <w:r w:rsidR="000254C9" w:rsidRPr="001F0341">
        <w:rPr>
          <w:rFonts w:ascii="Arial" w:hAnsi="Arial" w:cs="Arial"/>
          <w:sz w:val="20"/>
          <w:szCs w:val="22"/>
        </w:rPr>
        <w:t>, zpracovatelů projektových dokumentací a účastníků výstavby</w:t>
      </w:r>
      <w:r w:rsidR="00DD0660" w:rsidRPr="001F0341">
        <w:rPr>
          <w:rFonts w:ascii="Arial" w:hAnsi="Arial" w:cs="Arial"/>
          <w:sz w:val="20"/>
          <w:szCs w:val="22"/>
        </w:rPr>
        <w:t>;</w:t>
      </w:r>
    </w:p>
    <w:p w14:paraId="381D28FF" w14:textId="77777777" w:rsidR="00535EB1" w:rsidRPr="00802D03" w:rsidRDefault="00535EB1" w:rsidP="00EB70F6">
      <w:pPr>
        <w:widowControl w:val="0"/>
        <w:numPr>
          <w:ilvl w:val="1"/>
          <w:numId w:val="24"/>
        </w:numPr>
        <w:adjustRightInd w:val="0"/>
        <w:spacing w:before="240" w:after="240"/>
        <w:ind w:left="567" w:hanging="567"/>
        <w:textAlignment w:val="baseline"/>
        <w:outlineLvl w:val="0"/>
        <w:rPr>
          <w:rFonts w:ascii="Arial" w:hAnsi="Arial" w:cs="Arial"/>
          <w:b/>
          <w:sz w:val="20"/>
          <w:szCs w:val="22"/>
        </w:rPr>
      </w:pPr>
      <w:r>
        <w:rPr>
          <w:rFonts w:ascii="Arial" w:hAnsi="Arial" w:cs="Arial"/>
          <w:b/>
          <w:sz w:val="20"/>
          <w:szCs w:val="22"/>
        </w:rPr>
        <w:t xml:space="preserve">Před předáním a převzetím </w:t>
      </w:r>
      <w:r w:rsidR="00002584">
        <w:rPr>
          <w:rFonts w:ascii="Arial" w:hAnsi="Arial" w:cs="Arial"/>
          <w:b/>
          <w:sz w:val="20"/>
          <w:szCs w:val="22"/>
        </w:rPr>
        <w:t>stavby</w:t>
      </w:r>
      <w:r>
        <w:rPr>
          <w:rFonts w:ascii="Arial" w:hAnsi="Arial" w:cs="Arial"/>
          <w:b/>
          <w:sz w:val="20"/>
          <w:szCs w:val="22"/>
        </w:rPr>
        <w:t>:</w:t>
      </w:r>
    </w:p>
    <w:p w14:paraId="51BA849F" w14:textId="6F7EB9CB" w:rsidR="00535EB1" w:rsidRPr="00BD7EB9" w:rsidRDefault="00535EB1"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sidRPr="00BD7EB9">
        <w:rPr>
          <w:rFonts w:ascii="Arial" w:hAnsi="Arial" w:cs="Arial"/>
          <w:sz w:val="20"/>
          <w:szCs w:val="22"/>
        </w:rPr>
        <w:t xml:space="preserve">na základě výzvy zhotovitele </w:t>
      </w:r>
      <w:r w:rsidR="004A3203" w:rsidRPr="00BD7EB9">
        <w:rPr>
          <w:rFonts w:ascii="Arial" w:hAnsi="Arial" w:cs="Arial"/>
          <w:sz w:val="20"/>
          <w:szCs w:val="22"/>
        </w:rPr>
        <w:t xml:space="preserve">stavby </w:t>
      </w:r>
      <w:r w:rsidRPr="00BD7EB9">
        <w:rPr>
          <w:rFonts w:ascii="Arial" w:hAnsi="Arial" w:cs="Arial"/>
          <w:sz w:val="20"/>
          <w:szCs w:val="22"/>
        </w:rPr>
        <w:t xml:space="preserve">se zúčastní předběžné prohlídky předmětu </w:t>
      </w:r>
      <w:r w:rsidR="00002584" w:rsidRPr="00BD7EB9">
        <w:rPr>
          <w:rFonts w:ascii="Arial" w:hAnsi="Arial" w:cs="Arial"/>
          <w:sz w:val="20"/>
          <w:szCs w:val="22"/>
        </w:rPr>
        <w:t>stavby</w:t>
      </w:r>
      <w:r w:rsidR="00315E13" w:rsidRPr="00BD7EB9">
        <w:rPr>
          <w:rFonts w:ascii="Arial" w:hAnsi="Arial" w:cs="Arial"/>
          <w:sz w:val="20"/>
          <w:szCs w:val="22"/>
        </w:rPr>
        <w:t>;</w:t>
      </w:r>
    </w:p>
    <w:p w14:paraId="7B7E9FB9" w14:textId="77777777" w:rsidR="00812C0B" w:rsidRDefault="006E5078"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sidRPr="00802D03">
        <w:rPr>
          <w:rFonts w:ascii="Arial" w:hAnsi="Arial" w:cs="Arial"/>
          <w:sz w:val="20"/>
          <w:szCs w:val="22"/>
        </w:rPr>
        <w:lastRenderedPageBreak/>
        <w:t>z</w:t>
      </w:r>
      <w:r w:rsidR="00812C0B" w:rsidRPr="00802D03">
        <w:rPr>
          <w:rFonts w:ascii="Arial" w:hAnsi="Arial" w:cs="Arial"/>
          <w:sz w:val="20"/>
          <w:szCs w:val="22"/>
        </w:rPr>
        <w:t>ajistí připravenost stavby</w:t>
      </w:r>
      <w:r w:rsidR="00812C0B" w:rsidRPr="00B65DF0">
        <w:rPr>
          <w:rFonts w:ascii="Arial" w:hAnsi="Arial" w:cs="Arial"/>
          <w:sz w:val="20"/>
          <w:szCs w:val="22"/>
        </w:rPr>
        <w:t xml:space="preserve"> pro </w:t>
      </w:r>
      <w:r w:rsidR="00315E13">
        <w:rPr>
          <w:rFonts w:ascii="Arial" w:hAnsi="Arial" w:cs="Arial"/>
          <w:sz w:val="20"/>
          <w:szCs w:val="22"/>
        </w:rPr>
        <w:t>zahájení zkušebního provozu;</w:t>
      </w:r>
    </w:p>
    <w:p w14:paraId="43C285DA" w14:textId="77777777" w:rsidR="00315E13" w:rsidRPr="00F94ACF" w:rsidRDefault="00315E13"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sidRPr="00802D03">
        <w:rPr>
          <w:rFonts w:ascii="Arial" w:hAnsi="Arial" w:cs="Arial"/>
          <w:sz w:val="20"/>
          <w:szCs w:val="22"/>
        </w:rPr>
        <w:t>zajistí připravenost stavby</w:t>
      </w:r>
      <w:r w:rsidRPr="00F94ACF">
        <w:rPr>
          <w:rFonts w:ascii="Arial" w:hAnsi="Arial" w:cs="Arial"/>
          <w:sz w:val="20"/>
          <w:szCs w:val="22"/>
        </w:rPr>
        <w:t xml:space="preserve"> pro kolaudaci a předání </w:t>
      </w:r>
      <w:r w:rsidR="00002584">
        <w:rPr>
          <w:rFonts w:ascii="Arial" w:hAnsi="Arial" w:cs="Arial"/>
          <w:sz w:val="20"/>
          <w:szCs w:val="22"/>
        </w:rPr>
        <w:t>stavby</w:t>
      </w:r>
      <w:r w:rsidR="00002584" w:rsidRPr="00F94ACF">
        <w:rPr>
          <w:rFonts w:ascii="Arial" w:hAnsi="Arial" w:cs="Arial"/>
          <w:sz w:val="20"/>
          <w:szCs w:val="22"/>
        </w:rPr>
        <w:t xml:space="preserve"> </w:t>
      </w:r>
      <w:r w:rsidRPr="00F94ACF">
        <w:rPr>
          <w:rFonts w:ascii="Arial" w:hAnsi="Arial" w:cs="Arial"/>
          <w:sz w:val="20"/>
          <w:szCs w:val="22"/>
        </w:rPr>
        <w:t>příkazc</w:t>
      </w:r>
      <w:r w:rsidRPr="00E95C6E">
        <w:rPr>
          <w:rFonts w:ascii="Arial" w:hAnsi="Arial" w:cs="Arial"/>
          <w:sz w:val="20"/>
          <w:szCs w:val="22"/>
        </w:rPr>
        <w:t>i</w:t>
      </w:r>
      <w:r>
        <w:rPr>
          <w:rFonts w:ascii="Arial" w:hAnsi="Arial" w:cs="Arial"/>
          <w:sz w:val="20"/>
          <w:szCs w:val="22"/>
        </w:rPr>
        <w:t>;</w:t>
      </w:r>
    </w:p>
    <w:p w14:paraId="1895C999" w14:textId="681B795E" w:rsidR="00535EB1" w:rsidRDefault="00535EB1"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Pr>
          <w:rFonts w:ascii="Arial" w:hAnsi="Arial" w:cs="Arial"/>
          <w:sz w:val="20"/>
          <w:szCs w:val="22"/>
        </w:rPr>
        <w:t>prov</w:t>
      </w:r>
      <w:r w:rsidR="00BD7EB9">
        <w:rPr>
          <w:rFonts w:ascii="Arial" w:hAnsi="Arial" w:cs="Arial"/>
          <w:sz w:val="20"/>
          <w:szCs w:val="22"/>
        </w:rPr>
        <w:t>e</w:t>
      </w:r>
      <w:r>
        <w:rPr>
          <w:rFonts w:ascii="Arial" w:hAnsi="Arial" w:cs="Arial"/>
          <w:sz w:val="20"/>
          <w:szCs w:val="22"/>
        </w:rPr>
        <w:t xml:space="preserve">de podle zápisů ve stavebním deníku </w:t>
      </w:r>
      <w:r w:rsidRPr="00802D03">
        <w:rPr>
          <w:rFonts w:ascii="Arial" w:hAnsi="Arial" w:cs="Arial"/>
          <w:sz w:val="20"/>
          <w:szCs w:val="22"/>
        </w:rPr>
        <w:t>výpis odchylek</w:t>
      </w:r>
      <w:r>
        <w:rPr>
          <w:rFonts w:ascii="Arial" w:hAnsi="Arial" w:cs="Arial"/>
          <w:sz w:val="20"/>
          <w:szCs w:val="22"/>
        </w:rPr>
        <w:t xml:space="preserve"> od ověřené projektové dokumentace</w:t>
      </w:r>
      <w:r w:rsidR="00304F9A">
        <w:rPr>
          <w:rFonts w:ascii="Arial" w:hAnsi="Arial" w:cs="Arial"/>
          <w:sz w:val="20"/>
          <w:szCs w:val="22"/>
        </w:rPr>
        <w:t xml:space="preserve"> (DSP) a DPS</w:t>
      </w:r>
      <w:r>
        <w:rPr>
          <w:rFonts w:ascii="Arial" w:hAnsi="Arial" w:cs="Arial"/>
          <w:sz w:val="20"/>
          <w:szCs w:val="22"/>
        </w:rPr>
        <w:t xml:space="preserve"> a zajistí doplnění</w:t>
      </w:r>
      <w:r w:rsidR="00304F9A">
        <w:rPr>
          <w:rFonts w:ascii="Arial" w:hAnsi="Arial" w:cs="Arial"/>
          <w:sz w:val="20"/>
          <w:szCs w:val="22"/>
        </w:rPr>
        <w:t xml:space="preserve"> odchylek do DSPS a dokumentace pro kolaudaci stavby a dokumentace pro zahájení zkušebního provozu</w:t>
      </w:r>
      <w:r w:rsidR="00315E13">
        <w:rPr>
          <w:rFonts w:ascii="Arial" w:hAnsi="Arial" w:cs="Arial"/>
          <w:sz w:val="20"/>
          <w:szCs w:val="22"/>
        </w:rPr>
        <w:t>;</w:t>
      </w:r>
    </w:p>
    <w:p w14:paraId="4563BE69" w14:textId="77777777" w:rsidR="00535EB1" w:rsidRDefault="00535EB1"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Pr>
          <w:rFonts w:ascii="Arial" w:hAnsi="Arial" w:cs="Arial"/>
          <w:sz w:val="20"/>
          <w:szCs w:val="22"/>
        </w:rPr>
        <w:t>sestaví se zhotovitelem stavby</w:t>
      </w:r>
      <w:r w:rsidR="00A06278">
        <w:rPr>
          <w:rFonts w:ascii="Arial" w:hAnsi="Arial" w:cs="Arial"/>
          <w:sz w:val="20"/>
          <w:szCs w:val="22"/>
        </w:rPr>
        <w:t xml:space="preserve"> </w:t>
      </w:r>
      <w:r w:rsidRPr="00802D03">
        <w:rPr>
          <w:rFonts w:ascii="Arial" w:hAnsi="Arial" w:cs="Arial"/>
          <w:sz w:val="20"/>
          <w:szCs w:val="22"/>
        </w:rPr>
        <w:t>časový plán předání a převzetí</w:t>
      </w:r>
      <w:r>
        <w:rPr>
          <w:rFonts w:ascii="Arial" w:hAnsi="Arial" w:cs="Arial"/>
          <w:sz w:val="20"/>
          <w:szCs w:val="22"/>
        </w:rPr>
        <w:t xml:space="preserve"> dokončené </w:t>
      </w:r>
      <w:r w:rsidR="00002584">
        <w:rPr>
          <w:rFonts w:ascii="Arial" w:hAnsi="Arial" w:cs="Arial"/>
          <w:sz w:val="20"/>
          <w:szCs w:val="22"/>
        </w:rPr>
        <w:t>stavby</w:t>
      </w:r>
      <w:r w:rsidRPr="00802D03">
        <w:rPr>
          <w:rFonts w:ascii="Arial" w:hAnsi="Arial" w:cs="Arial"/>
          <w:sz w:val="20"/>
          <w:szCs w:val="22"/>
        </w:rPr>
        <w:t xml:space="preserve"> </w:t>
      </w:r>
      <w:r>
        <w:rPr>
          <w:rFonts w:ascii="Arial" w:hAnsi="Arial" w:cs="Arial"/>
          <w:sz w:val="20"/>
          <w:szCs w:val="22"/>
        </w:rPr>
        <w:t xml:space="preserve">a předloží ho </w:t>
      </w:r>
      <w:r w:rsidR="000670E6">
        <w:rPr>
          <w:rFonts w:ascii="Arial" w:hAnsi="Arial" w:cs="Arial"/>
          <w:sz w:val="20"/>
          <w:szCs w:val="22"/>
        </w:rPr>
        <w:t>příkazc</w:t>
      </w:r>
      <w:r w:rsidR="00C27BF1">
        <w:rPr>
          <w:rFonts w:ascii="Arial" w:hAnsi="Arial" w:cs="Arial"/>
          <w:sz w:val="20"/>
          <w:szCs w:val="22"/>
        </w:rPr>
        <w:t>i</w:t>
      </w:r>
      <w:r w:rsidR="00304F9A">
        <w:rPr>
          <w:rFonts w:ascii="Arial" w:hAnsi="Arial" w:cs="Arial"/>
          <w:sz w:val="20"/>
          <w:szCs w:val="22"/>
        </w:rPr>
        <w:t xml:space="preserve"> před zahájením předávání a převzetí dokončené stavby</w:t>
      </w:r>
      <w:r w:rsidR="00315E13">
        <w:rPr>
          <w:rFonts w:ascii="Arial" w:hAnsi="Arial" w:cs="Arial"/>
          <w:sz w:val="20"/>
          <w:szCs w:val="22"/>
        </w:rPr>
        <w:t>;</w:t>
      </w:r>
    </w:p>
    <w:p w14:paraId="1E8C9518" w14:textId="77777777" w:rsidR="00535EB1" w:rsidRDefault="00535EB1"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Pr>
          <w:rFonts w:ascii="Arial" w:hAnsi="Arial" w:cs="Arial"/>
          <w:sz w:val="20"/>
          <w:szCs w:val="22"/>
        </w:rPr>
        <w:t xml:space="preserve">zabezpečí účast osob určených </w:t>
      </w:r>
      <w:r w:rsidR="0078246D">
        <w:rPr>
          <w:rFonts w:ascii="Arial" w:hAnsi="Arial" w:cs="Arial"/>
          <w:sz w:val="20"/>
          <w:szCs w:val="22"/>
        </w:rPr>
        <w:t>příkazce</w:t>
      </w:r>
      <w:r w:rsidR="00C27BF1">
        <w:rPr>
          <w:rFonts w:ascii="Arial" w:hAnsi="Arial" w:cs="Arial"/>
          <w:sz w:val="20"/>
          <w:szCs w:val="22"/>
        </w:rPr>
        <w:t>m</w:t>
      </w:r>
      <w:r w:rsidR="005C606A">
        <w:rPr>
          <w:rFonts w:ascii="Arial" w:hAnsi="Arial" w:cs="Arial"/>
          <w:sz w:val="20"/>
          <w:szCs w:val="22"/>
        </w:rPr>
        <w:t xml:space="preserve"> </w:t>
      </w:r>
      <w:r>
        <w:rPr>
          <w:rFonts w:ascii="Arial" w:hAnsi="Arial" w:cs="Arial"/>
          <w:sz w:val="20"/>
          <w:szCs w:val="22"/>
        </w:rPr>
        <w:t>na přejímacím řízení</w:t>
      </w:r>
      <w:r w:rsidR="00315E13">
        <w:rPr>
          <w:rFonts w:ascii="Arial" w:hAnsi="Arial" w:cs="Arial"/>
          <w:sz w:val="20"/>
          <w:szCs w:val="22"/>
        </w:rPr>
        <w:t>;</w:t>
      </w:r>
    </w:p>
    <w:p w14:paraId="1240701F" w14:textId="5CA96EFB" w:rsidR="00535EB1" w:rsidRDefault="00535EB1"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Pr>
          <w:rFonts w:ascii="Arial" w:hAnsi="Arial" w:cs="Arial"/>
          <w:sz w:val="20"/>
          <w:szCs w:val="22"/>
        </w:rPr>
        <w:t xml:space="preserve">vypracuje pro </w:t>
      </w:r>
      <w:r w:rsidR="0078246D">
        <w:rPr>
          <w:rFonts w:ascii="Arial" w:hAnsi="Arial" w:cs="Arial"/>
          <w:sz w:val="20"/>
          <w:szCs w:val="22"/>
        </w:rPr>
        <w:t>příkazce</w:t>
      </w:r>
      <w:r w:rsidR="00C27BF1">
        <w:rPr>
          <w:rFonts w:ascii="Arial" w:hAnsi="Arial" w:cs="Arial"/>
          <w:sz w:val="20"/>
          <w:szCs w:val="22"/>
        </w:rPr>
        <w:t xml:space="preserve"> </w:t>
      </w:r>
      <w:r>
        <w:rPr>
          <w:rFonts w:ascii="Arial" w:hAnsi="Arial" w:cs="Arial"/>
          <w:sz w:val="20"/>
          <w:szCs w:val="22"/>
        </w:rPr>
        <w:t xml:space="preserve">tzv. </w:t>
      </w:r>
      <w:r w:rsidR="00585B60" w:rsidRPr="00802D03">
        <w:rPr>
          <w:rFonts w:ascii="Arial" w:hAnsi="Arial" w:cs="Arial"/>
          <w:sz w:val="20"/>
          <w:szCs w:val="22"/>
        </w:rPr>
        <w:t>Závěrečnou zprávu reprodukce majetku</w:t>
      </w:r>
      <w:r w:rsidR="00C27BF1">
        <w:rPr>
          <w:rFonts w:ascii="Arial" w:hAnsi="Arial" w:cs="Arial"/>
          <w:sz w:val="20"/>
          <w:szCs w:val="22"/>
        </w:rPr>
        <w:t xml:space="preserve">, </w:t>
      </w:r>
      <w:r w:rsidR="009C12E6">
        <w:rPr>
          <w:rFonts w:ascii="Arial" w:hAnsi="Arial" w:cs="Arial"/>
          <w:sz w:val="20"/>
          <w:szCs w:val="22"/>
        </w:rPr>
        <w:t>ve které budou uvedeny zejména následující skutečnost</w:t>
      </w:r>
      <w:r w:rsidR="00AA7850">
        <w:rPr>
          <w:rFonts w:ascii="Arial" w:hAnsi="Arial" w:cs="Arial"/>
          <w:sz w:val="20"/>
          <w:szCs w:val="22"/>
        </w:rPr>
        <w:t>i</w:t>
      </w:r>
      <w:r w:rsidR="009C12E6">
        <w:rPr>
          <w:rFonts w:ascii="Arial" w:hAnsi="Arial" w:cs="Arial"/>
          <w:sz w:val="20"/>
          <w:szCs w:val="22"/>
        </w:rPr>
        <w:t xml:space="preserve"> </w:t>
      </w:r>
      <w:r w:rsidR="00BD7EB9">
        <w:rPr>
          <w:rFonts w:ascii="Arial" w:hAnsi="Arial" w:cs="Arial"/>
          <w:sz w:val="20"/>
          <w:szCs w:val="22"/>
        </w:rPr>
        <w:t>–</w:t>
      </w:r>
      <w:r w:rsidR="009C12E6">
        <w:rPr>
          <w:rFonts w:ascii="Arial" w:hAnsi="Arial" w:cs="Arial"/>
          <w:sz w:val="20"/>
          <w:szCs w:val="22"/>
        </w:rPr>
        <w:t xml:space="preserve"> zda</w:t>
      </w:r>
      <w:r>
        <w:rPr>
          <w:rFonts w:ascii="Arial" w:hAnsi="Arial" w:cs="Arial"/>
          <w:sz w:val="20"/>
          <w:szCs w:val="22"/>
        </w:rPr>
        <w:t xml:space="preserve"> </w:t>
      </w:r>
      <w:r w:rsidR="00002584">
        <w:rPr>
          <w:rFonts w:ascii="Arial" w:hAnsi="Arial" w:cs="Arial"/>
          <w:sz w:val="20"/>
          <w:szCs w:val="22"/>
        </w:rPr>
        <w:t xml:space="preserve">provedená stavba </w:t>
      </w:r>
      <w:r>
        <w:rPr>
          <w:rFonts w:ascii="Arial" w:hAnsi="Arial" w:cs="Arial"/>
          <w:sz w:val="20"/>
          <w:szCs w:val="22"/>
        </w:rPr>
        <w:t xml:space="preserve">odpovídá smlouvě o dílo, projektové dokumentaci, stavebnímu povolení, investičnímu záměru, smluvním podmínkám, </w:t>
      </w:r>
      <w:r w:rsidR="00B17B82">
        <w:rPr>
          <w:rFonts w:ascii="Arial" w:hAnsi="Arial" w:cs="Arial"/>
          <w:sz w:val="20"/>
          <w:szCs w:val="22"/>
        </w:rPr>
        <w:t xml:space="preserve">platným </w:t>
      </w:r>
      <w:r>
        <w:rPr>
          <w:rFonts w:ascii="Arial" w:hAnsi="Arial" w:cs="Arial"/>
          <w:sz w:val="20"/>
          <w:szCs w:val="22"/>
        </w:rPr>
        <w:t>právní</w:t>
      </w:r>
      <w:r w:rsidR="00E17FA5">
        <w:rPr>
          <w:rFonts w:ascii="Arial" w:hAnsi="Arial" w:cs="Arial"/>
          <w:sz w:val="20"/>
          <w:szCs w:val="22"/>
        </w:rPr>
        <w:t>m předpisům a technickým normám; v rámci Závěrečné zprávy příkazník</w:t>
      </w:r>
      <w:r>
        <w:rPr>
          <w:rFonts w:ascii="Arial" w:hAnsi="Arial" w:cs="Arial"/>
          <w:sz w:val="20"/>
          <w:szCs w:val="22"/>
        </w:rPr>
        <w:t xml:space="preserve"> vyhodnotí zkoušky, které byly provedeny a sepíše případné vady a nedodělky. Závěrečné vyhodnocení musí dále obsahovat veškeré zápisy z KD, změnové listy a vyhodnocení průběhu výstavby vzhledem k harmonogramu a platebnímu kalendáři stavby.</w:t>
      </w:r>
      <w:r w:rsidR="00585B60">
        <w:rPr>
          <w:rFonts w:ascii="Arial" w:hAnsi="Arial" w:cs="Arial"/>
          <w:sz w:val="20"/>
          <w:szCs w:val="22"/>
        </w:rPr>
        <w:t xml:space="preserve"> </w:t>
      </w:r>
      <w:r>
        <w:rPr>
          <w:rFonts w:ascii="Arial" w:hAnsi="Arial" w:cs="Arial"/>
          <w:sz w:val="20"/>
          <w:szCs w:val="22"/>
        </w:rPr>
        <w:t>Závěrečn</w:t>
      </w:r>
      <w:r w:rsidR="00A91F38">
        <w:rPr>
          <w:rFonts w:ascii="Arial" w:hAnsi="Arial" w:cs="Arial"/>
          <w:sz w:val="20"/>
          <w:szCs w:val="22"/>
        </w:rPr>
        <w:t xml:space="preserve">á zpráva </w:t>
      </w:r>
      <w:r>
        <w:rPr>
          <w:rFonts w:ascii="Arial" w:hAnsi="Arial" w:cs="Arial"/>
          <w:sz w:val="20"/>
          <w:szCs w:val="22"/>
        </w:rPr>
        <w:t>bude zpracován</w:t>
      </w:r>
      <w:r w:rsidR="00A91F38">
        <w:rPr>
          <w:rFonts w:ascii="Arial" w:hAnsi="Arial" w:cs="Arial"/>
          <w:sz w:val="20"/>
          <w:szCs w:val="22"/>
        </w:rPr>
        <w:t>a</w:t>
      </w:r>
      <w:r>
        <w:rPr>
          <w:rFonts w:ascii="Arial" w:hAnsi="Arial" w:cs="Arial"/>
          <w:sz w:val="20"/>
          <w:szCs w:val="22"/>
        </w:rPr>
        <w:t xml:space="preserve"> </w:t>
      </w:r>
      <w:r w:rsidR="00A91F38">
        <w:rPr>
          <w:rFonts w:ascii="Arial" w:hAnsi="Arial" w:cs="Arial"/>
          <w:sz w:val="20"/>
          <w:szCs w:val="22"/>
        </w:rPr>
        <w:t xml:space="preserve">nejpozději do </w:t>
      </w:r>
      <w:r w:rsidR="000254C9">
        <w:rPr>
          <w:rFonts w:ascii="Arial" w:hAnsi="Arial" w:cs="Arial"/>
          <w:sz w:val="20"/>
          <w:szCs w:val="22"/>
        </w:rPr>
        <w:t>10 dnů</w:t>
      </w:r>
      <w:r w:rsidR="00A91F38">
        <w:rPr>
          <w:rFonts w:ascii="Arial" w:hAnsi="Arial" w:cs="Arial"/>
          <w:sz w:val="20"/>
          <w:szCs w:val="22"/>
        </w:rPr>
        <w:t xml:space="preserve"> od</w:t>
      </w:r>
      <w:r w:rsidR="00A91F38" w:rsidRPr="00A91F38">
        <w:rPr>
          <w:rFonts w:ascii="Arial" w:hAnsi="Arial" w:cs="Arial"/>
          <w:sz w:val="20"/>
          <w:szCs w:val="22"/>
        </w:rPr>
        <w:t xml:space="preserve"> </w:t>
      </w:r>
      <w:r w:rsidR="00A91F38">
        <w:rPr>
          <w:rFonts w:ascii="Arial" w:hAnsi="Arial" w:cs="Arial"/>
          <w:sz w:val="20"/>
          <w:szCs w:val="22"/>
        </w:rPr>
        <w:t xml:space="preserve">předání a převzetí dokončené </w:t>
      </w:r>
      <w:r w:rsidR="00002584">
        <w:rPr>
          <w:rFonts w:ascii="Arial" w:hAnsi="Arial" w:cs="Arial"/>
          <w:sz w:val="20"/>
          <w:szCs w:val="22"/>
        </w:rPr>
        <w:t>stavby</w:t>
      </w:r>
      <w:r w:rsidR="00315E13">
        <w:rPr>
          <w:rFonts w:ascii="Arial" w:hAnsi="Arial" w:cs="Arial"/>
          <w:sz w:val="20"/>
          <w:szCs w:val="22"/>
        </w:rPr>
        <w:t>;</w:t>
      </w:r>
    </w:p>
    <w:p w14:paraId="4D1A03CB" w14:textId="77777777" w:rsidR="00535EB1" w:rsidRPr="00F94ACF" w:rsidRDefault="00535EB1"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sidRPr="00F94ACF">
        <w:rPr>
          <w:rFonts w:ascii="Arial" w:hAnsi="Arial" w:cs="Arial"/>
          <w:sz w:val="20"/>
          <w:szCs w:val="22"/>
        </w:rPr>
        <w:t xml:space="preserve">z těchto </w:t>
      </w:r>
      <w:r w:rsidR="00A3120E" w:rsidRPr="00F94ACF">
        <w:rPr>
          <w:rFonts w:ascii="Arial" w:hAnsi="Arial" w:cs="Arial"/>
          <w:sz w:val="20"/>
          <w:szCs w:val="22"/>
        </w:rPr>
        <w:t xml:space="preserve">podkladů </w:t>
      </w:r>
      <w:r w:rsidRPr="00F94ACF">
        <w:rPr>
          <w:rFonts w:ascii="Arial" w:hAnsi="Arial" w:cs="Arial"/>
          <w:sz w:val="20"/>
          <w:szCs w:val="22"/>
        </w:rPr>
        <w:t>pak případně, ukáže-li se to potřebným, připraví v</w:t>
      </w:r>
      <w:r w:rsidRPr="00E95C6E">
        <w:rPr>
          <w:rFonts w:ascii="Arial" w:hAnsi="Arial" w:cs="Arial"/>
          <w:sz w:val="20"/>
          <w:szCs w:val="22"/>
        </w:rPr>
        <w:t>e spolupráci se zhoto</w:t>
      </w:r>
      <w:r w:rsidR="002F0AA7" w:rsidRPr="00E95C6E">
        <w:rPr>
          <w:rFonts w:ascii="Arial" w:hAnsi="Arial" w:cs="Arial"/>
          <w:sz w:val="20"/>
          <w:szCs w:val="22"/>
        </w:rPr>
        <w:t xml:space="preserve">vitelem stavby návrh </w:t>
      </w:r>
      <w:r w:rsidR="00812C0B" w:rsidRPr="00E95C6E">
        <w:rPr>
          <w:rFonts w:ascii="Arial" w:hAnsi="Arial" w:cs="Arial"/>
          <w:sz w:val="20"/>
          <w:szCs w:val="22"/>
        </w:rPr>
        <w:t xml:space="preserve">dodatku </w:t>
      </w:r>
      <w:r w:rsidRPr="00E95C6E">
        <w:rPr>
          <w:rFonts w:ascii="Arial" w:hAnsi="Arial" w:cs="Arial"/>
          <w:sz w:val="20"/>
          <w:szCs w:val="22"/>
        </w:rPr>
        <w:t>smlouvy o dílo</w:t>
      </w:r>
      <w:r w:rsidR="00C06B87">
        <w:rPr>
          <w:rFonts w:ascii="Arial" w:hAnsi="Arial" w:cs="Arial"/>
          <w:sz w:val="20"/>
          <w:szCs w:val="22"/>
        </w:rPr>
        <w:t xml:space="preserve"> (ve věci zhotovení stavby)</w:t>
      </w:r>
      <w:r w:rsidR="00315E13">
        <w:rPr>
          <w:rFonts w:ascii="Arial" w:hAnsi="Arial" w:cs="Arial"/>
          <w:sz w:val="20"/>
          <w:szCs w:val="22"/>
        </w:rPr>
        <w:t xml:space="preserve"> a to v takovém termínu</w:t>
      </w:r>
      <w:r w:rsidR="00B17B82">
        <w:rPr>
          <w:rFonts w:ascii="Arial" w:hAnsi="Arial" w:cs="Arial"/>
          <w:sz w:val="20"/>
          <w:szCs w:val="22"/>
        </w:rPr>
        <w:t>,</w:t>
      </w:r>
      <w:r w:rsidR="00315E13">
        <w:rPr>
          <w:rFonts w:ascii="Arial" w:hAnsi="Arial" w:cs="Arial"/>
          <w:sz w:val="20"/>
          <w:szCs w:val="22"/>
        </w:rPr>
        <w:t xml:space="preserve"> aby dodatky byly </w:t>
      </w:r>
      <w:r w:rsidR="00B17B82">
        <w:rPr>
          <w:rFonts w:ascii="Arial" w:hAnsi="Arial" w:cs="Arial"/>
          <w:sz w:val="20"/>
          <w:szCs w:val="22"/>
        </w:rPr>
        <w:t xml:space="preserve">schváleny a </w:t>
      </w:r>
      <w:r w:rsidR="00315E13">
        <w:rPr>
          <w:rFonts w:ascii="Arial" w:hAnsi="Arial" w:cs="Arial"/>
          <w:sz w:val="20"/>
          <w:szCs w:val="22"/>
        </w:rPr>
        <w:t xml:space="preserve">uzavřeny statutárním orgánem příkazce před předáním a převzetím </w:t>
      </w:r>
      <w:r w:rsidR="00002584">
        <w:rPr>
          <w:rFonts w:ascii="Arial" w:hAnsi="Arial" w:cs="Arial"/>
          <w:sz w:val="20"/>
          <w:szCs w:val="22"/>
        </w:rPr>
        <w:t>stavby</w:t>
      </w:r>
      <w:r w:rsidR="00315E13">
        <w:rPr>
          <w:rFonts w:ascii="Arial" w:hAnsi="Arial" w:cs="Arial"/>
          <w:sz w:val="20"/>
          <w:szCs w:val="22"/>
        </w:rPr>
        <w:t>;</w:t>
      </w:r>
    </w:p>
    <w:p w14:paraId="7A1054DD" w14:textId="77777777" w:rsidR="00535EB1" w:rsidRPr="000E0DE3" w:rsidRDefault="00535EB1"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sidRPr="000E0DE3">
        <w:rPr>
          <w:rFonts w:ascii="Arial" w:hAnsi="Arial" w:cs="Arial"/>
          <w:sz w:val="20"/>
          <w:szCs w:val="22"/>
        </w:rPr>
        <w:t xml:space="preserve">zabezpečí </w:t>
      </w:r>
      <w:r w:rsidR="004737DD" w:rsidRPr="000E0DE3">
        <w:rPr>
          <w:rFonts w:ascii="Arial" w:hAnsi="Arial" w:cs="Arial"/>
          <w:sz w:val="20"/>
          <w:szCs w:val="22"/>
        </w:rPr>
        <w:t>sou</w:t>
      </w:r>
      <w:r w:rsidRPr="000E0DE3">
        <w:rPr>
          <w:rFonts w:ascii="Arial" w:hAnsi="Arial" w:cs="Arial"/>
          <w:sz w:val="20"/>
          <w:szCs w:val="22"/>
        </w:rPr>
        <w:t xml:space="preserve">činnost a spolupráci s odpovědnými </w:t>
      </w:r>
      <w:r w:rsidRPr="00802D03">
        <w:rPr>
          <w:rFonts w:ascii="Arial" w:hAnsi="Arial" w:cs="Arial"/>
          <w:sz w:val="20"/>
          <w:szCs w:val="22"/>
        </w:rPr>
        <w:t>geodety</w:t>
      </w:r>
      <w:r w:rsidRPr="000E0DE3">
        <w:rPr>
          <w:rFonts w:ascii="Arial" w:hAnsi="Arial" w:cs="Arial"/>
          <w:sz w:val="20"/>
          <w:szCs w:val="22"/>
        </w:rPr>
        <w:t xml:space="preserve"> (</w:t>
      </w:r>
      <w:r w:rsidR="004436E3" w:rsidRPr="000E0DE3">
        <w:rPr>
          <w:rFonts w:ascii="Arial" w:hAnsi="Arial" w:cs="Arial"/>
          <w:sz w:val="20"/>
          <w:szCs w:val="22"/>
        </w:rPr>
        <w:t>zákon</w:t>
      </w:r>
      <w:r w:rsidRPr="000E0DE3">
        <w:rPr>
          <w:rFonts w:ascii="Arial" w:hAnsi="Arial" w:cs="Arial"/>
          <w:sz w:val="20"/>
          <w:szCs w:val="22"/>
        </w:rPr>
        <w:t xml:space="preserve"> č. 200/1994 Sb., </w:t>
      </w:r>
      <w:r w:rsidR="005C3294" w:rsidRPr="000E0DE3">
        <w:rPr>
          <w:rFonts w:ascii="Arial" w:hAnsi="Arial" w:cs="Arial"/>
          <w:sz w:val="20"/>
          <w:szCs w:val="22"/>
        </w:rPr>
        <w:t xml:space="preserve">o zeměměřičství, </w:t>
      </w:r>
      <w:r w:rsidRPr="000E0DE3">
        <w:rPr>
          <w:rFonts w:ascii="Arial" w:hAnsi="Arial" w:cs="Arial"/>
          <w:sz w:val="20"/>
          <w:szCs w:val="22"/>
        </w:rPr>
        <w:t>ve znění pozdějších předpisů).</w:t>
      </w:r>
    </w:p>
    <w:p w14:paraId="649D61FB" w14:textId="77777777" w:rsidR="00535EB1" w:rsidRPr="00802D03" w:rsidRDefault="00535EB1" w:rsidP="00EB70F6">
      <w:pPr>
        <w:widowControl w:val="0"/>
        <w:numPr>
          <w:ilvl w:val="1"/>
          <w:numId w:val="25"/>
        </w:numPr>
        <w:adjustRightInd w:val="0"/>
        <w:spacing w:before="240" w:after="240"/>
        <w:ind w:left="567" w:hanging="567"/>
        <w:textAlignment w:val="baseline"/>
        <w:outlineLvl w:val="0"/>
        <w:rPr>
          <w:rFonts w:ascii="Arial" w:hAnsi="Arial" w:cs="Arial"/>
          <w:b/>
          <w:sz w:val="20"/>
          <w:szCs w:val="22"/>
        </w:rPr>
      </w:pPr>
      <w:r>
        <w:rPr>
          <w:rFonts w:ascii="Arial" w:hAnsi="Arial" w:cs="Arial"/>
          <w:b/>
          <w:sz w:val="20"/>
          <w:szCs w:val="22"/>
        </w:rPr>
        <w:t xml:space="preserve">Při předání a převzetí </w:t>
      </w:r>
      <w:r w:rsidR="00002584">
        <w:rPr>
          <w:rFonts w:ascii="Arial" w:hAnsi="Arial" w:cs="Arial"/>
          <w:b/>
          <w:sz w:val="20"/>
          <w:szCs w:val="22"/>
        </w:rPr>
        <w:t>stavby</w:t>
      </w:r>
      <w:r>
        <w:rPr>
          <w:rFonts w:ascii="Arial" w:hAnsi="Arial" w:cs="Arial"/>
          <w:b/>
          <w:sz w:val="20"/>
          <w:szCs w:val="22"/>
        </w:rPr>
        <w:t>:</w:t>
      </w:r>
    </w:p>
    <w:p w14:paraId="04C4D585" w14:textId="731F5467" w:rsidR="00E11989" w:rsidRPr="009B6622" w:rsidRDefault="006E2155"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sidRPr="009B6622">
        <w:rPr>
          <w:rFonts w:ascii="Arial" w:hAnsi="Arial" w:cs="Arial"/>
          <w:sz w:val="20"/>
          <w:szCs w:val="22"/>
        </w:rPr>
        <w:t>k</w:t>
      </w:r>
      <w:r w:rsidR="00EA7AE8" w:rsidRPr="009B6622">
        <w:rPr>
          <w:rFonts w:ascii="Arial" w:hAnsi="Arial" w:cs="Arial"/>
          <w:sz w:val="20"/>
          <w:szCs w:val="22"/>
        </w:rPr>
        <w:t xml:space="preserve">ontroluje, </w:t>
      </w:r>
      <w:r w:rsidR="00535EB1" w:rsidRPr="009B6622">
        <w:rPr>
          <w:rFonts w:ascii="Arial" w:hAnsi="Arial" w:cs="Arial"/>
          <w:sz w:val="20"/>
          <w:szCs w:val="22"/>
        </w:rPr>
        <w:t>přebírá od zhotovitele</w:t>
      </w:r>
      <w:r w:rsidR="00F94ACF" w:rsidRPr="009B6622">
        <w:rPr>
          <w:rFonts w:ascii="Arial" w:hAnsi="Arial" w:cs="Arial"/>
          <w:sz w:val="20"/>
          <w:szCs w:val="22"/>
        </w:rPr>
        <w:t xml:space="preserve"> </w:t>
      </w:r>
      <w:r w:rsidR="00535EB1" w:rsidRPr="009B6622">
        <w:rPr>
          <w:rFonts w:ascii="Arial" w:hAnsi="Arial" w:cs="Arial"/>
          <w:sz w:val="20"/>
          <w:szCs w:val="22"/>
        </w:rPr>
        <w:t xml:space="preserve">a předloží </w:t>
      </w:r>
      <w:r w:rsidR="0002310B" w:rsidRPr="009B6622">
        <w:rPr>
          <w:rFonts w:ascii="Arial" w:hAnsi="Arial" w:cs="Arial"/>
          <w:sz w:val="20"/>
          <w:szCs w:val="22"/>
        </w:rPr>
        <w:t>příkazc</w:t>
      </w:r>
      <w:r w:rsidR="0035661E" w:rsidRPr="009B6622">
        <w:rPr>
          <w:rFonts w:ascii="Arial" w:hAnsi="Arial" w:cs="Arial"/>
          <w:sz w:val="20"/>
          <w:szCs w:val="22"/>
        </w:rPr>
        <w:t>i</w:t>
      </w:r>
      <w:r w:rsidR="005C606A" w:rsidRPr="009B6622">
        <w:rPr>
          <w:rFonts w:ascii="Arial" w:hAnsi="Arial" w:cs="Arial"/>
          <w:sz w:val="20"/>
          <w:szCs w:val="22"/>
        </w:rPr>
        <w:t xml:space="preserve"> </w:t>
      </w:r>
      <w:r w:rsidR="00535EB1" w:rsidRPr="009B6622">
        <w:rPr>
          <w:rFonts w:ascii="Arial" w:hAnsi="Arial" w:cs="Arial"/>
          <w:sz w:val="20"/>
          <w:szCs w:val="22"/>
        </w:rPr>
        <w:t xml:space="preserve">doklady připravené k přejímce stavby, </w:t>
      </w:r>
      <w:r w:rsidR="00A51C0B" w:rsidRPr="009B6622">
        <w:rPr>
          <w:rFonts w:ascii="Arial" w:hAnsi="Arial" w:cs="Arial"/>
          <w:sz w:val="20"/>
          <w:szCs w:val="22"/>
        </w:rPr>
        <w:t xml:space="preserve">dokladovou část </w:t>
      </w:r>
      <w:r w:rsidR="00535EB1" w:rsidRPr="009B6622">
        <w:rPr>
          <w:rFonts w:ascii="Arial" w:hAnsi="Arial" w:cs="Arial"/>
          <w:sz w:val="20"/>
          <w:szCs w:val="22"/>
        </w:rPr>
        <w:t>dokumentac</w:t>
      </w:r>
      <w:r w:rsidR="00A51C0B" w:rsidRPr="009B6622">
        <w:rPr>
          <w:rFonts w:ascii="Arial" w:hAnsi="Arial" w:cs="Arial"/>
          <w:sz w:val="20"/>
          <w:szCs w:val="22"/>
        </w:rPr>
        <w:t>e</w:t>
      </w:r>
      <w:r w:rsidR="00535EB1" w:rsidRPr="009B6622">
        <w:rPr>
          <w:rFonts w:ascii="Arial" w:hAnsi="Arial" w:cs="Arial"/>
          <w:sz w:val="20"/>
          <w:szCs w:val="22"/>
        </w:rPr>
        <w:t xml:space="preserve"> skutečného provedení stavby</w:t>
      </w:r>
      <w:r w:rsidR="00F53C9F" w:rsidRPr="009B6622">
        <w:rPr>
          <w:rFonts w:ascii="Arial" w:hAnsi="Arial" w:cs="Arial"/>
          <w:sz w:val="20"/>
          <w:szCs w:val="22"/>
        </w:rPr>
        <w:t>,</w:t>
      </w:r>
      <w:r w:rsidR="004448EE" w:rsidRPr="009B6622">
        <w:rPr>
          <w:rFonts w:ascii="Arial" w:hAnsi="Arial" w:cs="Arial"/>
          <w:sz w:val="20"/>
          <w:szCs w:val="22"/>
        </w:rPr>
        <w:t xml:space="preserve"> zejména</w:t>
      </w:r>
      <w:r w:rsidR="002B5DB9" w:rsidRPr="009B6622">
        <w:rPr>
          <w:rFonts w:ascii="Arial" w:hAnsi="Arial" w:cs="Arial"/>
          <w:sz w:val="20"/>
          <w:szCs w:val="22"/>
        </w:rPr>
        <w:t>:</w:t>
      </w:r>
    </w:p>
    <w:p w14:paraId="0E40020C" w14:textId="77777777" w:rsidR="00E11989" w:rsidRPr="00433A59" w:rsidRDefault="00E11989" w:rsidP="00EB70F6">
      <w:pPr>
        <w:pStyle w:val="Zkladntext"/>
        <w:numPr>
          <w:ilvl w:val="3"/>
          <w:numId w:val="25"/>
        </w:numPr>
        <w:spacing w:before="120" w:after="120"/>
        <w:ind w:left="1701" w:hanging="1134"/>
        <w:jc w:val="left"/>
        <w:rPr>
          <w:rFonts w:ascii="Arial" w:hAnsi="Arial" w:cs="Arial"/>
          <w:sz w:val="20"/>
        </w:rPr>
      </w:pPr>
      <w:r w:rsidRPr="00433A59">
        <w:rPr>
          <w:rFonts w:ascii="Arial" w:hAnsi="Arial" w:cs="Arial"/>
          <w:sz w:val="20"/>
        </w:rPr>
        <w:t>osvědčení (protokoly) o komplexním vyzkoušení díla</w:t>
      </w:r>
      <w:r>
        <w:rPr>
          <w:rFonts w:ascii="Arial" w:hAnsi="Arial" w:cs="Arial"/>
          <w:sz w:val="20"/>
        </w:rPr>
        <w:t>;</w:t>
      </w:r>
    </w:p>
    <w:p w14:paraId="489B38B6" w14:textId="77777777" w:rsidR="00E11989" w:rsidRPr="00433A59" w:rsidRDefault="00E11989" w:rsidP="00EB70F6">
      <w:pPr>
        <w:pStyle w:val="Zkladntext"/>
        <w:numPr>
          <w:ilvl w:val="3"/>
          <w:numId w:val="25"/>
        </w:numPr>
        <w:spacing w:before="120" w:after="120"/>
        <w:ind w:left="1701" w:hanging="1134"/>
        <w:jc w:val="left"/>
        <w:rPr>
          <w:rFonts w:ascii="Arial" w:hAnsi="Arial" w:cs="Arial"/>
          <w:sz w:val="20"/>
        </w:rPr>
      </w:pPr>
      <w:r w:rsidRPr="00433A59">
        <w:rPr>
          <w:rFonts w:ascii="Arial" w:hAnsi="Arial" w:cs="Arial"/>
          <w:sz w:val="20"/>
        </w:rPr>
        <w:t>osvědčení (protokoly) o provedení individuálního vyzkoušení částí stavby</w:t>
      </w:r>
      <w:r>
        <w:rPr>
          <w:rFonts w:ascii="Arial" w:hAnsi="Arial" w:cs="Arial"/>
          <w:sz w:val="20"/>
        </w:rPr>
        <w:t>;</w:t>
      </w:r>
    </w:p>
    <w:p w14:paraId="05DB7A5C" w14:textId="77777777" w:rsidR="00E11989" w:rsidRPr="00433A59" w:rsidRDefault="00E11989" w:rsidP="00EB70F6">
      <w:pPr>
        <w:pStyle w:val="Zkladntext"/>
        <w:numPr>
          <w:ilvl w:val="3"/>
          <w:numId w:val="25"/>
        </w:numPr>
        <w:spacing w:before="120" w:after="120"/>
        <w:ind w:left="1701" w:hanging="1134"/>
        <w:jc w:val="left"/>
        <w:rPr>
          <w:rFonts w:ascii="Arial" w:hAnsi="Arial" w:cs="Arial"/>
          <w:sz w:val="20"/>
        </w:rPr>
      </w:pPr>
      <w:r w:rsidRPr="00433A59">
        <w:rPr>
          <w:rFonts w:ascii="Arial" w:hAnsi="Arial" w:cs="Arial"/>
          <w:sz w:val="20"/>
        </w:rPr>
        <w:t>osvědčení (protokoly) o provedených zkouškách (tlakových, revizních a provozních)</w:t>
      </w:r>
      <w:r>
        <w:rPr>
          <w:rFonts w:ascii="Arial" w:hAnsi="Arial" w:cs="Arial"/>
          <w:sz w:val="20"/>
        </w:rPr>
        <w:t>;</w:t>
      </w:r>
    </w:p>
    <w:p w14:paraId="4FF1BF89" w14:textId="77777777" w:rsidR="00E11989" w:rsidRPr="00433A59" w:rsidRDefault="00E11989" w:rsidP="00EB70F6">
      <w:pPr>
        <w:pStyle w:val="Zkladntext"/>
        <w:numPr>
          <w:ilvl w:val="3"/>
          <w:numId w:val="25"/>
        </w:numPr>
        <w:spacing w:before="120" w:after="120"/>
        <w:ind w:left="1701" w:hanging="1134"/>
        <w:jc w:val="left"/>
        <w:rPr>
          <w:rFonts w:ascii="Arial" w:hAnsi="Arial" w:cs="Arial"/>
          <w:sz w:val="20"/>
        </w:rPr>
      </w:pPr>
      <w:r w:rsidRPr="00433A59">
        <w:rPr>
          <w:rFonts w:ascii="Arial" w:hAnsi="Arial" w:cs="Arial"/>
          <w:sz w:val="20"/>
        </w:rPr>
        <w:t xml:space="preserve">doklad o zajištění </w:t>
      </w:r>
      <w:r>
        <w:rPr>
          <w:rFonts w:ascii="Arial" w:hAnsi="Arial" w:cs="Arial"/>
          <w:sz w:val="20"/>
        </w:rPr>
        <w:t>likvidace odpadů dle zákona č. 541/2020</w:t>
      </w:r>
      <w:r w:rsidRPr="00433A59">
        <w:rPr>
          <w:rFonts w:ascii="Arial" w:hAnsi="Arial" w:cs="Arial"/>
          <w:sz w:val="20"/>
        </w:rPr>
        <w:t xml:space="preserve"> Sb., o odpadech,</w:t>
      </w:r>
      <w:r>
        <w:rPr>
          <w:rFonts w:ascii="Arial" w:hAnsi="Arial" w:cs="Arial"/>
          <w:sz w:val="20"/>
        </w:rPr>
        <w:t xml:space="preserve"> v platném znění,</w:t>
      </w:r>
      <w:r w:rsidRPr="00433A59">
        <w:rPr>
          <w:rFonts w:ascii="Arial" w:hAnsi="Arial" w:cs="Arial"/>
          <w:sz w:val="20"/>
        </w:rPr>
        <w:t xml:space="preserve"> a jeho prováděcích předpisů</w:t>
      </w:r>
      <w:r>
        <w:rPr>
          <w:rFonts w:ascii="Arial" w:hAnsi="Arial" w:cs="Arial"/>
          <w:sz w:val="20"/>
        </w:rPr>
        <w:t>;</w:t>
      </w:r>
    </w:p>
    <w:p w14:paraId="084DD9BE" w14:textId="77777777" w:rsidR="00E11989" w:rsidRPr="00433A59" w:rsidRDefault="00E11989" w:rsidP="00EB70F6">
      <w:pPr>
        <w:pStyle w:val="Zkladntext"/>
        <w:numPr>
          <w:ilvl w:val="3"/>
          <w:numId w:val="25"/>
        </w:numPr>
        <w:spacing w:before="120" w:after="120"/>
        <w:ind w:left="1701" w:hanging="1134"/>
        <w:jc w:val="left"/>
        <w:rPr>
          <w:rFonts w:ascii="Arial" w:hAnsi="Arial" w:cs="Arial"/>
          <w:sz w:val="20"/>
        </w:rPr>
      </w:pPr>
      <w:r w:rsidRPr="00433A59">
        <w:rPr>
          <w:rFonts w:ascii="Arial" w:hAnsi="Arial" w:cs="Arial"/>
          <w:sz w:val="20"/>
        </w:rPr>
        <w:t>seznam strojů a zařízení, které jsou součástí díla, jejich pasporty, záruční listy, návody k obsluze a údržbě v českém jazyce</w:t>
      </w:r>
      <w:r>
        <w:rPr>
          <w:rFonts w:ascii="Arial" w:hAnsi="Arial" w:cs="Arial"/>
          <w:sz w:val="20"/>
        </w:rPr>
        <w:t>;</w:t>
      </w:r>
    </w:p>
    <w:p w14:paraId="2DA701E0" w14:textId="77777777" w:rsidR="00E11989" w:rsidRPr="00433A59" w:rsidRDefault="00E11989" w:rsidP="00EB70F6">
      <w:pPr>
        <w:pStyle w:val="Zkladntext"/>
        <w:numPr>
          <w:ilvl w:val="3"/>
          <w:numId w:val="25"/>
        </w:numPr>
        <w:spacing w:before="120" w:after="120"/>
        <w:ind w:left="1701" w:hanging="1134"/>
        <w:jc w:val="left"/>
        <w:rPr>
          <w:rFonts w:ascii="Arial" w:hAnsi="Arial" w:cs="Arial"/>
          <w:sz w:val="20"/>
        </w:rPr>
      </w:pPr>
      <w:r w:rsidRPr="00433A59">
        <w:rPr>
          <w:rFonts w:ascii="Arial" w:hAnsi="Arial" w:cs="Arial"/>
          <w:sz w:val="20"/>
        </w:rPr>
        <w:t>návrh provozního řádu ke zkušebnímu provozu, pokud bude zkušební provoz nařízen</w:t>
      </w:r>
      <w:r>
        <w:rPr>
          <w:rFonts w:ascii="Arial" w:hAnsi="Arial" w:cs="Arial"/>
          <w:sz w:val="20"/>
        </w:rPr>
        <w:t>;</w:t>
      </w:r>
    </w:p>
    <w:p w14:paraId="7AFFBC86" w14:textId="77777777" w:rsidR="00E11989" w:rsidRPr="00433A59" w:rsidRDefault="00E11989" w:rsidP="00EB70F6">
      <w:pPr>
        <w:pStyle w:val="Zkladntext"/>
        <w:numPr>
          <w:ilvl w:val="3"/>
          <w:numId w:val="25"/>
        </w:numPr>
        <w:spacing w:before="120" w:after="120"/>
        <w:ind w:left="1701" w:hanging="1134"/>
        <w:jc w:val="left"/>
        <w:rPr>
          <w:rFonts w:ascii="Arial" w:hAnsi="Arial" w:cs="Arial"/>
          <w:sz w:val="20"/>
        </w:rPr>
      </w:pPr>
      <w:r w:rsidRPr="00433A59">
        <w:rPr>
          <w:rFonts w:ascii="Arial" w:hAnsi="Arial" w:cs="Arial"/>
          <w:sz w:val="20"/>
        </w:rPr>
        <w:t>návrh provozního řádu</w:t>
      </w:r>
      <w:r>
        <w:rPr>
          <w:rFonts w:ascii="Arial" w:hAnsi="Arial" w:cs="Arial"/>
          <w:sz w:val="20"/>
        </w:rPr>
        <w:t>;</w:t>
      </w:r>
    </w:p>
    <w:p w14:paraId="3FF04BD4" w14:textId="77777777" w:rsidR="00E11989" w:rsidRPr="00433A59" w:rsidRDefault="00E11989" w:rsidP="00EB70F6">
      <w:pPr>
        <w:pStyle w:val="Zkladntext"/>
        <w:numPr>
          <w:ilvl w:val="3"/>
          <w:numId w:val="25"/>
        </w:numPr>
        <w:spacing w:before="120" w:after="120"/>
        <w:ind w:left="1701" w:hanging="1134"/>
        <w:jc w:val="left"/>
        <w:rPr>
          <w:rFonts w:ascii="Arial" w:hAnsi="Arial" w:cs="Arial"/>
          <w:sz w:val="20"/>
        </w:rPr>
      </w:pPr>
      <w:r w:rsidRPr="00433A59">
        <w:rPr>
          <w:rFonts w:ascii="Arial" w:hAnsi="Arial" w:cs="Arial"/>
          <w:sz w:val="20"/>
        </w:rPr>
        <w:t>protokol</w:t>
      </w:r>
      <w:r>
        <w:rPr>
          <w:rFonts w:ascii="Arial" w:hAnsi="Arial" w:cs="Arial"/>
          <w:sz w:val="20"/>
        </w:rPr>
        <w:t>y</w:t>
      </w:r>
      <w:r w:rsidRPr="00433A59">
        <w:rPr>
          <w:rFonts w:ascii="Arial" w:hAnsi="Arial" w:cs="Arial"/>
          <w:sz w:val="20"/>
        </w:rPr>
        <w:t xml:space="preserve"> o zaškolení obsluhy</w:t>
      </w:r>
      <w:r>
        <w:rPr>
          <w:rFonts w:ascii="Arial" w:hAnsi="Arial" w:cs="Arial"/>
          <w:sz w:val="20"/>
        </w:rPr>
        <w:t>;</w:t>
      </w:r>
    </w:p>
    <w:p w14:paraId="0099D445" w14:textId="77777777" w:rsidR="00E11989" w:rsidRPr="00433A59" w:rsidRDefault="00E11989" w:rsidP="00EB70F6">
      <w:pPr>
        <w:pStyle w:val="Zkladntext"/>
        <w:numPr>
          <w:ilvl w:val="3"/>
          <w:numId w:val="25"/>
        </w:numPr>
        <w:spacing w:before="120" w:after="120"/>
        <w:ind w:left="1701" w:hanging="1134"/>
        <w:jc w:val="left"/>
        <w:rPr>
          <w:rFonts w:ascii="Arial" w:hAnsi="Arial" w:cs="Arial"/>
          <w:sz w:val="20"/>
        </w:rPr>
      </w:pPr>
      <w:r w:rsidRPr="00433A59">
        <w:rPr>
          <w:rFonts w:ascii="Arial" w:hAnsi="Arial" w:cs="Arial"/>
          <w:sz w:val="20"/>
        </w:rPr>
        <w:t>stavební deník (deníky)</w:t>
      </w:r>
      <w:r>
        <w:rPr>
          <w:rFonts w:ascii="Arial" w:hAnsi="Arial" w:cs="Arial"/>
          <w:sz w:val="20"/>
        </w:rPr>
        <w:t>;</w:t>
      </w:r>
    </w:p>
    <w:p w14:paraId="2870FCC9" w14:textId="77777777" w:rsidR="00E11989" w:rsidRPr="00433A59" w:rsidRDefault="00E11989" w:rsidP="00EB70F6">
      <w:pPr>
        <w:pStyle w:val="Zkladntext"/>
        <w:numPr>
          <w:ilvl w:val="3"/>
          <w:numId w:val="25"/>
        </w:numPr>
        <w:spacing w:before="120" w:after="120"/>
        <w:ind w:left="1701" w:hanging="1134"/>
        <w:jc w:val="left"/>
        <w:rPr>
          <w:rFonts w:ascii="Arial" w:hAnsi="Arial" w:cs="Arial"/>
          <w:sz w:val="20"/>
        </w:rPr>
      </w:pPr>
      <w:r w:rsidRPr="00433A59">
        <w:rPr>
          <w:rFonts w:ascii="Arial" w:hAnsi="Arial" w:cs="Arial"/>
          <w:sz w:val="20"/>
        </w:rPr>
        <w:t>osvědčení o shodě vlastností zabudovaných materiálů a výrobků s technickými požadavky na ně kladenými nebo ujištění dle zákona č. 22/1997 Sb. ve znění pozdějších předpisů</w:t>
      </w:r>
      <w:r>
        <w:rPr>
          <w:rFonts w:ascii="Arial" w:hAnsi="Arial" w:cs="Arial"/>
          <w:sz w:val="20"/>
        </w:rPr>
        <w:t>;</w:t>
      </w:r>
    </w:p>
    <w:p w14:paraId="119E7AD3" w14:textId="77777777" w:rsidR="00E11989" w:rsidRPr="002B5DB9" w:rsidRDefault="00E11989" w:rsidP="00EB70F6">
      <w:pPr>
        <w:pStyle w:val="Zkladntext"/>
        <w:numPr>
          <w:ilvl w:val="3"/>
          <w:numId w:val="25"/>
        </w:numPr>
        <w:spacing w:before="120" w:after="120"/>
        <w:ind w:left="1701" w:hanging="1134"/>
        <w:jc w:val="left"/>
        <w:rPr>
          <w:rFonts w:ascii="Arial" w:hAnsi="Arial" w:cs="Arial"/>
          <w:sz w:val="20"/>
          <w:szCs w:val="22"/>
        </w:rPr>
      </w:pPr>
      <w:r w:rsidRPr="002B5DB9">
        <w:rPr>
          <w:rFonts w:ascii="Arial" w:hAnsi="Arial" w:cs="Arial"/>
          <w:sz w:val="20"/>
        </w:rPr>
        <w:t>zápisy o provedení a kontrole zakrývaných prací včetně fotodokumentace, pokud již nebyla předána objednateli dříve,</w:t>
      </w:r>
    </w:p>
    <w:p w14:paraId="07DA9A6E" w14:textId="77777777" w:rsidR="00535EB1" w:rsidRPr="00A37BE7" w:rsidRDefault="00535EB1" w:rsidP="00732151">
      <w:pPr>
        <w:widowControl w:val="0"/>
        <w:adjustRightInd w:val="0"/>
        <w:spacing w:before="60"/>
        <w:ind w:left="1701"/>
        <w:jc w:val="both"/>
        <w:textAlignment w:val="baseline"/>
        <w:outlineLvl w:val="0"/>
        <w:rPr>
          <w:rFonts w:ascii="Arial" w:hAnsi="Arial" w:cs="Arial"/>
          <w:sz w:val="20"/>
          <w:szCs w:val="22"/>
        </w:rPr>
      </w:pPr>
      <w:r w:rsidRPr="00A37BE7">
        <w:rPr>
          <w:rFonts w:ascii="Arial" w:hAnsi="Arial" w:cs="Arial"/>
          <w:sz w:val="20"/>
          <w:szCs w:val="22"/>
        </w:rPr>
        <w:t xml:space="preserve">případně další potřebné doklady pro </w:t>
      </w:r>
      <w:r w:rsidR="00F11ACA" w:rsidRPr="00A37BE7">
        <w:rPr>
          <w:rFonts w:ascii="Arial" w:hAnsi="Arial" w:cs="Arial"/>
          <w:sz w:val="20"/>
          <w:szCs w:val="22"/>
        </w:rPr>
        <w:t>předání</w:t>
      </w:r>
      <w:r w:rsidRPr="00A37BE7">
        <w:rPr>
          <w:rFonts w:ascii="Arial" w:hAnsi="Arial" w:cs="Arial"/>
          <w:sz w:val="20"/>
          <w:szCs w:val="22"/>
        </w:rPr>
        <w:t xml:space="preserve"> a převzetí, které připraví sám</w:t>
      </w:r>
      <w:r w:rsidR="00CD7C0E" w:rsidRPr="00A37BE7">
        <w:rPr>
          <w:rFonts w:ascii="Arial" w:hAnsi="Arial" w:cs="Arial"/>
          <w:sz w:val="20"/>
          <w:szCs w:val="22"/>
        </w:rPr>
        <w:t>;</w:t>
      </w:r>
    </w:p>
    <w:p w14:paraId="68631868" w14:textId="77777777" w:rsidR="00EC4D7D" w:rsidRDefault="00672C61"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Pr>
          <w:rFonts w:ascii="Arial" w:hAnsi="Arial" w:cs="Arial"/>
          <w:sz w:val="20"/>
          <w:szCs w:val="22"/>
        </w:rPr>
        <w:t xml:space="preserve">kontroluje </w:t>
      </w:r>
      <w:r w:rsidR="00F94ACF">
        <w:rPr>
          <w:rFonts w:ascii="Arial" w:hAnsi="Arial" w:cs="Arial"/>
          <w:sz w:val="20"/>
          <w:szCs w:val="22"/>
        </w:rPr>
        <w:t xml:space="preserve">správnost a úplnost </w:t>
      </w:r>
      <w:r w:rsidR="00A51C0B">
        <w:rPr>
          <w:rFonts w:ascii="Arial" w:hAnsi="Arial" w:cs="Arial"/>
          <w:sz w:val="20"/>
          <w:szCs w:val="22"/>
        </w:rPr>
        <w:t>dokladov</w:t>
      </w:r>
      <w:r w:rsidR="00F94ACF">
        <w:rPr>
          <w:rFonts w:ascii="Arial" w:hAnsi="Arial" w:cs="Arial"/>
          <w:sz w:val="20"/>
          <w:szCs w:val="22"/>
        </w:rPr>
        <w:t>é</w:t>
      </w:r>
      <w:r w:rsidR="00A51C0B">
        <w:rPr>
          <w:rFonts w:ascii="Arial" w:hAnsi="Arial" w:cs="Arial"/>
          <w:sz w:val="20"/>
          <w:szCs w:val="22"/>
        </w:rPr>
        <w:t xml:space="preserve"> část</w:t>
      </w:r>
      <w:r w:rsidR="00F94ACF">
        <w:rPr>
          <w:rFonts w:ascii="Arial" w:hAnsi="Arial" w:cs="Arial"/>
          <w:sz w:val="20"/>
          <w:szCs w:val="22"/>
        </w:rPr>
        <w:t>i</w:t>
      </w:r>
      <w:r w:rsidR="00A51C0B">
        <w:rPr>
          <w:rFonts w:ascii="Arial" w:hAnsi="Arial" w:cs="Arial"/>
          <w:sz w:val="20"/>
          <w:szCs w:val="22"/>
        </w:rPr>
        <w:t xml:space="preserve"> </w:t>
      </w:r>
      <w:r>
        <w:rPr>
          <w:rFonts w:ascii="Arial" w:hAnsi="Arial" w:cs="Arial"/>
          <w:sz w:val="20"/>
          <w:szCs w:val="22"/>
        </w:rPr>
        <w:t>dokumentac</w:t>
      </w:r>
      <w:r w:rsidR="00A51C0B">
        <w:rPr>
          <w:rFonts w:ascii="Arial" w:hAnsi="Arial" w:cs="Arial"/>
          <w:sz w:val="20"/>
          <w:szCs w:val="22"/>
        </w:rPr>
        <w:t>e</w:t>
      </w:r>
      <w:r>
        <w:rPr>
          <w:rFonts w:ascii="Arial" w:hAnsi="Arial" w:cs="Arial"/>
          <w:sz w:val="20"/>
          <w:szCs w:val="22"/>
        </w:rPr>
        <w:t xml:space="preserve"> skutečného provedení stavby, zejména </w:t>
      </w:r>
      <w:r w:rsidR="00F94ACF">
        <w:rPr>
          <w:rFonts w:ascii="Arial" w:hAnsi="Arial" w:cs="Arial"/>
          <w:sz w:val="20"/>
          <w:szCs w:val="22"/>
        </w:rPr>
        <w:t xml:space="preserve">jejich úplnost, platnost a rozsah </w:t>
      </w:r>
      <w:r>
        <w:rPr>
          <w:rFonts w:ascii="Arial" w:hAnsi="Arial" w:cs="Arial"/>
          <w:sz w:val="20"/>
          <w:szCs w:val="22"/>
        </w:rPr>
        <w:t>a její předání ve formátech a počtech dle SOD</w:t>
      </w:r>
      <w:r w:rsidR="000E0DE3">
        <w:rPr>
          <w:rFonts w:ascii="Arial" w:hAnsi="Arial" w:cs="Arial"/>
          <w:sz w:val="20"/>
          <w:szCs w:val="22"/>
        </w:rPr>
        <w:t xml:space="preserve"> na zhotovení stavby</w:t>
      </w:r>
      <w:r w:rsidR="00CD7C0E">
        <w:rPr>
          <w:rFonts w:ascii="Arial" w:hAnsi="Arial" w:cs="Arial"/>
          <w:sz w:val="20"/>
          <w:szCs w:val="22"/>
        </w:rPr>
        <w:t>;</w:t>
      </w:r>
    </w:p>
    <w:p w14:paraId="3CAC36F2" w14:textId="77777777" w:rsidR="00535EB1" w:rsidRDefault="00535EB1"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Pr>
          <w:rFonts w:ascii="Arial" w:hAnsi="Arial" w:cs="Arial"/>
          <w:sz w:val="20"/>
          <w:szCs w:val="22"/>
        </w:rPr>
        <w:t xml:space="preserve">účastní se přejímacího řízení a zjišťuje </w:t>
      </w:r>
      <w:r w:rsidRPr="00802D03">
        <w:rPr>
          <w:rFonts w:ascii="Arial" w:hAnsi="Arial" w:cs="Arial"/>
          <w:sz w:val="20"/>
          <w:szCs w:val="22"/>
        </w:rPr>
        <w:t xml:space="preserve">soupis </w:t>
      </w:r>
      <w:r w:rsidR="00222562" w:rsidRPr="00802D03">
        <w:rPr>
          <w:rFonts w:ascii="Arial" w:hAnsi="Arial" w:cs="Arial"/>
          <w:sz w:val="20"/>
          <w:szCs w:val="22"/>
        </w:rPr>
        <w:t>vad a nedodělků</w:t>
      </w:r>
      <w:r w:rsidR="00222562">
        <w:rPr>
          <w:rFonts w:ascii="Arial" w:hAnsi="Arial" w:cs="Arial"/>
          <w:sz w:val="20"/>
          <w:szCs w:val="22"/>
        </w:rPr>
        <w:t xml:space="preserve"> zjištěných </w:t>
      </w:r>
      <w:r>
        <w:rPr>
          <w:rFonts w:ascii="Arial" w:hAnsi="Arial" w:cs="Arial"/>
          <w:sz w:val="20"/>
          <w:szCs w:val="22"/>
        </w:rPr>
        <w:t xml:space="preserve">při předání a stanoví termíny pro jejich odstranění. Z předání a převzetí </w:t>
      </w:r>
      <w:r w:rsidR="008E0D68">
        <w:rPr>
          <w:rFonts w:ascii="Arial" w:hAnsi="Arial" w:cs="Arial"/>
          <w:sz w:val="20"/>
          <w:szCs w:val="22"/>
        </w:rPr>
        <w:t>stavby</w:t>
      </w:r>
      <w:r w:rsidR="007F5CB6">
        <w:rPr>
          <w:rFonts w:ascii="Arial" w:hAnsi="Arial" w:cs="Arial"/>
          <w:sz w:val="20"/>
          <w:szCs w:val="22"/>
        </w:rPr>
        <w:t xml:space="preserve"> </w:t>
      </w:r>
      <w:r>
        <w:rPr>
          <w:rFonts w:ascii="Arial" w:hAnsi="Arial" w:cs="Arial"/>
          <w:sz w:val="20"/>
          <w:szCs w:val="22"/>
        </w:rPr>
        <w:t>pořídí protokol, pokud dle smlouvy o dílo není tento povinen zpracovat zhotovitel stavby</w:t>
      </w:r>
      <w:r w:rsidR="00CD7C0E">
        <w:rPr>
          <w:rFonts w:ascii="Arial" w:hAnsi="Arial" w:cs="Arial"/>
          <w:sz w:val="20"/>
          <w:szCs w:val="22"/>
        </w:rPr>
        <w:t>;</w:t>
      </w:r>
    </w:p>
    <w:p w14:paraId="35C4A5F3" w14:textId="77777777" w:rsidR="00535EB1" w:rsidRDefault="00535EB1"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Pr>
          <w:rFonts w:ascii="Arial" w:hAnsi="Arial" w:cs="Arial"/>
          <w:sz w:val="20"/>
          <w:szCs w:val="22"/>
        </w:rPr>
        <w:lastRenderedPageBreak/>
        <w:t xml:space="preserve">vyhotovuje pro </w:t>
      </w:r>
      <w:r w:rsidR="0078246D">
        <w:rPr>
          <w:rFonts w:ascii="Arial" w:hAnsi="Arial" w:cs="Arial"/>
          <w:sz w:val="20"/>
          <w:szCs w:val="22"/>
        </w:rPr>
        <w:t>příkazce</w:t>
      </w:r>
      <w:r w:rsidR="005C606A">
        <w:rPr>
          <w:rFonts w:ascii="Arial" w:hAnsi="Arial" w:cs="Arial"/>
          <w:sz w:val="20"/>
          <w:szCs w:val="22"/>
        </w:rPr>
        <w:t xml:space="preserve"> </w:t>
      </w:r>
      <w:r>
        <w:rPr>
          <w:rFonts w:ascii="Arial" w:hAnsi="Arial" w:cs="Arial"/>
          <w:sz w:val="20"/>
          <w:szCs w:val="22"/>
        </w:rPr>
        <w:t>podklady pro účtování smluvní</w:t>
      </w:r>
      <w:r w:rsidR="007F5CB6">
        <w:rPr>
          <w:rFonts w:ascii="Arial" w:hAnsi="Arial" w:cs="Arial"/>
          <w:sz w:val="20"/>
          <w:szCs w:val="22"/>
        </w:rPr>
        <w:t xml:space="preserve">ch pokut, příp. dalších sankcí </w:t>
      </w:r>
      <w:r>
        <w:rPr>
          <w:rFonts w:ascii="Arial" w:hAnsi="Arial" w:cs="Arial"/>
          <w:sz w:val="20"/>
          <w:szCs w:val="22"/>
        </w:rPr>
        <w:t xml:space="preserve">v případě </w:t>
      </w:r>
      <w:r w:rsidRPr="00802D03">
        <w:rPr>
          <w:rFonts w:ascii="Arial" w:hAnsi="Arial" w:cs="Arial"/>
          <w:sz w:val="20"/>
          <w:szCs w:val="22"/>
        </w:rPr>
        <w:t>porušení smluvních závazků</w:t>
      </w:r>
      <w:r>
        <w:rPr>
          <w:rFonts w:ascii="Arial" w:hAnsi="Arial" w:cs="Arial"/>
          <w:sz w:val="20"/>
          <w:szCs w:val="22"/>
        </w:rPr>
        <w:t xml:space="preserve"> zhotovitelem v souvislosti se závěrečným </w:t>
      </w:r>
      <w:r w:rsidR="00776F86">
        <w:rPr>
          <w:rFonts w:ascii="Arial" w:hAnsi="Arial" w:cs="Arial"/>
          <w:sz w:val="20"/>
          <w:szCs w:val="22"/>
        </w:rPr>
        <w:t>vy</w:t>
      </w:r>
      <w:r>
        <w:rPr>
          <w:rFonts w:ascii="Arial" w:hAnsi="Arial" w:cs="Arial"/>
          <w:sz w:val="20"/>
          <w:szCs w:val="22"/>
        </w:rPr>
        <w:t>hodnocením stavby</w:t>
      </w:r>
      <w:r w:rsidR="00CD7C0E">
        <w:rPr>
          <w:rFonts w:ascii="Arial" w:hAnsi="Arial" w:cs="Arial"/>
          <w:sz w:val="20"/>
          <w:szCs w:val="22"/>
        </w:rPr>
        <w:t>;</w:t>
      </w:r>
    </w:p>
    <w:p w14:paraId="541F326B" w14:textId="77777777" w:rsidR="00535EB1" w:rsidRDefault="00535EB1"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Pr>
          <w:rFonts w:ascii="Arial" w:hAnsi="Arial" w:cs="Arial"/>
          <w:sz w:val="20"/>
          <w:szCs w:val="22"/>
        </w:rPr>
        <w:t>v součinnosti s </w:t>
      </w:r>
      <w:r w:rsidR="00CD7C0E">
        <w:rPr>
          <w:rFonts w:ascii="Arial" w:hAnsi="Arial" w:cs="Arial"/>
          <w:sz w:val="20"/>
          <w:szCs w:val="22"/>
        </w:rPr>
        <w:t>uživatelem</w:t>
      </w:r>
      <w:r w:rsidR="005C606A">
        <w:rPr>
          <w:rFonts w:ascii="Arial" w:hAnsi="Arial" w:cs="Arial"/>
          <w:sz w:val="20"/>
          <w:szCs w:val="22"/>
        </w:rPr>
        <w:t xml:space="preserve"> </w:t>
      </w:r>
      <w:r>
        <w:rPr>
          <w:rFonts w:ascii="Arial" w:hAnsi="Arial" w:cs="Arial"/>
          <w:sz w:val="20"/>
          <w:szCs w:val="22"/>
        </w:rPr>
        <w:t>zajišťuje zhotoviteli přístup do těch částí objektu, kde mají být odstraněny případné vady a nedodělky</w:t>
      </w:r>
      <w:r w:rsidR="00CD7C0E">
        <w:rPr>
          <w:rFonts w:ascii="Arial" w:hAnsi="Arial" w:cs="Arial"/>
          <w:sz w:val="20"/>
          <w:szCs w:val="22"/>
        </w:rPr>
        <w:t>;</w:t>
      </w:r>
    </w:p>
    <w:p w14:paraId="4BDE163A" w14:textId="77777777" w:rsidR="00535EB1" w:rsidRDefault="00535EB1"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Pr>
          <w:rFonts w:ascii="Arial" w:hAnsi="Arial" w:cs="Arial"/>
          <w:sz w:val="20"/>
          <w:szCs w:val="22"/>
        </w:rPr>
        <w:t xml:space="preserve">kontroluje a zápisem potvrzuje </w:t>
      </w:r>
      <w:r w:rsidRPr="00802D03">
        <w:rPr>
          <w:rFonts w:ascii="Arial" w:hAnsi="Arial" w:cs="Arial"/>
          <w:sz w:val="20"/>
          <w:szCs w:val="22"/>
        </w:rPr>
        <w:t>odstranění vad a nedodělků</w:t>
      </w:r>
      <w:r>
        <w:rPr>
          <w:rFonts w:ascii="Arial" w:hAnsi="Arial" w:cs="Arial"/>
          <w:sz w:val="20"/>
          <w:szCs w:val="22"/>
        </w:rPr>
        <w:t xml:space="preserve">, v případě nedodržení dohodnutého termínu jejich odstranění vypracuje pro </w:t>
      </w:r>
      <w:r w:rsidR="0078246D">
        <w:rPr>
          <w:rFonts w:ascii="Arial" w:hAnsi="Arial" w:cs="Arial"/>
          <w:sz w:val="20"/>
          <w:szCs w:val="22"/>
        </w:rPr>
        <w:t>příkazce</w:t>
      </w:r>
      <w:r w:rsidR="005C606A">
        <w:rPr>
          <w:rFonts w:ascii="Arial" w:hAnsi="Arial" w:cs="Arial"/>
          <w:sz w:val="20"/>
          <w:szCs w:val="22"/>
        </w:rPr>
        <w:t xml:space="preserve"> </w:t>
      </w:r>
      <w:r>
        <w:rPr>
          <w:rFonts w:ascii="Arial" w:hAnsi="Arial" w:cs="Arial"/>
          <w:sz w:val="20"/>
          <w:szCs w:val="22"/>
        </w:rPr>
        <w:t>podklady pro vyúčtování smluvní pokuty</w:t>
      </w:r>
      <w:r w:rsidR="00CD7C0E">
        <w:rPr>
          <w:rFonts w:ascii="Arial" w:hAnsi="Arial" w:cs="Arial"/>
          <w:sz w:val="20"/>
          <w:szCs w:val="22"/>
        </w:rPr>
        <w:t>;</w:t>
      </w:r>
    </w:p>
    <w:p w14:paraId="2207835E" w14:textId="77777777" w:rsidR="00535EB1" w:rsidRDefault="00535EB1"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Pr>
          <w:rFonts w:ascii="Arial" w:hAnsi="Arial" w:cs="Arial"/>
          <w:sz w:val="20"/>
          <w:szCs w:val="22"/>
        </w:rPr>
        <w:t xml:space="preserve">účastní se na straně </w:t>
      </w:r>
      <w:r w:rsidR="0078246D">
        <w:rPr>
          <w:rFonts w:ascii="Arial" w:hAnsi="Arial" w:cs="Arial"/>
          <w:sz w:val="20"/>
          <w:szCs w:val="22"/>
        </w:rPr>
        <w:t>příkazce</w:t>
      </w:r>
      <w:r w:rsidR="005C606A">
        <w:rPr>
          <w:rFonts w:ascii="Arial" w:hAnsi="Arial" w:cs="Arial"/>
          <w:sz w:val="20"/>
          <w:szCs w:val="22"/>
        </w:rPr>
        <w:t xml:space="preserve"> </w:t>
      </w:r>
      <w:r w:rsidRPr="00802D03">
        <w:rPr>
          <w:rFonts w:ascii="Arial" w:hAnsi="Arial" w:cs="Arial"/>
          <w:sz w:val="20"/>
          <w:szCs w:val="22"/>
        </w:rPr>
        <w:t>závěrečné kontrolní prohlídky stavby</w:t>
      </w:r>
      <w:r w:rsidR="00CD7C0E">
        <w:rPr>
          <w:rFonts w:ascii="Arial" w:hAnsi="Arial" w:cs="Arial"/>
          <w:sz w:val="20"/>
          <w:szCs w:val="22"/>
        </w:rPr>
        <w:t>;</w:t>
      </w:r>
    </w:p>
    <w:p w14:paraId="15476DE4" w14:textId="77777777" w:rsidR="002100F7" w:rsidRDefault="00535EB1"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Pr>
          <w:rFonts w:ascii="Arial" w:hAnsi="Arial" w:cs="Arial"/>
          <w:sz w:val="20"/>
          <w:szCs w:val="22"/>
        </w:rPr>
        <w:t xml:space="preserve">kontroluje </w:t>
      </w:r>
      <w:r w:rsidRPr="00802D03">
        <w:rPr>
          <w:rFonts w:ascii="Arial" w:hAnsi="Arial" w:cs="Arial"/>
          <w:sz w:val="20"/>
          <w:szCs w:val="22"/>
        </w:rPr>
        <w:t>vyklizení staveniště</w:t>
      </w:r>
      <w:r>
        <w:rPr>
          <w:rFonts w:ascii="Arial" w:hAnsi="Arial" w:cs="Arial"/>
          <w:sz w:val="20"/>
          <w:szCs w:val="22"/>
        </w:rPr>
        <w:t xml:space="preserve"> zhotovitelem </w:t>
      </w:r>
      <w:r w:rsidR="008E0D68">
        <w:rPr>
          <w:rFonts w:ascii="Arial" w:hAnsi="Arial" w:cs="Arial"/>
          <w:sz w:val="20"/>
          <w:szCs w:val="22"/>
        </w:rPr>
        <w:t>stavby</w:t>
      </w:r>
      <w:r w:rsidR="00CD7C0E">
        <w:rPr>
          <w:rFonts w:ascii="Arial" w:hAnsi="Arial" w:cs="Arial"/>
          <w:sz w:val="20"/>
          <w:szCs w:val="22"/>
        </w:rPr>
        <w:t>;</w:t>
      </w:r>
    </w:p>
    <w:p w14:paraId="704F74E7" w14:textId="77777777" w:rsidR="00AD27C7" w:rsidRDefault="00AD27C7"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Pr>
          <w:rFonts w:ascii="Arial" w:hAnsi="Arial" w:cs="Arial"/>
          <w:sz w:val="20"/>
          <w:szCs w:val="22"/>
        </w:rPr>
        <w:t>obstarává po</w:t>
      </w:r>
      <w:r w:rsidR="006117E4">
        <w:rPr>
          <w:rFonts w:ascii="Arial" w:hAnsi="Arial" w:cs="Arial"/>
          <w:sz w:val="20"/>
          <w:szCs w:val="22"/>
        </w:rPr>
        <w:t>d</w:t>
      </w:r>
      <w:r>
        <w:rPr>
          <w:rFonts w:ascii="Arial" w:hAnsi="Arial" w:cs="Arial"/>
          <w:sz w:val="20"/>
          <w:szCs w:val="22"/>
        </w:rPr>
        <w:t xml:space="preserve">klady, podá žádost o vydání </w:t>
      </w:r>
      <w:r w:rsidRPr="00802D03">
        <w:rPr>
          <w:rFonts w:ascii="Arial" w:hAnsi="Arial" w:cs="Arial"/>
          <w:sz w:val="20"/>
          <w:szCs w:val="22"/>
        </w:rPr>
        <w:t>zkušebního provozu</w:t>
      </w:r>
      <w:r>
        <w:rPr>
          <w:rFonts w:ascii="Arial" w:hAnsi="Arial" w:cs="Arial"/>
          <w:sz w:val="20"/>
          <w:szCs w:val="22"/>
        </w:rPr>
        <w:t xml:space="preserve"> stavby a vyřídí vydání </w:t>
      </w:r>
      <w:r w:rsidR="00315A0B">
        <w:rPr>
          <w:rFonts w:ascii="Arial" w:hAnsi="Arial" w:cs="Arial"/>
          <w:sz w:val="20"/>
          <w:szCs w:val="22"/>
        </w:rPr>
        <w:t>souhlasu</w:t>
      </w:r>
      <w:r>
        <w:rPr>
          <w:rFonts w:ascii="Arial" w:hAnsi="Arial" w:cs="Arial"/>
          <w:sz w:val="20"/>
          <w:szCs w:val="22"/>
        </w:rPr>
        <w:t xml:space="preserve"> se zahájením zkušebního provozu</w:t>
      </w:r>
      <w:r w:rsidR="00CD7C0E">
        <w:rPr>
          <w:rFonts w:ascii="Arial" w:hAnsi="Arial" w:cs="Arial"/>
          <w:sz w:val="20"/>
          <w:szCs w:val="22"/>
        </w:rPr>
        <w:t>;</w:t>
      </w:r>
    </w:p>
    <w:p w14:paraId="3344C126" w14:textId="77777777" w:rsidR="00315A0B" w:rsidRDefault="00535EB1"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sidRPr="00BD2784">
        <w:rPr>
          <w:rFonts w:ascii="Arial" w:hAnsi="Arial" w:cs="Arial"/>
          <w:sz w:val="20"/>
          <w:szCs w:val="22"/>
        </w:rPr>
        <w:t xml:space="preserve">obstará podklady, podá žádost o vydání </w:t>
      </w:r>
      <w:r w:rsidRPr="00802D03">
        <w:rPr>
          <w:rFonts w:ascii="Arial" w:hAnsi="Arial" w:cs="Arial"/>
          <w:sz w:val="20"/>
          <w:szCs w:val="22"/>
        </w:rPr>
        <w:t>kolaudačního souhlasu</w:t>
      </w:r>
      <w:r w:rsidRPr="00E1740C">
        <w:rPr>
          <w:rFonts w:ascii="Arial" w:hAnsi="Arial" w:cs="Arial"/>
          <w:sz w:val="20"/>
          <w:szCs w:val="22"/>
        </w:rPr>
        <w:t xml:space="preserve"> </w:t>
      </w:r>
      <w:r w:rsidRPr="00BD2784">
        <w:rPr>
          <w:rFonts w:ascii="Arial" w:hAnsi="Arial" w:cs="Arial"/>
          <w:sz w:val="20"/>
          <w:szCs w:val="22"/>
        </w:rPr>
        <w:t>a vyřídí vydání kolaudačního souhlasu na užívání stavby</w:t>
      </w:r>
      <w:r w:rsidR="00CD7C0E">
        <w:rPr>
          <w:rFonts w:ascii="Arial" w:hAnsi="Arial" w:cs="Arial"/>
          <w:sz w:val="20"/>
          <w:szCs w:val="22"/>
        </w:rPr>
        <w:t>;</w:t>
      </w:r>
    </w:p>
    <w:p w14:paraId="6FB292C3" w14:textId="77777777" w:rsidR="00127B0F" w:rsidRDefault="00127B0F"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sidRPr="00802D03">
        <w:rPr>
          <w:rFonts w:ascii="Arial" w:hAnsi="Arial" w:cs="Arial"/>
          <w:sz w:val="20"/>
          <w:szCs w:val="22"/>
        </w:rPr>
        <w:t xml:space="preserve">písemně upozorní </w:t>
      </w:r>
      <w:r>
        <w:rPr>
          <w:rFonts w:ascii="Arial" w:hAnsi="Arial" w:cs="Arial"/>
          <w:sz w:val="20"/>
          <w:szCs w:val="22"/>
        </w:rPr>
        <w:t xml:space="preserve">zástupce </w:t>
      </w:r>
      <w:r w:rsidRPr="00802D03">
        <w:rPr>
          <w:rFonts w:ascii="Arial" w:hAnsi="Arial" w:cs="Arial"/>
          <w:sz w:val="20"/>
          <w:szCs w:val="22"/>
        </w:rPr>
        <w:t xml:space="preserve">příkazce na potřebu vystavení výzvy na zpracování </w:t>
      </w:r>
      <w:r w:rsidRPr="000C1CC2">
        <w:rPr>
          <w:rFonts w:ascii="Arial" w:hAnsi="Arial" w:cs="Arial"/>
          <w:sz w:val="20"/>
          <w:szCs w:val="22"/>
        </w:rPr>
        <w:t xml:space="preserve">projektové dokumentace </w:t>
      </w:r>
      <w:r w:rsidRPr="00802D03">
        <w:rPr>
          <w:rFonts w:ascii="Arial" w:hAnsi="Arial" w:cs="Arial"/>
          <w:sz w:val="20"/>
          <w:szCs w:val="22"/>
        </w:rPr>
        <w:t>skutečného provedení stavby pro zahájení zkušebního provozu</w:t>
      </w:r>
      <w:r>
        <w:rPr>
          <w:rFonts w:ascii="Arial" w:hAnsi="Arial" w:cs="Arial"/>
          <w:sz w:val="20"/>
          <w:szCs w:val="22"/>
        </w:rPr>
        <w:t xml:space="preserve"> pro zpracovatele DSPS</w:t>
      </w:r>
      <w:r w:rsidRPr="00802D03">
        <w:rPr>
          <w:rFonts w:ascii="Arial" w:hAnsi="Arial" w:cs="Arial"/>
          <w:sz w:val="20"/>
          <w:szCs w:val="22"/>
        </w:rPr>
        <w:t>;</w:t>
      </w:r>
    </w:p>
    <w:p w14:paraId="30B53961" w14:textId="77777777" w:rsidR="00127B0F" w:rsidRPr="00AD5C90" w:rsidRDefault="00127B0F"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sidRPr="00AD5C90">
        <w:rPr>
          <w:rFonts w:ascii="Arial" w:hAnsi="Arial" w:cs="Arial"/>
          <w:sz w:val="20"/>
          <w:szCs w:val="22"/>
        </w:rPr>
        <w:t xml:space="preserve">písemně upozorní </w:t>
      </w:r>
      <w:r>
        <w:rPr>
          <w:rFonts w:ascii="Arial" w:hAnsi="Arial" w:cs="Arial"/>
          <w:sz w:val="20"/>
          <w:szCs w:val="22"/>
        </w:rPr>
        <w:t xml:space="preserve">zástupce </w:t>
      </w:r>
      <w:r w:rsidRPr="00AD5C90">
        <w:rPr>
          <w:rFonts w:ascii="Arial" w:hAnsi="Arial" w:cs="Arial"/>
          <w:sz w:val="20"/>
          <w:szCs w:val="22"/>
        </w:rPr>
        <w:t>příkazce na potřebu vystavení výzvy na zpracování projektové dokumentace skutečného provedení stavby pro kolaudaci</w:t>
      </w:r>
      <w:r>
        <w:rPr>
          <w:rFonts w:ascii="Arial" w:hAnsi="Arial" w:cs="Arial"/>
          <w:sz w:val="20"/>
          <w:szCs w:val="22"/>
        </w:rPr>
        <w:t xml:space="preserve"> pro zpracovatele DSPS</w:t>
      </w:r>
      <w:r w:rsidRPr="00AD5C90">
        <w:rPr>
          <w:rFonts w:ascii="Arial" w:hAnsi="Arial" w:cs="Arial"/>
          <w:sz w:val="20"/>
          <w:szCs w:val="22"/>
        </w:rPr>
        <w:t>;</w:t>
      </w:r>
    </w:p>
    <w:p w14:paraId="3366FF80" w14:textId="77777777" w:rsidR="00535EB1" w:rsidRPr="00BD2784" w:rsidRDefault="00315A0B" w:rsidP="00EB70F6">
      <w:pPr>
        <w:pStyle w:val="Odstavecseseznamem"/>
        <w:widowControl w:val="0"/>
        <w:numPr>
          <w:ilvl w:val="2"/>
          <w:numId w:val="25"/>
        </w:numPr>
        <w:adjustRightInd w:val="0"/>
        <w:spacing w:before="120" w:after="120"/>
        <w:ind w:left="1418" w:hanging="851"/>
        <w:contextualSpacing w:val="0"/>
        <w:jc w:val="both"/>
        <w:textAlignment w:val="baseline"/>
        <w:outlineLvl w:val="0"/>
        <w:rPr>
          <w:rFonts w:ascii="Arial" w:hAnsi="Arial" w:cs="Arial"/>
          <w:sz w:val="20"/>
          <w:szCs w:val="22"/>
        </w:rPr>
      </w:pPr>
      <w:r>
        <w:rPr>
          <w:rFonts w:ascii="Arial" w:hAnsi="Arial" w:cs="Arial"/>
          <w:sz w:val="20"/>
          <w:szCs w:val="22"/>
        </w:rPr>
        <w:t xml:space="preserve">kontroluje, zda zhotovitel plní </w:t>
      </w:r>
      <w:r w:rsidRPr="006908D4">
        <w:rPr>
          <w:rFonts w:ascii="Arial" w:hAnsi="Arial" w:cs="Arial"/>
          <w:sz w:val="20"/>
          <w:szCs w:val="22"/>
        </w:rPr>
        <w:t>před</w:t>
      </w:r>
      <w:r>
        <w:rPr>
          <w:rFonts w:ascii="Arial" w:hAnsi="Arial" w:cs="Arial"/>
          <w:sz w:val="20"/>
          <w:szCs w:val="22"/>
        </w:rPr>
        <w:t>a</w:t>
      </w:r>
      <w:r w:rsidRPr="006908D4">
        <w:rPr>
          <w:rFonts w:ascii="Arial" w:hAnsi="Arial" w:cs="Arial"/>
          <w:sz w:val="20"/>
          <w:szCs w:val="22"/>
        </w:rPr>
        <w:t xml:space="preserve">ný </w:t>
      </w:r>
      <w:r w:rsidRPr="00802D03">
        <w:rPr>
          <w:rFonts w:ascii="Arial" w:hAnsi="Arial" w:cs="Arial"/>
          <w:sz w:val="20"/>
          <w:szCs w:val="22"/>
        </w:rPr>
        <w:t>poddodavatelský systém</w:t>
      </w:r>
      <w:r w:rsidR="00535EB1" w:rsidRPr="00BD2784">
        <w:rPr>
          <w:rFonts w:ascii="Arial" w:hAnsi="Arial" w:cs="Arial"/>
          <w:sz w:val="20"/>
          <w:szCs w:val="22"/>
        </w:rPr>
        <w:t>.</w:t>
      </w:r>
    </w:p>
    <w:p w14:paraId="5F418C70" w14:textId="77777777" w:rsidR="00196544" w:rsidRDefault="00AF3208" w:rsidP="00EB70F6">
      <w:pPr>
        <w:widowControl w:val="0"/>
        <w:numPr>
          <w:ilvl w:val="1"/>
          <w:numId w:val="25"/>
        </w:numPr>
        <w:adjustRightInd w:val="0"/>
        <w:spacing w:before="240" w:after="240"/>
        <w:ind w:left="567" w:hanging="567"/>
        <w:textAlignment w:val="baseline"/>
        <w:outlineLvl w:val="0"/>
        <w:rPr>
          <w:rFonts w:ascii="Arial" w:hAnsi="Arial" w:cs="Arial"/>
          <w:b/>
          <w:sz w:val="20"/>
          <w:szCs w:val="22"/>
        </w:rPr>
      </w:pPr>
      <w:bookmarkStart w:id="45" w:name="_Ref55997391"/>
      <w:bookmarkStart w:id="46" w:name="_Ref57799882"/>
      <w:r w:rsidRPr="000A697C">
        <w:rPr>
          <w:rFonts w:ascii="Arial" w:hAnsi="Arial" w:cs="Arial"/>
          <w:b/>
          <w:sz w:val="20"/>
          <w:szCs w:val="22"/>
        </w:rPr>
        <w:t xml:space="preserve">Při zpracovávání a </w:t>
      </w:r>
      <w:r w:rsidR="00DB3305" w:rsidRPr="000A697C">
        <w:rPr>
          <w:rFonts w:ascii="Arial" w:hAnsi="Arial" w:cs="Arial"/>
          <w:b/>
          <w:sz w:val="20"/>
          <w:szCs w:val="22"/>
        </w:rPr>
        <w:t>předáv</w:t>
      </w:r>
      <w:r w:rsidR="00DB3305">
        <w:rPr>
          <w:rFonts w:ascii="Arial" w:hAnsi="Arial" w:cs="Arial"/>
          <w:b/>
          <w:sz w:val="20"/>
          <w:szCs w:val="22"/>
        </w:rPr>
        <w:t>á</w:t>
      </w:r>
      <w:r w:rsidR="00DB3305" w:rsidRPr="000A697C">
        <w:rPr>
          <w:rFonts w:ascii="Arial" w:hAnsi="Arial" w:cs="Arial"/>
          <w:b/>
          <w:sz w:val="20"/>
          <w:szCs w:val="22"/>
        </w:rPr>
        <w:t xml:space="preserve">ní </w:t>
      </w:r>
      <w:r w:rsidRPr="00082B29">
        <w:rPr>
          <w:rFonts w:ascii="Arial" w:hAnsi="Arial" w:cs="Arial"/>
          <w:b/>
          <w:sz w:val="20"/>
          <w:szCs w:val="22"/>
        </w:rPr>
        <w:t>DSPS</w:t>
      </w:r>
      <w:bookmarkEnd w:id="45"/>
      <w:r w:rsidR="009E462F">
        <w:rPr>
          <w:rFonts w:ascii="Arial" w:hAnsi="Arial" w:cs="Arial"/>
          <w:b/>
          <w:sz w:val="20"/>
          <w:szCs w:val="22"/>
        </w:rPr>
        <w:t>:</w:t>
      </w:r>
      <w:bookmarkEnd w:id="46"/>
    </w:p>
    <w:p w14:paraId="70B5917B" w14:textId="77777777" w:rsidR="00493533" w:rsidRPr="00A37BE7" w:rsidRDefault="009E462F" w:rsidP="00EB70F6">
      <w:pPr>
        <w:widowControl w:val="0"/>
        <w:numPr>
          <w:ilvl w:val="2"/>
          <w:numId w:val="25"/>
        </w:numPr>
        <w:adjustRightInd w:val="0"/>
        <w:spacing w:before="120" w:after="120"/>
        <w:ind w:left="1418" w:hanging="851"/>
        <w:jc w:val="both"/>
        <w:textAlignment w:val="baseline"/>
        <w:outlineLvl w:val="0"/>
        <w:rPr>
          <w:rFonts w:ascii="Arial" w:hAnsi="Arial" w:cs="Arial"/>
          <w:sz w:val="20"/>
          <w:szCs w:val="22"/>
        </w:rPr>
      </w:pPr>
      <w:r w:rsidRPr="00A37BE7">
        <w:rPr>
          <w:rFonts w:ascii="Arial" w:hAnsi="Arial" w:cs="Arial"/>
          <w:sz w:val="20"/>
          <w:szCs w:val="22"/>
        </w:rPr>
        <w:t>a</w:t>
      </w:r>
      <w:r w:rsidR="004A7906" w:rsidRPr="00A37BE7">
        <w:rPr>
          <w:rFonts w:ascii="Arial" w:hAnsi="Arial" w:cs="Arial"/>
          <w:sz w:val="20"/>
          <w:szCs w:val="22"/>
        </w:rPr>
        <w:t xml:space="preserve">ktivně se účastní výrobních výborů realizovaných při zpracování </w:t>
      </w:r>
      <w:r w:rsidR="004A7906" w:rsidRPr="00802D03">
        <w:rPr>
          <w:rFonts w:ascii="Arial" w:hAnsi="Arial" w:cs="Arial"/>
          <w:sz w:val="20"/>
          <w:szCs w:val="22"/>
        </w:rPr>
        <w:t>DSPS</w:t>
      </w:r>
      <w:r w:rsidR="004A7906" w:rsidRPr="00A37BE7">
        <w:rPr>
          <w:rFonts w:ascii="Arial" w:hAnsi="Arial" w:cs="Arial"/>
          <w:sz w:val="20"/>
          <w:szCs w:val="22"/>
        </w:rPr>
        <w:t xml:space="preserve"> v souladu se smlouvou o dílo na zpracování projektové dokumentace</w:t>
      </w:r>
      <w:r w:rsidRPr="00A37BE7">
        <w:rPr>
          <w:rFonts w:ascii="Arial" w:hAnsi="Arial" w:cs="Arial"/>
          <w:sz w:val="20"/>
          <w:szCs w:val="22"/>
        </w:rPr>
        <w:t>;</w:t>
      </w:r>
    </w:p>
    <w:p w14:paraId="009B1200" w14:textId="77777777" w:rsidR="004A7906" w:rsidRPr="00D403C2" w:rsidRDefault="00493533" w:rsidP="00EB70F6">
      <w:pPr>
        <w:widowControl w:val="0"/>
        <w:numPr>
          <w:ilvl w:val="2"/>
          <w:numId w:val="25"/>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 xml:space="preserve">poskytuje příkazci konzultační a poradenskou činnost při zpracování </w:t>
      </w:r>
      <w:r w:rsidRPr="00802D03">
        <w:rPr>
          <w:rFonts w:ascii="Arial" w:hAnsi="Arial" w:cs="Arial"/>
          <w:sz w:val="20"/>
          <w:szCs w:val="22"/>
        </w:rPr>
        <w:t>DSPS</w:t>
      </w:r>
      <w:r w:rsidR="009E462F">
        <w:rPr>
          <w:rFonts w:ascii="Arial" w:hAnsi="Arial" w:cs="Arial"/>
          <w:sz w:val="20"/>
          <w:szCs w:val="22"/>
        </w:rPr>
        <w:t>;</w:t>
      </w:r>
    </w:p>
    <w:p w14:paraId="580E3648" w14:textId="77777777" w:rsidR="00774009" w:rsidRPr="00BB3FB0" w:rsidRDefault="004A7906" w:rsidP="00EB70F6">
      <w:pPr>
        <w:widowControl w:val="0"/>
        <w:numPr>
          <w:ilvl w:val="2"/>
          <w:numId w:val="25"/>
        </w:numPr>
        <w:adjustRightInd w:val="0"/>
        <w:spacing w:before="120" w:after="120"/>
        <w:ind w:left="1418" w:hanging="851"/>
        <w:jc w:val="both"/>
        <w:textAlignment w:val="baseline"/>
        <w:outlineLvl w:val="0"/>
        <w:rPr>
          <w:rFonts w:ascii="Arial" w:hAnsi="Arial" w:cs="Arial"/>
          <w:sz w:val="20"/>
          <w:szCs w:val="22"/>
        </w:rPr>
      </w:pPr>
      <w:r w:rsidRPr="00C076CF">
        <w:rPr>
          <w:rFonts w:ascii="Arial" w:hAnsi="Arial" w:cs="Arial"/>
          <w:sz w:val="20"/>
          <w:szCs w:val="22"/>
        </w:rPr>
        <w:t>kontroluje podrobnost</w:t>
      </w:r>
      <w:r w:rsidR="009E462F">
        <w:rPr>
          <w:rFonts w:ascii="Arial" w:hAnsi="Arial" w:cs="Arial"/>
          <w:sz w:val="20"/>
          <w:szCs w:val="22"/>
        </w:rPr>
        <w:t xml:space="preserve"> (LOD)</w:t>
      </w:r>
      <w:r w:rsidRPr="00C076CF">
        <w:rPr>
          <w:rFonts w:ascii="Arial" w:hAnsi="Arial" w:cs="Arial"/>
          <w:sz w:val="20"/>
          <w:szCs w:val="22"/>
        </w:rPr>
        <w:t xml:space="preserve"> a postup zpracování </w:t>
      </w:r>
      <w:r w:rsidRPr="00802D03">
        <w:rPr>
          <w:rFonts w:ascii="Arial" w:hAnsi="Arial" w:cs="Arial"/>
          <w:sz w:val="20"/>
          <w:szCs w:val="22"/>
        </w:rPr>
        <w:t>DSPS</w:t>
      </w:r>
      <w:r w:rsidR="00724D2E">
        <w:rPr>
          <w:rFonts w:ascii="Arial" w:hAnsi="Arial" w:cs="Arial"/>
          <w:sz w:val="20"/>
          <w:szCs w:val="22"/>
        </w:rPr>
        <w:t xml:space="preserve"> a zjišťuje,</w:t>
      </w:r>
      <w:r w:rsidRPr="00520A5B">
        <w:rPr>
          <w:rFonts w:ascii="Arial" w:hAnsi="Arial" w:cs="Arial"/>
          <w:sz w:val="20"/>
          <w:szCs w:val="22"/>
        </w:rPr>
        <w:t xml:space="preserve"> zda je v souladu se s</w:t>
      </w:r>
      <w:r w:rsidRPr="00BB3FB0">
        <w:rPr>
          <w:rFonts w:ascii="Arial" w:hAnsi="Arial" w:cs="Arial"/>
          <w:sz w:val="20"/>
          <w:szCs w:val="22"/>
        </w:rPr>
        <w:t>mlouvou o dílo na zpracování projektové dokumentace</w:t>
      </w:r>
      <w:r w:rsidR="009E462F">
        <w:rPr>
          <w:rFonts w:ascii="Arial" w:hAnsi="Arial" w:cs="Arial"/>
          <w:sz w:val="20"/>
          <w:szCs w:val="22"/>
        </w:rPr>
        <w:t>;</w:t>
      </w:r>
    </w:p>
    <w:p w14:paraId="34454F69" w14:textId="77777777" w:rsidR="009E462F" w:rsidRDefault="004A7906" w:rsidP="00EB70F6">
      <w:pPr>
        <w:widowControl w:val="0"/>
        <w:numPr>
          <w:ilvl w:val="2"/>
          <w:numId w:val="25"/>
        </w:numPr>
        <w:adjustRightInd w:val="0"/>
        <w:spacing w:before="120" w:after="120"/>
        <w:ind w:left="1418" w:hanging="851"/>
        <w:jc w:val="both"/>
        <w:textAlignment w:val="baseline"/>
        <w:outlineLvl w:val="0"/>
        <w:rPr>
          <w:rFonts w:ascii="Arial" w:hAnsi="Arial" w:cs="Arial"/>
          <w:sz w:val="20"/>
          <w:szCs w:val="22"/>
        </w:rPr>
      </w:pPr>
      <w:r w:rsidRPr="00731C46">
        <w:rPr>
          <w:rFonts w:ascii="Arial" w:hAnsi="Arial" w:cs="Arial"/>
          <w:sz w:val="20"/>
          <w:szCs w:val="22"/>
        </w:rPr>
        <w:t>kontr</w:t>
      </w:r>
      <w:r w:rsidRPr="000A697C">
        <w:rPr>
          <w:rFonts w:ascii="Arial" w:hAnsi="Arial" w:cs="Arial"/>
          <w:sz w:val="20"/>
          <w:szCs w:val="22"/>
        </w:rPr>
        <w:t>olu</w:t>
      </w:r>
      <w:r w:rsidRPr="00082B29">
        <w:rPr>
          <w:rFonts w:ascii="Arial" w:hAnsi="Arial" w:cs="Arial"/>
          <w:sz w:val="20"/>
          <w:szCs w:val="22"/>
        </w:rPr>
        <w:t>je a připomínkuje správnost předloženého návrhu Plánu realizace BIM zpracovatelem projektové dokumentace</w:t>
      </w:r>
      <w:r w:rsidR="009E462F">
        <w:rPr>
          <w:rFonts w:ascii="Arial" w:hAnsi="Arial" w:cs="Arial"/>
          <w:sz w:val="20"/>
          <w:szCs w:val="22"/>
        </w:rPr>
        <w:t>;</w:t>
      </w:r>
    </w:p>
    <w:p w14:paraId="6204399F" w14:textId="77777777" w:rsidR="004A7906" w:rsidRPr="000A697C" w:rsidRDefault="009E462F" w:rsidP="00EB70F6">
      <w:pPr>
        <w:widowControl w:val="0"/>
        <w:numPr>
          <w:ilvl w:val="2"/>
          <w:numId w:val="25"/>
        </w:numPr>
        <w:adjustRightInd w:val="0"/>
        <w:spacing w:before="120" w:after="120"/>
        <w:ind w:left="1418" w:hanging="851"/>
        <w:jc w:val="both"/>
        <w:textAlignment w:val="baseline"/>
        <w:outlineLvl w:val="0"/>
        <w:rPr>
          <w:rFonts w:ascii="Arial" w:hAnsi="Arial" w:cs="Arial"/>
          <w:sz w:val="20"/>
          <w:szCs w:val="22"/>
        </w:rPr>
      </w:pPr>
      <w:r w:rsidRPr="00E95C6E">
        <w:rPr>
          <w:rFonts w:ascii="Arial" w:hAnsi="Arial" w:cs="Arial"/>
          <w:sz w:val="20"/>
          <w:szCs w:val="22"/>
        </w:rPr>
        <w:t>provádí průběžnou kontrolu zpracování DSPS</w:t>
      </w:r>
      <w:r>
        <w:rPr>
          <w:rFonts w:ascii="Arial" w:hAnsi="Arial" w:cs="Arial"/>
          <w:sz w:val="20"/>
          <w:szCs w:val="22"/>
        </w:rPr>
        <w:t>;</w:t>
      </w:r>
    </w:p>
    <w:p w14:paraId="572377BB" w14:textId="77777777" w:rsidR="00C92AF5" w:rsidRPr="00E95C6E" w:rsidRDefault="009E462F" w:rsidP="00EB70F6">
      <w:pPr>
        <w:widowControl w:val="0"/>
        <w:numPr>
          <w:ilvl w:val="2"/>
          <w:numId w:val="25"/>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k</w:t>
      </w:r>
      <w:r w:rsidR="00C92AF5" w:rsidRPr="000A697C">
        <w:rPr>
          <w:rFonts w:ascii="Arial" w:hAnsi="Arial" w:cs="Arial"/>
          <w:sz w:val="20"/>
          <w:szCs w:val="22"/>
        </w:rPr>
        <w:t>ontroluje správnost</w:t>
      </w:r>
      <w:r>
        <w:rPr>
          <w:rFonts w:ascii="Arial" w:hAnsi="Arial" w:cs="Arial"/>
          <w:sz w:val="20"/>
          <w:szCs w:val="22"/>
        </w:rPr>
        <w:t>,</w:t>
      </w:r>
      <w:r w:rsidR="00C92AF5" w:rsidRPr="000A697C">
        <w:rPr>
          <w:rFonts w:ascii="Arial" w:hAnsi="Arial" w:cs="Arial"/>
          <w:sz w:val="20"/>
          <w:szCs w:val="22"/>
        </w:rPr>
        <w:t xml:space="preserve"> úplnost</w:t>
      </w:r>
      <w:r>
        <w:rPr>
          <w:rFonts w:ascii="Arial" w:hAnsi="Arial" w:cs="Arial"/>
          <w:sz w:val="20"/>
          <w:szCs w:val="22"/>
        </w:rPr>
        <w:t xml:space="preserve"> a včasnost </w:t>
      </w:r>
      <w:r w:rsidR="00DC5C42">
        <w:rPr>
          <w:rFonts w:ascii="Arial" w:hAnsi="Arial" w:cs="Arial"/>
          <w:sz w:val="20"/>
          <w:szCs w:val="22"/>
        </w:rPr>
        <w:t xml:space="preserve">zpracování </w:t>
      </w:r>
      <w:r w:rsidR="005137B5" w:rsidRPr="00082B29">
        <w:rPr>
          <w:rFonts w:ascii="Arial" w:hAnsi="Arial" w:cs="Arial"/>
          <w:sz w:val="20"/>
          <w:szCs w:val="22"/>
        </w:rPr>
        <w:t xml:space="preserve">projektové dokumentace </w:t>
      </w:r>
      <w:r w:rsidR="005137B5" w:rsidRPr="00802D03">
        <w:rPr>
          <w:rFonts w:ascii="Arial" w:hAnsi="Arial" w:cs="Arial"/>
          <w:sz w:val="20"/>
          <w:szCs w:val="22"/>
        </w:rPr>
        <w:t>skutečného provedení stavby pro zahájení zkušebního provozu</w:t>
      </w:r>
      <w:r w:rsidR="00C92AF5" w:rsidRPr="000A697C">
        <w:rPr>
          <w:rFonts w:ascii="Arial" w:hAnsi="Arial" w:cs="Arial"/>
          <w:sz w:val="20"/>
          <w:szCs w:val="22"/>
        </w:rPr>
        <w:t xml:space="preserve"> </w:t>
      </w:r>
      <w:r w:rsidR="005137B5" w:rsidRPr="000A697C">
        <w:rPr>
          <w:rFonts w:ascii="Arial" w:hAnsi="Arial" w:cs="Arial"/>
          <w:sz w:val="20"/>
          <w:szCs w:val="22"/>
        </w:rPr>
        <w:t xml:space="preserve">a </w:t>
      </w:r>
      <w:r w:rsidR="004C6CDF" w:rsidRPr="00082B29">
        <w:rPr>
          <w:rFonts w:ascii="Arial" w:hAnsi="Arial" w:cs="Arial"/>
          <w:sz w:val="20"/>
          <w:szCs w:val="22"/>
        </w:rPr>
        <w:t xml:space="preserve">projektové </w:t>
      </w:r>
      <w:r w:rsidR="005137B5" w:rsidRPr="00802D03">
        <w:rPr>
          <w:rFonts w:ascii="Arial" w:hAnsi="Arial" w:cs="Arial"/>
          <w:sz w:val="20"/>
          <w:szCs w:val="22"/>
        </w:rPr>
        <w:t>dokumentace skutečného provedení stavby pro kolaudaci</w:t>
      </w:r>
      <w:r w:rsidRPr="00802D03">
        <w:rPr>
          <w:rFonts w:ascii="Arial" w:hAnsi="Arial" w:cs="Arial"/>
          <w:sz w:val="20"/>
          <w:szCs w:val="22"/>
        </w:rPr>
        <w:t>;</w:t>
      </w:r>
    </w:p>
    <w:p w14:paraId="06B51B27" w14:textId="77777777" w:rsidR="00774009" w:rsidRPr="00082B29" w:rsidRDefault="009E462F" w:rsidP="00EB70F6">
      <w:pPr>
        <w:widowControl w:val="0"/>
        <w:numPr>
          <w:ilvl w:val="2"/>
          <w:numId w:val="25"/>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 xml:space="preserve">průběžně </w:t>
      </w:r>
      <w:r w:rsidR="00774009" w:rsidRPr="00C076CF">
        <w:rPr>
          <w:rFonts w:ascii="Arial" w:hAnsi="Arial" w:cs="Arial"/>
          <w:sz w:val="20"/>
          <w:szCs w:val="22"/>
        </w:rPr>
        <w:t>kontroluje</w:t>
      </w:r>
      <w:r w:rsidR="00C24342">
        <w:rPr>
          <w:rFonts w:ascii="Arial" w:hAnsi="Arial" w:cs="Arial"/>
          <w:sz w:val="20"/>
          <w:szCs w:val="22"/>
        </w:rPr>
        <w:t>,</w:t>
      </w:r>
      <w:r w:rsidR="00774009" w:rsidRPr="00C076CF">
        <w:rPr>
          <w:rFonts w:ascii="Arial" w:hAnsi="Arial" w:cs="Arial"/>
          <w:sz w:val="20"/>
          <w:szCs w:val="22"/>
        </w:rPr>
        <w:t xml:space="preserve"> zda </w:t>
      </w:r>
      <w:r w:rsidR="00ED5FD0">
        <w:rPr>
          <w:rFonts w:ascii="Arial" w:hAnsi="Arial" w:cs="Arial"/>
          <w:sz w:val="20"/>
          <w:szCs w:val="22"/>
        </w:rPr>
        <w:t>z</w:t>
      </w:r>
      <w:r w:rsidR="00774009" w:rsidRPr="00C076CF">
        <w:rPr>
          <w:rFonts w:ascii="Arial" w:hAnsi="Arial" w:cs="Arial"/>
          <w:sz w:val="20"/>
          <w:szCs w:val="22"/>
        </w:rPr>
        <w:t xml:space="preserve">hotovitel stavby řádně a včas předává zpracovateli </w:t>
      </w:r>
      <w:r w:rsidR="00774009" w:rsidRPr="000A697C">
        <w:rPr>
          <w:rFonts w:ascii="Arial" w:hAnsi="Arial" w:cs="Arial"/>
          <w:sz w:val="20"/>
          <w:szCs w:val="22"/>
        </w:rPr>
        <w:t xml:space="preserve">DSPS </w:t>
      </w:r>
      <w:r w:rsidR="00774009" w:rsidRPr="00082B29">
        <w:rPr>
          <w:rFonts w:ascii="Arial" w:hAnsi="Arial" w:cs="Arial"/>
          <w:sz w:val="20"/>
          <w:szCs w:val="22"/>
        </w:rPr>
        <w:t>podklady pro zpracování dané dokumentace</w:t>
      </w:r>
      <w:r>
        <w:rPr>
          <w:rFonts w:ascii="Arial" w:hAnsi="Arial" w:cs="Arial"/>
          <w:sz w:val="20"/>
          <w:szCs w:val="22"/>
        </w:rPr>
        <w:t>;</w:t>
      </w:r>
    </w:p>
    <w:p w14:paraId="6CDF4EF4" w14:textId="77777777" w:rsidR="004A7906" w:rsidRPr="00082B29" w:rsidRDefault="004A7906" w:rsidP="00EB70F6">
      <w:pPr>
        <w:widowControl w:val="0"/>
        <w:numPr>
          <w:ilvl w:val="2"/>
          <w:numId w:val="25"/>
        </w:numPr>
        <w:adjustRightInd w:val="0"/>
        <w:spacing w:before="120" w:after="120"/>
        <w:ind w:left="1418" w:hanging="851"/>
        <w:jc w:val="both"/>
        <w:textAlignment w:val="baseline"/>
        <w:outlineLvl w:val="0"/>
        <w:rPr>
          <w:rFonts w:ascii="Arial" w:hAnsi="Arial" w:cs="Arial"/>
          <w:sz w:val="20"/>
          <w:szCs w:val="22"/>
        </w:rPr>
      </w:pPr>
      <w:r w:rsidRPr="00D403C2">
        <w:rPr>
          <w:rFonts w:ascii="Arial" w:hAnsi="Arial" w:cs="Arial"/>
          <w:sz w:val="20"/>
          <w:szCs w:val="22"/>
        </w:rPr>
        <w:t xml:space="preserve">účastní se prezentace konečné verze kompletní </w:t>
      </w:r>
      <w:r w:rsidR="004C6CDF" w:rsidRPr="000A697C">
        <w:rPr>
          <w:rFonts w:ascii="Arial" w:hAnsi="Arial" w:cs="Arial"/>
          <w:sz w:val="20"/>
          <w:szCs w:val="22"/>
        </w:rPr>
        <w:t>DSPS</w:t>
      </w:r>
      <w:r w:rsidRPr="00082B29">
        <w:rPr>
          <w:rFonts w:ascii="Arial" w:hAnsi="Arial" w:cs="Arial"/>
          <w:sz w:val="20"/>
          <w:szCs w:val="22"/>
        </w:rPr>
        <w:t xml:space="preserve"> zpracovatele projektové dokumentace</w:t>
      </w:r>
      <w:r w:rsidR="009E462F">
        <w:rPr>
          <w:rFonts w:ascii="Arial" w:hAnsi="Arial" w:cs="Arial"/>
          <w:sz w:val="20"/>
          <w:szCs w:val="22"/>
        </w:rPr>
        <w:t>;</w:t>
      </w:r>
    </w:p>
    <w:p w14:paraId="4DE4D1CA" w14:textId="77777777" w:rsidR="004A7906" w:rsidRPr="000A697C" w:rsidRDefault="004A7906" w:rsidP="00EB70F6">
      <w:pPr>
        <w:widowControl w:val="0"/>
        <w:numPr>
          <w:ilvl w:val="2"/>
          <w:numId w:val="25"/>
        </w:numPr>
        <w:adjustRightInd w:val="0"/>
        <w:spacing w:before="120" w:after="120"/>
        <w:ind w:left="1418" w:hanging="851"/>
        <w:jc w:val="both"/>
        <w:textAlignment w:val="baseline"/>
        <w:outlineLvl w:val="0"/>
        <w:rPr>
          <w:rFonts w:ascii="Arial" w:hAnsi="Arial" w:cs="Arial"/>
          <w:sz w:val="20"/>
          <w:szCs w:val="22"/>
        </w:rPr>
      </w:pPr>
      <w:r w:rsidRPr="00D403C2">
        <w:rPr>
          <w:rFonts w:ascii="Arial" w:hAnsi="Arial" w:cs="Arial"/>
          <w:sz w:val="20"/>
          <w:szCs w:val="22"/>
        </w:rPr>
        <w:t>kontroluje, zda před</w:t>
      </w:r>
      <w:r w:rsidR="00D256FE">
        <w:rPr>
          <w:rFonts w:ascii="Arial" w:hAnsi="Arial" w:cs="Arial"/>
          <w:sz w:val="20"/>
          <w:szCs w:val="22"/>
        </w:rPr>
        <w:t>a</w:t>
      </w:r>
      <w:r w:rsidRPr="00D403C2">
        <w:rPr>
          <w:rFonts w:ascii="Arial" w:hAnsi="Arial" w:cs="Arial"/>
          <w:sz w:val="20"/>
          <w:szCs w:val="22"/>
        </w:rPr>
        <w:t>n</w:t>
      </w:r>
      <w:r w:rsidR="00D256FE">
        <w:rPr>
          <w:rFonts w:ascii="Arial" w:hAnsi="Arial" w:cs="Arial"/>
          <w:sz w:val="20"/>
          <w:szCs w:val="22"/>
        </w:rPr>
        <w:t>á</w:t>
      </w:r>
      <w:r w:rsidRPr="00D403C2">
        <w:rPr>
          <w:rFonts w:ascii="Arial" w:hAnsi="Arial" w:cs="Arial"/>
          <w:sz w:val="20"/>
          <w:szCs w:val="22"/>
        </w:rPr>
        <w:t xml:space="preserve"> </w:t>
      </w:r>
      <w:r w:rsidR="004C6CDF" w:rsidRPr="000A697C">
        <w:rPr>
          <w:rFonts w:ascii="Arial" w:hAnsi="Arial" w:cs="Arial"/>
          <w:sz w:val="20"/>
          <w:szCs w:val="22"/>
        </w:rPr>
        <w:t>DSPS</w:t>
      </w:r>
      <w:r w:rsidRPr="00082B29">
        <w:rPr>
          <w:rFonts w:ascii="Arial" w:hAnsi="Arial" w:cs="Arial"/>
          <w:sz w:val="20"/>
          <w:szCs w:val="22"/>
        </w:rPr>
        <w:t xml:space="preserve"> je v rozsahu, členění</w:t>
      </w:r>
      <w:r w:rsidR="009E462F">
        <w:rPr>
          <w:rFonts w:ascii="Arial" w:hAnsi="Arial" w:cs="Arial"/>
          <w:sz w:val="20"/>
          <w:szCs w:val="22"/>
        </w:rPr>
        <w:t>, podrobnosti (LOD)</w:t>
      </w:r>
      <w:r w:rsidRPr="00082B29">
        <w:rPr>
          <w:rFonts w:ascii="Arial" w:hAnsi="Arial" w:cs="Arial"/>
          <w:sz w:val="20"/>
          <w:szCs w:val="22"/>
        </w:rPr>
        <w:t xml:space="preserve"> a obsahu dle smlouvy o dílo na zpracování projektové dokumentace</w:t>
      </w:r>
      <w:r w:rsidR="009E462F">
        <w:rPr>
          <w:rFonts w:ascii="Arial" w:hAnsi="Arial" w:cs="Arial"/>
          <w:sz w:val="20"/>
          <w:szCs w:val="22"/>
        </w:rPr>
        <w:t>;</w:t>
      </w:r>
    </w:p>
    <w:p w14:paraId="5E5102A1" w14:textId="77777777" w:rsidR="004C6CDF" w:rsidRPr="00C076CF" w:rsidRDefault="004C6CDF" w:rsidP="00EB70F6">
      <w:pPr>
        <w:widowControl w:val="0"/>
        <w:numPr>
          <w:ilvl w:val="2"/>
          <w:numId w:val="25"/>
        </w:numPr>
        <w:adjustRightInd w:val="0"/>
        <w:spacing w:before="120" w:after="120"/>
        <w:ind w:left="1418" w:hanging="851"/>
        <w:jc w:val="both"/>
        <w:textAlignment w:val="baseline"/>
        <w:outlineLvl w:val="0"/>
        <w:rPr>
          <w:rFonts w:ascii="Arial" w:hAnsi="Arial" w:cs="Arial"/>
          <w:sz w:val="20"/>
          <w:szCs w:val="22"/>
        </w:rPr>
      </w:pPr>
      <w:r w:rsidRPr="00082B29">
        <w:rPr>
          <w:rFonts w:ascii="Arial" w:hAnsi="Arial" w:cs="Arial"/>
          <w:sz w:val="20"/>
          <w:szCs w:val="22"/>
        </w:rPr>
        <w:t>připravuje a předává podklady pro reklamace</w:t>
      </w:r>
      <w:r w:rsidRPr="00D403C2">
        <w:rPr>
          <w:rFonts w:ascii="Arial" w:hAnsi="Arial" w:cs="Arial"/>
          <w:sz w:val="20"/>
          <w:szCs w:val="22"/>
        </w:rPr>
        <w:t xml:space="preserve"> DSPS</w:t>
      </w:r>
      <w:r w:rsidR="009E462F">
        <w:rPr>
          <w:rFonts w:ascii="Arial" w:hAnsi="Arial" w:cs="Arial"/>
          <w:sz w:val="20"/>
          <w:szCs w:val="22"/>
        </w:rPr>
        <w:t>;</w:t>
      </w:r>
    </w:p>
    <w:p w14:paraId="64DEC8EE" w14:textId="0FBF1F55" w:rsidR="004A7906" w:rsidRPr="00D403C2" w:rsidRDefault="004A7906" w:rsidP="00EB70F6">
      <w:pPr>
        <w:widowControl w:val="0"/>
        <w:numPr>
          <w:ilvl w:val="2"/>
          <w:numId w:val="25"/>
        </w:numPr>
        <w:adjustRightInd w:val="0"/>
        <w:spacing w:before="120" w:after="120"/>
        <w:ind w:left="1418" w:hanging="851"/>
        <w:jc w:val="both"/>
        <w:textAlignment w:val="baseline"/>
        <w:outlineLvl w:val="0"/>
        <w:rPr>
          <w:rFonts w:ascii="Arial" w:hAnsi="Arial" w:cs="Arial"/>
          <w:sz w:val="20"/>
          <w:szCs w:val="22"/>
        </w:rPr>
      </w:pPr>
      <w:r w:rsidRPr="00812F22">
        <w:rPr>
          <w:rFonts w:ascii="Arial" w:hAnsi="Arial" w:cs="Arial"/>
          <w:sz w:val="20"/>
          <w:szCs w:val="22"/>
        </w:rPr>
        <w:t>kontroluje</w:t>
      </w:r>
      <w:r w:rsidR="001F1A00" w:rsidRPr="00812F22">
        <w:rPr>
          <w:rFonts w:ascii="Arial" w:hAnsi="Arial" w:cs="Arial"/>
          <w:sz w:val="20"/>
          <w:szCs w:val="22"/>
        </w:rPr>
        <w:t xml:space="preserve"> po dobu výkonu činností v terminu dle odst. </w:t>
      </w:r>
      <w:r w:rsidR="001F1A00" w:rsidRPr="00812F22">
        <w:rPr>
          <w:rFonts w:ascii="Arial" w:hAnsi="Arial" w:cs="Arial"/>
          <w:sz w:val="20"/>
          <w:szCs w:val="22"/>
        </w:rPr>
        <w:fldChar w:fldCharType="begin"/>
      </w:r>
      <w:r w:rsidR="001F1A00" w:rsidRPr="00812F22">
        <w:rPr>
          <w:rFonts w:ascii="Arial" w:hAnsi="Arial" w:cs="Arial"/>
          <w:sz w:val="20"/>
          <w:szCs w:val="22"/>
        </w:rPr>
        <w:instrText xml:space="preserve"> REF _Ref56089947 \r \h </w:instrText>
      </w:r>
      <w:r w:rsidR="001A63DE" w:rsidRPr="00DB4685">
        <w:rPr>
          <w:rFonts w:ascii="Arial" w:hAnsi="Arial" w:cs="Arial"/>
          <w:sz w:val="20"/>
          <w:szCs w:val="22"/>
          <w:highlight w:val="red"/>
        </w:rPr>
        <w:instrText xml:space="preserve"> \* MERGEFORMAT </w:instrText>
      </w:r>
      <w:r w:rsidR="001F1A00" w:rsidRPr="00812F22">
        <w:rPr>
          <w:rFonts w:ascii="Arial" w:hAnsi="Arial" w:cs="Arial"/>
          <w:sz w:val="20"/>
          <w:szCs w:val="22"/>
        </w:rPr>
      </w:r>
      <w:r w:rsidR="001F1A00" w:rsidRPr="00812F22">
        <w:rPr>
          <w:rFonts w:ascii="Arial" w:hAnsi="Arial" w:cs="Arial"/>
          <w:sz w:val="20"/>
          <w:szCs w:val="22"/>
        </w:rPr>
        <w:fldChar w:fldCharType="separate"/>
      </w:r>
      <w:r w:rsidR="00B14AD2">
        <w:rPr>
          <w:rFonts w:ascii="Arial" w:hAnsi="Arial" w:cs="Arial"/>
          <w:sz w:val="20"/>
          <w:szCs w:val="22"/>
        </w:rPr>
        <w:t>6.6</w:t>
      </w:r>
      <w:r w:rsidR="001F1A00" w:rsidRPr="00812F22">
        <w:rPr>
          <w:rFonts w:ascii="Arial" w:hAnsi="Arial" w:cs="Arial"/>
          <w:sz w:val="20"/>
          <w:szCs w:val="22"/>
        </w:rPr>
        <w:fldChar w:fldCharType="end"/>
      </w:r>
      <w:r w:rsidR="00247525">
        <w:rPr>
          <w:rFonts w:ascii="Arial" w:hAnsi="Arial" w:cs="Arial"/>
          <w:sz w:val="20"/>
          <w:szCs w:val="22"/>
        </w:rPr>
        <w:t xml:space="preserve">., </w:t>
      </w:r>
      <w:r w:rsidRPr="00812F22">
        <w:rPr>
          <w:rFonts w:ascii="Arial" w:hAnsi="Arial" w:cs="Arial"/>
          <w:sz w:val="20"/>
          <w:szCs w:val="22"/>
        </w:rPr>
        <w:t xml:space="preserve">zda jsou reklamace </w:t>
      </w:r>
      <w:r w:rsidR="004C6CDF" w:rsidRPr="007C2453">
        <w:rPr>
          <w:rFonts w:ascii="Arial" w:hAnsi="Arial" w:cs="Arial"/>
          <w:sz w:val="20"/>
          <w:szCs w:val="22"/>
        </w:rPr>
        <w:t>DSPS</w:t>
      </w:r>
      <w:r w:rsidRPr="007C2453">
        <w:rPr>
          <w:rFonts w:ascii="Arial" w:hAnsi="Arial" w:cs="Arial"/>
          <w:sz w:val="20"/>
          <w:szCs w:val="22"/>
        </w:rPr>
        <w:t xml:space="preserve"> řešeny řádně a včas</w:t>
      </w:r>
      <w:r w:rsidRPr="00D403C2">
        <w:rPr>
          <w:rFonts w:ascii="Arial" w:hAnsi="Arial" w:cs="Arial"/>
          <w:sz w:val="20"/>
          <w:szCs w:val="22"/>
        </w:rPr>
        <w:t>;</w:t>
      </w:r>
    </w:p>
    <w:p w14:paraId="51CF489F" w14:textId="77777777" w:rsidR="004A7906" w:rsidRPr="00802D03" w:rsidRDefault="004A7906" w:rsidP="00EB70F6">
      <w:pPr>
        <w:widowControl w:val="0"/>
        <w:numPr>
          <w:ilvl w:val="2"/>
          <w:numId w:val="25"/>
        </w:numPr>
        <w:adjustRightInd w:val="0"/>
        <w:spacing w:before="120" w:after="120"/>
        <w:ind w:left="1418" w:hanging="851"/>
        <w:jc w:val="both"/>
        <w:textAlignment w:val="baseline"/>
        <w:outlineLvl w:val="0"/>
        <w:rPr>
          <w:rFonts w:ascii="Arial" w:hAnsi="Arial" w:cs="Arial"/>
          <w:sz w:val="20"/>
          <w:szCs w:val="22"/>
        </w:rPr>
      </w:pPr>
      <w:r w:rsidRPr="00802D03">
        <w:rPr>
          <w:rFonts w:ascii="Arial" w:hAnsi="Arial" w:cs="Arial"/>
          <w:sz w:val="20"/>
          <w:szCs w:val="22"/>
        </w:rPr>
        <w:t>připravuje a pře</w:t>
      </w:r>
      <w:r w:rsidR="00D256FE" w:rsidRPr="00802D03">
        <w:rPr>
          <w:rFonts w:ascii="Arial" w:hAnsi="Arial" w:cs="Arial"/>
          <w:sz w:val="20"/>
          <w:szCs w:val="22"/>
        </w:rPr>
        <w:t>d</w:t>
      </w:r>
      <w:r w:rsidRPr="00802D03">
        <w:rPr>
          <w:rFonts w:ascii="Arial" w:hAnsi="Arial" w:cs="Arial"/>
          <w:sz w:val="20"/>
          <w:szCs w:val="22"/>
        </w:rPr>
        <w:t>kládá podklady pro uplatnění smluvních poku</w:t>
      </w:r>
      <w:r w:rsidR="00ED5FD0" w:rsidRPr="00802D03">
        <w:rPr>
          <w:rFonts w:ascii="Arial" w:hAnsi="Arial" w:cs="Arial"/>
          <w:sz w:val="20"/>
          <w:szCs w:val="22"/>
        </w:rPr>
        <w:t>t</w:t>
      </w:r>
      <w:r w:rsidRPr="00802D03">
        <w:rPr>
          <w:rFonts w:ascii="Arial" w:hAnsi="Arial" w:cs="Arial"/>
          <w:sz w:val="20"/>
          <w:szCs w:val="22"/>
        </w:rPr>
        <w:t xml:space="preserve">, dle uzavřených smluv </w:t>
      </w:r>
      <w:r w:rsidR="00D256FE" w:rsidRPr="00802D03">
        <w:rPr>
          <w:rFonts w:ascii="Arial" w:hAnsi="Arial" w:cs="Arial"/>
          <w:sz w:val="20"/>
          <w:szCs w:val="22"/>
        </w:rPr>
        <w:t>v </w:t>
      </w:r>
      <w:r w:rsidRPr="00802D03">
        <w:rPr>
          <w:rFonts w:ascii="Arial" w:hAnsi="Arial" w:cs="Arial"/>
          <w:sz w:val="20"/>
          <w:szCs w:val="22"/>
        </w:rPr>
        <w:t>rámci projektové přípravy akce</w:t>
      </w:r>
      <w:r w:rsidR="00127B0F">
        <w:rPr>
          <w:rFonts w:ascii="Arial" w:hAnsi="Arial" w:cs="Arial"/>
          <w:sz w:val="20"/>
          <w:szCs w:val="22"/>
        </w:rPr>
        <w:t>;</w:t>
      </w:r>
    </w:p>
    <w:p w14:paraId="1821E6C3" w14:textId="77777777" w:rsidR="006B7251" w:rsidRPr="00802D03" w:rsidRDefault="006414EF" w:rsidP="00EB70F6">
      <w:pPr>
        <w:widowControl w:val="0"/>
        <w:numPr>
          <w:ilvl w:val="2"/>
          <w:numId w:val="25"/>
        </w:numPr>
        <w:adjustRightInd w:val="0"/>
        <w:spacing w:before="120" w:after="120"/>
        <w:ind w:left="1418" w:hanging="851"/>
        <w:jc w:val="both"/>
        <w:textAlignment w:val="baseline"/>
        <w:outlineLvl w:val="0"/>
        <w:rPr>
          <w:rFonts w:ascii="Arial" w:hAnsi="Arial" w:cs="Arial"/>
          <w:sz w:val="20"/>
          <w:szCs w:val="22"/>
        </w:rPr>
      </w:pPr>
      <w:r w:rsidRPr="00802D03">
        <w:rPr>
          <w:rFonts w:ascii="Arial" w:hAnsi="Arial" w:cs="Arial"/>
          <w:sz w:val="20"/>
          <w:szCs w:val="22"/>
        </w:rPr>
        <w:t>p</w:t>
      </w:r>
      <w:r w:rsidR="00E50102" w:rsidRPr="00BB3FB0">
        <w:rPr>
          <w:rFonts w:ascii="Arial" w:hAnsi="Arial" w:cs="Arial"/>
          <w:sz w:val="20"/>
          <w:szCs w:val="22"/>
        </w:rPr>
        <w:t>lní funkci „BIM manažer</w:t>
      </w:r>
      <w:r w:rsidR="00ED5FD0">
        <w:rPr>
          <w:rFonts w:ascii="Arial" w:hAnsi="Arial" w:cs="Arial"/>
          <w:sz w:val="20"/>
          <w:szCs w:val="22"/>
        </w:rPr>
        <w:t>a</w:t>
      </w:r>
      <w:r w:rsidR="00E50102" w:rsidRPr="00BB3FB0">
        <w:rPr>
          <w:rFonts w:ascii="Arial" w:hAnsi="Arial" w:cs="Arial"/>
          <w:sz w:val="20"/>
          <w:szCs w:val="22"/>
        </w:rPr>
        <w:t xml:space="preserve"> Objednatele</w:t>
      </w:r>
      <w:r w:rsidR="00E50102" w:rsidRPr="00731C46">
        <w:rPr>
          <w:rFonts w:ascii="Arial" w:hAnsi="Arial" w:cs="Arial"/>
          <w:sz w:val="20"/>
          <w:szCs w:val="22"/>
        </w:rPr>
        <w:t xml:space="preserve">“ dle smlouvy o dílo na </w:t>
      </w:r>
      <w:r w:rsidR="004E71A8" w:rsidRPr="00731C46">
        <w:rPr>
          <w:rFonts w:ascii="Arial" w:hAnsi="Arial" w:cs="Arial"/>
          <w:sz w:val="20"/>
          <w:szCs w:val="22"/>
        </w:rPr>
        <w:t>zpra</w:t>
      </w:r>
      <w:r w:rsidR="004E71A8">
        <w:rPr>
          <w:rFonts w:ascii="Arial" w:hAnsi="Arial" w:cs="Arial"/>
          <w:sz w:val="20"/>
          <w:szCs w:val="22"/>
        </w:rPr>
        <w:t>c</w:t>
      </w:r>
      <w:r w:rsidR="004E71A8" w:rsidRPr="00731C46">
        <w:rPr>
          <w:rFonts w:ascii="Arial" w:hAnsi="Arial" w:cs="Arial"/>
          <w:sz w:val="20"/>
          <w:szCs w:val="22"/>
        </w:rPr>
        <w:t xml:space="preserve">ování </w:t>
      </w:r>
      <w:r w:rsidR="00E50102" w:rsidRPr="00731C46">
        <w:rPr>
          <w:rFonts w:ascii="Arial" w:hAnsi="Arial" w:cs="Arial"/>
          <w:sz w:val="20"/>
          <w:szCs w:val="22"/>
        </w:rPr>
        <w:t>projektové dokumentace</w:t>
      </w:r>
      <w:r w:rsidR="00467D92">
        <w:rPr>
          <w:rFonts w:ascii="Arial" w:hAnsi="Arial" w:cs="Arial"/>
          <w:sz w:val="20"/>
          <w:szCs w:val="22"/>
        </w:rPr>
        <w:t>;</w:t>
      </w:r>
    </w:p>
    <w:p w14:paraId="679E8900" w14:textId="77777777" w:rsidR="009E462F" w:rsidRPr="000A697C" w:rsidRDefault="009E462F" w:rsidP="00EB70F6">
      <w:pPr>
        <w:widowControl w:val="0"/>
        <w:numPr>
          <w:ilvl w:val="2"/>
          <w:numId w:val="25"/>
        </w:numPr>
        <w:adjustRightInd w:val="0"/>
        <w:spacing w:before="120" w:after="120"/>
        <w:ind w:left="1418" w:hanging="851"/>
        <w:jc w:val="both"/>
        <w:textAlignment w:val="baseline"/>
        <w:outlineLvl w:val="0"/>
        <w:rPr>
          <w:rFonts w:ascii="Arial" w:hAnsi="Arial" w:cs="Arial"/>
          <w:sz w:val="20"/>
          <w:szCs w:val="22"/>
        </w:rPr>
      </w:pPr>
      <w:bookmarkStart w:id="47" w:name="_Ref56602762"/>
      <w:r>
        <w:rPr>
          <w:rFonts w:ascii="Arial" w:hAnsi="Arial" w:cs="Arial"/>
          <w:sz w:val="20"/>
          <w:szCs w:val="22"/>
        </w:rPr>
        <w:t xml:space="preserve">kontroluje, </w:t>
      </w:r>
      <w:r w:rsidRPr="00DA4D65">
        <w:rPr>
          <w:rFonts w:ascii="Arial" w:hAnsi="Arial" w:cs="Arial"/>
          <w:sz w:val="20"/>
          <w:szCs w:val="22"/>
        </w:rPr>
        <w:t xml:space="preserve">zda </w:t>
      </w:r>
      <w:r>
        <w:rPr>
          <w:rFonts w:ascii="Arial" w:hAnsi="Arial" w:cs="Arial"/>
          <w:sz w:val="20"/>
          <w:szCs w:val="22"/>
        </w:rPr>
        <w:t>je předaná projektová dokumentace zpracovaná v rozsahu</w:t>
      </w:r>
      <w:r w:rsidRPr="00BC381B">
        <w:rPr>
          <w:rFonts w:ascii="Arial" w:hAnsi="Arial" w:cs="Arial"/>
          <w:sz w:val="20"/>
          <w:szCs w:val="22"/>
        </w:rPr>
        <w:t>, členění</w:t>
      </w:r>
      <w:r>
        <w:rPr>
          <w:rFonts w:ascii="Arial" w:hAnsi="Arial" w:cs="Arial"/>
          <w:sz w:val="20"/>
          <w:szCs w:val="22"/>
        </w:rPr>
        <w:t>, podrobnosti (LOD)</w:t>
      </w:r>
      <w:r w:rsidRPr="00082B29">
        <w:rPr>
          <w:rFonts w:ascii="Arial" w:hAnsi="Arial" w:cs="Arial"/>
          <w:sz w:val="20"/>
          <w:szCs w:val="22"/>
        </w:rPr>
        <w:t xml:space="preserve"> a obsahu dle smlouvy o dílo na zpracování projektové dokumentace</w:t>
      </w:r>
      <w:bookmarkEnd w:id="47"/>
      <w:r w:rsidR="00467D92">
        <w:rPr>
          <w:rFonts w:ascii="Arial" w:hAnsi="Arial" w:cs="Arial"/>
          <w:sz w:val="20"/>
          <w:szCs w:val="22"/>
        </w:rPr>
        <w:t>;</w:t>
      </w:r>
    </w:p>
    <w:p w14:paraId="47FAADC0" w14:textId="74D3930C" w:rsidR="009E462F" w:rsidRPr="00E20002" w:rsidRDefault="009E462F" w:rsidP="00EB70F6">
      <w:pPr>
        <w:widowControl w:val="0"/>
        <w:numPr>
          <w:ilvl w:val="2"/>
          <w:numId w:val="25"/>
        </w:numPr>
        <w:adjustRightInd w:val="0"/>
        <w:spacing w:before="120" w:after="120"/>
        <w:ind w:left="1418" w:hanging="851"/>
        <w:jc w:val="both"/>
        <w:textAlignment w:val="baseline"/>
        <w:outlineLvl w:val="0"/>
        <w:rPr>
          <w:rFonts w:ascii="Arial" w:hAnsi="Arial" w:cs="Arial"/>
          <w:sz w:val="20"/>
          <w:szCs w:val="22"/>
        </w:rPr>
      </w:pPr>
      <w:bookmarkStart w:id="48" w:name="_Ref56602879"/>
      <w:r w:rsidRPr="00E20002">
        <w:rPr>
          <w:rFonts w:ascii="Arial" w:hAnsi="Arial" w:cs="Arial"/>
          <w:sz w:val="20"/>
          <w:szCs w:val="22"/>
        </w:rPr>
        <w:t>zástupc</w:t>
      </w:r>
      <w:r w:rsidR="00EF079C">
        <w:rPr>
          <w:rFonts w:ascii="Arial" w:hAnsi="Arial" w:cs="Arial"/>
          <w:sz w:val="20"/>
          <w:szCs w:val="22"/>
        </w:rPr>
        <w:t>e</w:t>
      </w:r>
      <w:r w:rsidRPr="00E20002">
        <w:rPr>
          <w:rFonts w:ascii="Arial" w:hAnsi="Arial" w:cs="Arial"/>
          <w:sz w:val="20"/>
          <w:szCs w:val="22"/>
        </w:rPr>
        <w:t xml:space="preserve"> realizačního týmu zpracuje a předá zprávu o kontrole DSPS obsahující údaje o kontrole a výstupech kontrol a sdělení</w:t>
      </w:r>
      <w:r w:rsidR="00732151">
        <w:rPr>
          <w:rFonts w:ascii="Arial" w:hAnsi="Arial" w:cs="Arial"/>
          <w:sz w:val="20"/>
          <w:szCs w:val="22"/>
        </w:rPr>
        <w:t>,</w:t>
      </w:r>
      <w:r w:rsidRPr="00E20002">
        <w:rPr>
          <w:rFonts w:ascii="Arial" w:hAnsi="Arial" w:cs="Arial"/>
          <w:sz w:val="20"/>
          <w:szCs w:val="22"/>
        </w:rPr>
        <w:t xml:space="preserve"> zda bude/nebude daná dokumentace reklamována a zda je</w:t>
      </w:r>
      <w:r w:rsidR="00F81A80" w:rsidRPr="00E20002">
        <w:rPr>
          <w:rFonts w:ascii="Arial" w:hAnsi="Arial" w:cs="Arial"/>
          <w:sz w:val="20"/>
          <w:szCs w:val="22"/>
        </w:rPr>
        <w:t>/není</w:t>
      </w:r>
      <w:r w:rsidRPr="00E20002">
        <w:rPr>
          <w:rFonts w:ascii="Arial" w:hAnsi="Arial" w:cs="Arial"/>
          <w:sz w:val="20"/>
          <w:szCs w:val="22"/>
        </w:rPr>
        <w:t xml:space="preserve"> </w:t>
      </w:r>
      <w:r w:rsidR="008A18BA" w:rsidRPr="00E20002">
        <w:rPr>
          <w:rFonts w:ascii="Arial" w:hAnsi="Arial" w:cs="Arial"/>
          <w:sz w:val="20"/>
          <w:szCs w:val="22"/>
        </w:rPr>
        <w:t>DSPS</w:t>
      </w:r>
      <w:r w:rsidRPr="00E20002">
        <w:rPr>
          <w:rFonts w:ascii="Arial" w:hAnsi="Arial" w:cs="Arial"/>
          <w:sz w:val="20"/>
          <w:szCs w:val="22"/>
        </w:rPr>
        <w:t xml:space="preserve"> zpracovaná dle smlouvy o dílo</w:t>
      </w:r>
      <w:r w:rsidR="008A18BA" w:rsidRPr="00E20002">
        <w:rPr>
          <w:rFonts w:ascii="Arial" w:hAnsi="Arial" w:cs="Arial"/>
          <w:sz w:val="20"/>
          <w:szCs w:val="22"/>
        </w:rPr>
        <w:t xml:space="preserve">. Zpráva bude rovněž obsahovat popis činností při </w:t>
      </w:r>
      <w:r w:rsidR="008A18BA" w:rsidRPr="00E20002">
        <w:rPr>
          <w:rFonts w:ascii="Arial" w:hAnsi="Arial" w:cs="Arial"/>
          <w:sz w:val="20"/>
          <w:szCs w:val="22"/>
        </w:rPr>
        <w:lastRenderedPageBreak/>
        <w:t xml:space="preserve">výrobních výborech </w:t>
      </w:r>
      <w:r w:rsidR="007321AD" w:rsidRPr="00E20002">
        <w:rPr>
          <w:rFonts w:ascii="Arial" w:hAnsi="Arial" w:cs="Arial"/>
          <w:sz w:val="20"/>
          <w:szCs w:val="22"/>
        </w:rPr>
        <w:t xml:space="preserve">při </w:t>
      </w:r>
      <w:r w:rsidR="008A18BA" w:rsidRPr="00E20002">
        <w:rPr>
          <w:rFonts w:ascii="Arial" w:hAnsi="Arial" w:cs="Arial"/>
          <w:sz w:val="20"/>
          <w:szCs w:val="22"/>
        </w:rPr>
        <w:t>zpracování DSPS</w:t>
      </w:r>
      <w:bookmarkEnd w:id="48"/>
      <w:r w:rsidR="00467D92" w:rsidRPr="00E20002">
        <w:rPr>
          <w:rFonts w:ascii="Arial" w:hAnsi="Arial" w:cs="Arial"/>
          <w:sz w:val="20"/>
          <w:szCs w:val="22"/>
        </w:rPr>
        <w:t>;</w:t>
      </w:r>
    </w:p>
    <w:p w14:paraId="76E8760A" w14:textId="53AAE78E" w:rsidR="00467D92" w:rsidRPr="002200D4" w:rsidRDefault="00467D92" w:rsidP="00EB70F6">
      <w:pPr>
        <w:widowControl w:val="0"/>
        <w:numPr>
          <w:ilvl w:val="2"/>
          <w:numId w:val="25"/>
        </w:numPr>
        <w:adjustRightInd w:val="0"/>
        <w:spacing w:before="120" w:after="120"/>
        <w:ind w:left="1418" w:hanging="851"/>
        <w:jc w:val="both"/>
        <w:textAlignment w:val="baseline"/>
        <w:outlineLvl w:val="0"/>
        <w:rPr>
          <w:rFonts w:ascii="Arial" w:hAnsi="Arial" w:cs="Arial"/>
          <w:sz w:val="20"/>
          <w:szCs w:val="22"/>
        </w:rPr>
      </w:pPr>
      <w:bookmarkStart w:id="49" w:name="_Ref60735295"/>
      <w:r w:rsidRPr="00467D92">
        <w:rPr>
          <w:rFonts w:ascii="Arial" w:hAnsi="Arial" w:cs="Arial"/>
          <w:sz w:val="20"/>
          <w:szCs w:val="22"/>
        </w:rPr>
        <w:t>provede prezentaci zpráv</w:t>
      </w:r>
      <w:r w:rsidRPr="002200D4">
        <w:rPr>
          <w:rFonts w:ascii="Arial" w:hAnsi="Arial" w:cs="Arial"/>
          <w:sz w:val="20"/>
          <w:szCs w:val="22"/>
        </w:rPr>
        <w:t xml:space="preserve">y dle odst. </w:t>
      </w:r>
      <w:r w:rsidRPr="00467D92">
        <w:rPr>
          <w:rFonts w:ascii="Arial" w:hAnsi="Arial" w:cs="Arial"/>
          <w:sz w:val="20"/>
          <w:szCs w:val="22"/>
        </w:rPr>
        <w:fldChar w:fldCharType="begin"/>
      </w:r>
      <w:r w:rsidRPr="002200D4">
        <w:rPr>
          <w:rFonts w:ascii="Arial" w:hAnsi="Arial" w:cs="Arial"/>
          <w:sz w:val="20"/>
          <w:szCs w:val="22"/>
        </w:rPr>
        <w:instrText xml:space="preserve"> REF _Ref56602879 \r \h </w:instrText>
      </w:r>
      <w:r w:rsidR="00E2296C">
        <w:rPr>
          <w:rFonts w:ascii="Arial" w:hAnsi="Arial" w:cs="Arial"/>
          <w:sz w:val="20"/>
          <w:szCs w:val="22"/>
        </w:rPr>
        <w:instrText xml:space="preserve"> \* MERGEFORMAT </w:instrText>
      </w:r>
      <w:r w:rsidRPr="00467D92">
        <w:rPr>
          <w:rFonts w:ascii="Arial" w:hAnsi="Arial" w:cs="Arial"/>
          <w:sz w:val="20"/>
          <w:szCs w:val="22"/>
        </w:rPr>
      </w:r>
      <w:r w:rsidRPr="00467D92">
        <w:rPr>
          <w:rFonts w:ascii="Arial" w:hAnsi="Arial" w:cs="Arial"/>
          <w:sz w:val="20"/>
          <w:szCs w:val="22"/>
        </w:rPr>
        <w:fldChar w:fldCharType="separate"/>
      </w:r>
      <w:r w:rsidR="00B14AD2">
        <w:rPr>
          <w:rFonts w:ascii="Arial" w:hAnsi="Arial" w:cs="Arial"/>
          <w:sz w:val="20"/>
          <w:szCs w:val="22"/>
        </w:rPr>
        <w:t>3.7.15</w:t>
      </w:r>
      <w:r w:rsidRPr="00467D92">
        <w:rPr>
          <w:rFonts w:ascii="Arial" w:hAnsi="Arial" w:cs="Arial"/>
          <w:sz w:val="20"/>
          <w:szCs w:val="22"/>
        </w:rPr>
        <w:fldChar w:fldCharType="end"/>
      </w:r>
      <w:r w:rsidRPr="00467D92">
        <w:rPr>
          <w:rFonts w:ascii="Arial" w:hAnsi="Arial" w:cs="Arial"/>
          <w:sz w:val="20"/>
          <w:szCs w:val="22"/>
        </w:rPr>
        <w:t xml:space="preserve"> v místě sídla příkazce a zpracuje </w:t>
      </w:r>
      <w:r w:rsidRPr="002200D4">
        <w:rPr>
          <w:rFonts w:ascii="Arial" w:hAnsi="Arial" w:cs="Arial"/>
          <w:sz w:val="20"/>
          <w:szCs w:val="22"/>
        </w:rPr>
        <w:t>zápis o provedené prezentaci.</w:t>
      </w:r>
      <w:bookmarkEnd w:id="49"/>
    </w:p>
    <w:p w14:paraId="19B1A627" w14:textId="77777777" w:rsidR="00535EB1" w:rsidRPr="00802D03" w:rsidRDefault="00BF57A3" w:rsidP="00EB70F6">
      <w:pPr>
        <w:widowControl w:val="0"/>
        <w:numPr>
          <w:ilvl w:val="1"/>
          <w:numId w:val="25"/>
        </w:numPr>
        <w:adjustRightInd w:val="0"/>
        <w:spacing w:before="240" w:after="240"/>
        <w:ind w:left="567" w:hanging="567"/>
        <w:textAlignment w:val="baseline"/>
        <w:outlineLvl w:val="0"/>
        <w:rPr>
          <w:rFonts w:ascii="Arial" w:hAnsi="Arial" w:cs="Arial"/>
          <w:b/>
          <w:sz w:val="20"/>
          <w:szCs w:val="22"/>
        </w:rPr>
      </w:pPr>
      <w:r>
        <w:rPr>
          <w:rFonts w:ascii="Arial" w:hAnsi="Arial" w:cs="Arial"/>
          <w:b/>
          <w:sz w:val="20"/>
          <w:szCs w:val="22"/>
        </w:rPr>
        <w:t xml:space="preserve">Příkazník </w:t>
      </w:r>
      <w:r w:rsidRPr="007C2453">
        <w:rPr>
          <w:rFonts w:ascii="Arial" w:hAnsi="Arial" w:cs="Arial"/>
          <w:b/>
          <w:sz w:val="20"/>
          <w:szCs w:val="22"/>
        </w:rPr>
        <w:t>j</w:t>
      </w:r>
      <w:r w:rsidR="00535EB1" w:rsidRPr="007C2453">
        <w:rPr>
          <w:rFonts w:ascii="Arial" w:hAnsi="Arial" w:cs="Arial"/>
          <w:b/>
          <w:sz w:val="20"/>
          <w:szCs w:val="22"/>
        </w:rPr>
        <w:t>e op</w:t>
      </w:r>
      <w:r w:rsidR="00535EB1">
        <w:rPr>
          <w:rFonts w:ascii="Arial" w:hAnsi="Arial" w:cs="Arial"/>
          <w:b/>
          <w:sz w:val="20"/>
          <w:szCs w:val="22"/>
        </w:rPr>
        <w:t xml:space="preserve">rávněn jménem </w:t>
      </w:r>
      <w:r w:rsidR="0078246D">
        <w:rPr>
          <w:rFonts w:ascii="Arial" w:hAnsi="Arial" w:cs="Arial"/>
          <w:b/>
          <w:sz w:val="20"/>
          <w:szCs w:val="22"/>
        </w:rPr>
        <w:t>příkazce</w:t>
      </w:r>
      <w:r w:rsidR="00535EB1">
        <w:rPr>
          <w:rFonts w:ascii="Arial" w:hAnsi="Arial" w:cs="Arial"/>
          <w:b/>
          <w:sz w:val="20"/>
          <w:szCs w:val="22"/>
        </w:rPr>
        <w:t>:</w:t>
      </w:r>
    </w:p>
    <w:p w14:paraId="4F3FE7A8" w14:textId="77777777" w:rsidR="00535EB1" w:rsidRPr="00A37BE7" w:rsidRDefault="00535EB1" w:rsidP="00EB70F6">
      <w:pPr>
        <w:widowControl w:val="0"/>
        <w:numPr>
          <w:ilvl w:val="2"/>
          <w:numId w:val="25"/>
        </w:numPr>
        <w:adjustRightInd w:val="0"/>
        <w:spacing w:before="120" w:after="120"/>
        <w:ind w:left="1417" w:hanging="850"/>
        <w:jc w:val="both"/>
        <w:textAlignment w:val="baseline"/>
        <w:outlineLvl w:val="0"/>
        <w:rPr>
          <w:rFonts w:ascii="Arial" w:hAnsi="Arial" w:cs="Arial"/>
          <w:sz w:val="20"/>
          <w:szCs w:val="22"/>
        </w:rPr>
      </w:pPr>
      <w:r w:rsidRPr="00A37BE7">
        <w:rPr>
          <w:rFonts w:ascii="Arial" w:hAnsi="Arial" w:cs="Arial"/>
          <w:sz w:val="20"/>
          <w:szCs w:val="22"/>
        </w:rPr>
        <w:t xml:space="preserve">činit </w:t>
      </w:r>
      <w:r w:rsidRPr="00802D03">
        <w:rPr>
          <w:rFonts w:ascii="Arial" w:hAnsi="Arial" w:cs="Arial"/>
          <w:sz w:val="20"/>
          <w:szCs w:val="22"/>
        </w:rPr>
        <w:t>zápisy do stavebního deníku</w:t>
      </w:r>
      <w:r w:rsidRPr="00A37BE7">
        <w:rPr>
          <w:rFonts w:ascii="Arial" w:hAnsi="Arial" w:cs="Arial"/>
          <w:sz w:val="20"/>
          <w:szCs w:val="22"/>
        </w:rPr>
        <w:t xml:space="preserve"> o zjištěných skutečnostech a vyzývat zhotovitele ke zjednání nápravy a splnění výzvy kontrolovat</w:t>
      </w:r>
      <w:r w:rsidR="00743476" w:rsidRPr="00A37BE7">
        <w:rPr>
          <w:rFonts w:ascii="Arial" w:hAnsi="Arial" w:cs="Arial"/>
          <w:sz w:val="20"/>
          <w:szCs w:val="22"/>
        </w:rPr>
        <w:t>;</w:t>
      </w:r>
    </w:p>
    <w:p w14:paraId="61A6E86D" w14:textId="77777777" w:rsidR="00535EB1" w:rsidRDefault="00535EB1" w:rsidP="00EB70F6">
      <w:pPr>
        <w:widowControl w:val="0"/>
        <w:numPr>
          <w:ilvl w:val="2"/>
          <w:numId w:val="25"/>
        </w:numPr>
        <w:adjustRightInd w:val="0"/>
        <w:spacing w:before="120" w:after="120"/>
        <w:ind w:left="1417" w:hanging="850"/>
        <w:jc w:val="both"/>
        <w:textAlignment w:val="baseline"/>
        <w:outlineLvl w:val="0"/>
        <w:rPr>
          <w:rFonts w:ascii="Arial" w:hAnsi="Arial" w:cs="Arial"/>
          <w:sz w:val="20"/>
          <w:szCs w:val="22"/>
        </w:rPr>
      </w:pPr>
      <w:r>
        <w:rPr>
          <w:rFonts w:ascii="Arial" w:hAnsi="Arial" w:cs="Arial"/>
          <w:sz w:val="20"/>
          <w:szCs w:val="22"/>
        </w:rPr>
        <w:t xml:space="preserve">dát zhotoviteli </w:t>
      </w:r>
      <w:r w:rsidRPr="00802D03">
        <w:rPr>
          <w:rFonts w:ascii="Arial" w:hAnsi="Arial" w:cs="Arial"/>
          <w:sz w:val="20"/>
          <w:szCs w:val="22"/>
        </w:rPr>
        <w:t>příkaz k přerušení práce</w:t>
      </w:r>
      <w:r>
        <w:rPr>
          <w:rFonts w:ascii="Arial" w:hAnsi="Arial" w:cs="Arial"/>
          <w:sz w:val="20"/>
          <w:szCs w:val="22"/>
        </w:rPr>
        <w:t xml:space="preserve">, je-li ohrožena bezpečnost provádění </w:t>
      </w:r>
      <w:r w:rsidR="008E0D68">
        <w:rPr>
          <w:rFonts w:ascii="Arial" w:hAnsi="Arial" w:cs="Arial"/>
          <w:sz w:val="20"/>
          <w:szCs w:val="22"/>
        </w:rPr>
        <w:t>stavby</w:t>
      </w:r>
      <w:r>
        <w:rPr>
          <w:rFonts w:ascii="Arial" w:hAnsi="Arial" w:cs="Arial"/>
          <w:sz w:val="20"/>
          <w:szCs w:val="22"/>
        </w:rPr>
        <w:t>, život nebo zdraví osob, životní prostředí nebo hrozí-li vznik jiné vážné škody nebo zhotovitel nedodržuje požadavky na kvalitu díla dle smlouvy</w:t>
      </w:r>
      <w:r w:rsidR="00A10542">
        <w:rPr>
          <w:rFonts w:ascii="Arial" w:hAnsi="Arial" w:cs="Arial"/>
          <w:sz w:val="20"/>
          <w:szCs w:val="22"/>
        </w:rPr>
        <w:t xml:space="preserve"> o dílo</w:t>
      </w:r>
      <w:r w:rsidR="00743476">
        <w:rPr>
          <w:rFonts w:ascii="Arial" w:hAnsi="Arial" w:cs="Arial"/>
          <w:sz w:val="20"/>
          <w:szCs w:val="22"/>
        </w:rPr>
        <w:t>;</w:t>
      </w:r>
    </w:p>
    <w:p w14:paraId="5B2F99FA" w14:textId="77777777" w:rsidR="00535EB1" w:rsidRDefault="00535EB1" w:rsidP="00EB70F6">
      <w:pPr>
        <w:widowControl w:val="0"/>
        <w:numPr>
          <w:ilvl w:val="2"/>
          <w:numId w:val="25"/>
        </w:numPr>
        <w:adjustRightInd w:val="0"/>
        <w:spacing w:before="120" w:after="120"/>
        <w:ind w:left="1417" w:hanging="850"/>
        <w:jc w:val="both"/>
        <w:textAlignment w:val="baseline"/>
        <w:outlineLvl w:val="0"/>
        <w:rPr>
          <w:rFonts w:ascii="Arial" w:hAnsi="Arial" w:cs="Arial"/>
          <w:sz w:val="20"/>
          <w:szCs w:val="22"/>
        </w:rPr>
      </w:pPr>
      <w:r w:rsidRPr="00802D03">
        <w:rPr>
          <w:rFonts w:ascii="Arial" w:hAnsi="Arial" w:cs="Arial"/>
          <w:sz w:val="20"/>
          <w:szCs w:val="22"/>
        </w:rPr>
        <w:t>spolupracovat</w:t>
      </w:r>
      <w:r w:rsidRPr="00AA09B9">
        <w:rPr>
          <w:rFonts w:ascii="Arial" w:hAnsi="Arial" w:cs="Arial"/>
          <w:sz w:val="20"/>
          <w:szCs w:val="22"/>
        </w:rPr>
        <w:t xml:space="preserve"> s autorským </w:t>
      </w:r>
      <w:r w:rsidR="00C67677">
        <w:rPr>
          <w:rFonts w:ascii="Arial" w:hAnsi="Arial" w:cs="Arial"/>
          <w:sz w:val="20"/>
          <w:szCs w:val="22"/>
        </w:rPr>
        <w:t>dozorem</w:t>
      </w:r>
      <w:r w:rsidR="00C67677" w:rsidRPr="00AA09B9">
        <w:rPr>
          <w:rFonts w:ascii="Arial" w:hAnsi="Arial" w:cs="Arial"/>
          <w:sz w:val="20"/>
          <w:szCs w:val="22"/>
        </w:rPr>
        <w:t xml:space="preserve"> </w:t>
      </w:r>
      <w:r w:rsidRPr="00AA09B9">
        <w:rPr>
          <w:rFonts w:ascii="Arial" w:hAnsi="Arial" w:cs="Arial"/>
          <w:sz w:val="20"/>
          <w:szCs w:val="22"/>
        </w:rPr>
        <w:t>zhotovitele projektu, s orgány státního stavebního dohledu</w:t>
      </w:r>
      <w:r>
        <w:rPr>
          <w:rFonts w:ascii="Arial" w:hAnsi="Arial" w:cs="Arial"/>
          <w:sz w:val="20"/>
          <w:szCs w:val="22"/>
        </w:rPr>
        <w:t xml:space="preserve"> a památkové péče, příp. jiných státních dozorů a dohledů dle zvláštních právních předpisů, při zjišťování souladu prováděných prací s projektem a spolupracovat s nim</w:t>
      </w:r>
      <w:r w:rsidR="009C6717">
        <w:rPr>
          <w:rFonts w:ascii="Arial" w:hAnsi="Arial" w:cs="Arial"/>
          <w:sz w:val="20"/>
          <w:szCs w:val="22"/>
        </w:rPr>
        <w:t>i</w:t>
      </w:r>
      <w:r>
        <w:rPr>
          <w:rFonts w:ascii="Arial" w:hAnsi="Arial" w:cs="Arial"/>
          <w:sz w:val="20"/>
          <w:szCs w:val="22"/>
        </w:rPr>
        <w:t xml:space="preserve"> při navrhování opat</w:t>
      </w:r>
      <w:r w:rsidR="0092579D">
        <w:rPr>
          <w:rFonts w:ascii="Arial" w:hAnsi="Arial" w:cs="Arial"/>
          <w:sz w:val="20"/>
          <w:szCs w:val="22"/>
        </w:rPr>
        <w:t xml:space="preserve">ření na odstranění případných </w:t>
      </w:r>
      <w:r>
        <w:rPr>
          <w:rFonts w:ascii="Arial" w:hAnsi="Arial" w:cs="Arial"/>
          <w:sz w:val="20"/>
          <w:szCs w:val="22"/>
        </w:rPr>
        <w:t>vad projektu</w:t>
      </w:r>
      <w:r w:rsidR="00743476">
        <w:rPr>
          <w:rFonts w:ascii="Arial" w:hAnsi="Arial" w:cs="Arial"/>
          <w:sz w:val="20"/>
          <w:szCs w:val="22"/>
        </w:rPr>
        <w:t>;</w:t>
      </w:r>
    </w:p>
    <w:p w14:paraId="4C32F9BD" w14:textId="77777777" w:rsidR="00774009" w:rsidRDefault="00535EB1" w:rsidP="00EB70F6">
      <w:pPr>
        <w:widowControl w:val="0"/>
        <w:numPr>
          <w:ilvl w:val="2"/>
          <w:numId w:val="25"/>
        </w:numPr>
        <w:adjustRightInd w:val="0"/>
        <w:spacing w:before="120" w:after="120"/>
        <w:ind w:left="1417" w:hanging="850"/>
        <w:jc w:val="both"/>
        <w:textAlignment w:val="baseline"/>
        <w:outlineLvl w:val="0"/>
        <w:rPr>
          <w:rFonts w:ascii="Arial" w:hAnsi="Arial" w:cs="Arial"/>
          <w:sz w:val="20"/>
          <w:szCs w:val="22"/>
        </w:rPr>
      </w:pPr>
      <w:r>
        <w:rPr>
          <w:rFonts w:ascii="Arial" w:hAnsi="Arial" w:cs="Arial"/>
          <w:sz w:val="20"/>
          <w:szCs w:val="22"/>
        </w:rPr>
        <w:t xml:space="preserve">vykonávat </w:t>
      </w:r>
      <w:r w:rsidRPr="00802D03">
        <w:rPr>
          <w:rFonts w:ascii="Arial" w:hAnsi="Arial" w:cs="Arial"/>
          <w:sz w:val="20"/>
          <w:szCs w:val="22"/>
        </w:rPr>
        <w:t xml:space="preserve">jménem </w:t>
      </w:r>
      <w:r w:rsidR="0078246D" w:rsidRPr="00802D03">
        <w:rPr>
          <w:rFonts w:ascii="Arial" w:hAnsi="Arial" w:cs="Arial"/>
          <w:sz w:val="20"/>
          <w:szCs w:val="22"/>
        </w:rPr>
        <w:t>příkazce</w:t>
      </w:r>
      <w:r w:rsidR="003212CD" w:rsidRPr="00802D03">
        <w:rPr>
          <w:rFonts w:ascii="Arial" w:hAnsi="Arial" w:cs="Arial"/>
          <w:sz w:val="20"/>
          <w:szCs w:val="22"/>
        </w:rPr>
        <w:t xml:space="preserve"> </w:t>
      </w:r>
      <w:r w:rsidRPr="00802D03">
        <w:rPr>
          <w:rFonts w:ascii="Arial" w:hAnsi="Arial" w:cs="Arial"/>
          <w:sz w:val="20"/>
          <w:szCs w:val="22"/>
        </w:rPr>
        <w:t>činnosti</w:t>
      </w:r>
      <w:r>
        <w:rPr>
          <w:rFonts w:ascii="Arial" w:hAnsi="Arial" w:cs="Arial"/>
          <w:sz w:val="20"/>
          <w:szCs w:val="22"/>
        </w:rPr>
        <w:t xml:space="preserve"> dle zákona č. 309/2006 Sb. a prováděcích předpisů, ke kterým je povinen </w:t>
      </w:r>
      <w:r w:rsidR="0078246D">
        <w:rPr>
          <w:rFonts w:ascii="Arial" w:hAnsi="Arial" w:cs="Arial"/>
          <w:sz w:val="20"/>
          <w:szCs w:val="22"/>
        </w:rPr>
        <w:t>příkazce</w:t>
      </w:r>
      <w:r w:rsidR="003212CD">
        <w:rPr>
          <w:rFonts w:ascii="Arial" w:hAnsi="Arial" w:cs="Arial"/>
          <w:sz w:val="20"/>
          <w:szCs w:val="22"/>
        </w:rPr>
        <w:t xml:space="preserve"> </w:t>
      </w:r>
      <w:r>
        <w:rPr>
          <w:rFonts w:ascii="Arial" w:hAnsi="Arial" w:cs="Arial"/>
          <w:sz w:val="20"/>
          <w:szCs w:val="22"/>
        </w:rPr>
        <w:t>jako zadavatel stavby</w:t>
      </w:r>
      <w:r w:rsidR="00743476">
        <w:rPr>
          <w:rFonts w:ascii="Arial" w:hAnsi="Arial" w:cs="Arial"/>
          <w:sz w:val="20"/>
          <w:szCs w:val="22"/>
        </w:rPr>
        <w:t>;</w:t>
      </w:r>
    </w:p>
    <w:p w14:paraId="5AA3B368" w14:textId="77777777" w:rsidR="00535EB1" w:rsidRDefault="00774009" w:rsidP="00EB70F6">
      <w:pPr>
        <w:widowControl w:val="0"/>
        <w:numPr>
          <w:ilvl w:val="2"/>
          <w:numId w:val="25"/>
        </w:numPr>
        <w:adjustRightInd w:val="0"/>
        <w:spacing w:before="120" w:after="120"/>
        <w:ind w:left="1417" w:hanging="850"/>
        <w:jc w:val="both"/>
        <w:textAlignment w:val="baseline"/>
        <w:outlineLvl w:val="0"/>
        <w:rPr>
          <w:rFonts w:ascii="Arial" w:hAnsi="Arial" w:cs="Arial"/>
          <w:sz w:val="20"/>
          <w:szCs w:val="22"/>
        </w:rPr>
      </w:pPr>
      <w:r>
        <w:rPr>
          <w:rFonts w:ascii="Arial" w:hAnsi="Arial" w:cs="Arial"/>
          <w:sz w:val="20"/>
          <w:szCs w:val="22"/>
        </w:rPr>
        <w:t>vznášet připomínky k</w:t>
      </w:r>
      <w:r w:rsidR="00BF57A3">
        <w:rPr>
          <w:rFonts w:ascii="Arial" w:hAnsi="Arial" w:cs="Arial"/>
          <w:sz w:val="20"/>
          <w:szCs w:val="22"/>
        </w:rPr>
        <w:t xml:space="preserve"> </w:t>
      </w:r>
      <w:r>
        <w:rPr>
          <w:rFonts w:ascii="Arial" w:hAnsi="Arial" w:cs="Arial"/>
          <w:sz w:val="20"/>
          <w:szCs w:val="22"/>
        </w:rPr>
        <w:t>projektov</w:t>
      </w:r>
      <w:r w:rsidR="00BF57A3">
        <w:rPr>
          <w:rFonts w:ascii="Arial" w:hAnsi="Arial" w:cs="Arial"/>
          <w:sz w:val="20"/>
          <w:szCs w:val="22"/>
        </w:rPr>
        <w:t xml:space="preserve">é </w:t>
      </w:r>
      <w:r>
        <w:rPr>
          <w:rFonts w:ascii="Arial" w:hAnsi="Arial" w:cs="Arial"/>
          <w:sz w:val="20"/>
          <w:szCs w:val="22"/>
        </w:rPr>
        <w:t>příprav</w:t>
      </w:r>
      <w:r w:rsidR="00BF57A3">
        <w:rPr>
          <w:rFonts w:ascii="Arial" w:hAnsi="Arial" w:cs="Arial"/>
          <w:sz w:val="20"/>
          <w:szCs w:val="22"/>
        </w:rPr>
        <w:t>ě</w:t>
      </w:r>
      <w:r>
        <w:rPr>
          <w:rFonts w:ascii="Arial" w:hAnsi="Arial" w:cs="Arial"/>
          <w:sz w:val="20"/>
          <w:szCs w:val="22"/>
        </w:rPr>
        <w:t xml:space="preserve"> akce a DSPS</w:t>
      </w:r>
      <w:r w:rsidR="00535EB1">
        <w:rPr>
          <w:rFonts w:ascii="Arial" w:hAnsi="Arial" w:cs="Arial"/>
          <w:sz w:val="20"/>
          <w:szCs w:val="22"/>
        </w:rPr>
        <w:t>.</w:t>
      </w:r>
    </w:p>
    <w:p w14:paraId="40C6B63E" w14:textId="11578FA5" w:rsidR="00FB28CF" w:rsidRPr="00802D03" w:rsidRDefault="00FB28CF" w:rsidP="00EB70F6">
      <w:pPr>
        <w:widowControl w:val="0"/>
        <w:numPr>
          <w:ilvl w:val="1"/>
          <w:numId w:val="25"/>
        </w:numPr>
        <w:adjustRightInd w:val="0"/>
        <w:spacing w:before="240" w:after="240"/>
        <w:ind w:left="567" w:hanging="567"/>
        <w:jc w:val="both"/>
        <w:textAlignment w:val="baseline"/>
        <w:outlineLvl w:val="0"/>
        <w:rPr>
          <w:rFonts w:ascii="Arial" w:hAnsi="Arial" w:cs="Arial"/>
          <w:sz w:val="20"/>
          <w:szCs w:val="22"/>
        </w:rPr>
      </w:pPr>
      <w:bookmarkStart w:id="50" w:name="_Ref522024146"/>
      <w:r w:rsidRPr="002C5770">
        <w:rPr>
          <w:rFonts w:ascii="Arial" w:hAnsi="Arial" w:cs="Arial"/>
          <w:sz w:val="20"/>
          <w:szCs w:val="22"/>
        </w:rPr>
        <w:t>Příkazník se zavazuje</w:t>
      </w:r>
      <w:r w:rsidRPr="00802D03">
        <w:rPr>
          <w:rFonts w:ascii="Arial" w:hAnsi="Arial" w:cs="Arial"/>
          <w:sz w:val="20"/>
          <w:szCs w:val="22"/>
        </w:rPr>
        <w:t xml:space="preserve"> vykonávat činnosti s využitím </w:t>
      </w:r>
      <w:r w:rsidR="0072739A" w:rsidRPr="00802D03">
        <w:rPr>
          <w:rFonts w:ascii="Arial" w:hAnsi="Arial" w:cs="Arial"/>
          <w:sz w:val="20"/>
          <w:szCs w:val="22"/>
        </w:rPr>
        <w:t xml:space="preserve">realizačního </w:t>
      </w:r>
      <w:r w:rsidRPr="00802D03">
        <w:rPr>
          <w:rFonts w:ascii="Arial" w:hAnsi="Arial" w:cs="Arial"/>
          <w:sz w:val="20"/>
          <w:szCs w:val="22"/>
        </w:rPr>
        <w:t>týmu</w:t>
      </w:r>
      <w:r w:rsidR="00BE5EFC" w:rsidRPr="00802D03">
        <w:rPr>
          <w:rFonts w:ascii="Arial" w:hAnsi="Arial" w:cs="Arial"/>
          <w:sz w:val="20"/>
          <w:szCs w:val="22"/>
        </w:rPr>
        <w:t xml:space="preserve"> </w:t>
      </w:r>
      <w:r w:rsidR="00277D9C">
        <w:rPr>
          <w:rFonts w:ascii="Arial" w:hAnsi="Arial" w:cs="Arial"/>
          <w:sz w:val="20"/>
          <w:szCs w:val="22"/>
        </w:rPr>
        <w:t>po</w:t>
      </w:r>
      <w:r w:rsidR="00BE5EFC" w:rsidRPr="00802D03">
        <w:rPr>
          <w:rFonts w:ascii="Arial" w:hAnsi="Arial" w:cs="Arial"/>
          <w:sz w:val="20"/>
          <w:szCs w:val="22"/>
        </w:rPr>
        <w:t xml:space="preserve">dle </w:t>
      </w:r>
      <w:r w:rsidRPr="00802D03">
        <w:rPr>
          <w:rFonts w:ascii="Arial" w:hAnsi="Arial" w:cs="Arial"/>
          <w:sz w:val="20"/>
          <w:szCs w:val="22"/>
        </w:rPr>
        <w:t>této smlouvy</w:t>
      </w:r>
      <w:r w:rsidR="003450C4">
        <w:rPr>
          <w:rFonts w:ascii="Arial" w:hAnsi="Arial" w:cs="Arial"/>
          <w:sz w:val="20"/>
          <w:szCs w:val="22"/>
        </w:rPr>
        <w:t xml:space="preserve">, prostřednictvím něhož </w:t>
      </w:r>
      <w:r w:rsidRPr="00802D03">
        <w:rPr>
          <w:rFonts w:ascii="Arial" w:hAnsi="Arial" w:cs="Arial"/>
          <w:sz w:val="20"/>
          <w:szCs w:val="22"/>
        </w:rPr>
        <w:t>bylo prokazováno splnění technických kvalifikačních předpokladů v nabídce na veřejnou zakázku</w:t>
      </w:r>
      <w:r w:rsidR="00732151">
        <w:rPr>
          <w:rFonts w:ascii="Arial" w:hAnsi="Arial" w:cs="Arial"/>
          <w:sz w:val="20"/>
          <w:szCs w:val="22"/>
        </w:rPr>
        <w:t xml:space="preserve"> s názvem „</w:t>
      </w:r>
      <w:r w:rsidR="00AD7426">
        <w:rPr>
          <w:rFonts w:ascii="Arial" w:hAnsi="Arial" w:cs="Arial"/>
          <w:sz w:val="20"/>
          <w:szCs w:val="22"/>
        </w:rPr>
        <w:t>K</w:t>
      </w:r>
      <w:r w:rsidR="00AD7426" w:rsidRPr="00AD7426">
        <w:rPr>
          <w:rFonts w:ascii="Arial" w:hAnsi="Arial" w:cs="Arial"/>
          <w:sz w:val="20"/>
          <w:szCs w:val="22"/>
        </w:rPr>
        <w:t>rajská nemocnice Tomáše Bati, a.s. – Generální TDS a koordinátor BOZP</w:t>
      </w:r>
      <w:r w:rsidR="00AD7426">
        <w:rPr>
          <w:rFonts w:ascii="Arial" w:hAnsi="Arial" w:cs="Arial"/>
          <w:sz w:val="20"/>
          <w:szCs w:val="22"/>
        </w:rPr>
        <w:t>“</w:t>
      </w:r>
      <w:r w:rsidRPr="00802D03">
        <w:rPr>
          <w:rFonts w:ascii="Arial" w:hAnsi="Arial" w:cs="Arial"/>
          <w:sz w:val="20"/>
          <w:szCs w:val="22"/>
        </w:rPr>
        <w:t xml:space="preserve">. Příkazník je oprávněn změnit členy </w:t>
      </w:r>
      <w:r w:rsidR="00A5563B" w:rsidRPr="00802D03">
        <w:rPr>
          <w:rFonts w:ascii="Arial" w:hAnsi="Arial" w:cs="Arial"/>
          <w:sz w:val="20"/>
          <w:szCs w:val="22"/>
        </w:rPr>
        <w:t xml:space="preserve">realizačního </w:t>
      </w:r>
      <w:r w:rsidRPr="00802D03">
        <w:rPr>
          <w:rFonts w:ascii="Arial" w:hAnsi="Arial" w:cs="Arial"/>
          <w:sz w:val="20"/>
          <w:szCs w:val="22"/>
        </w:rPr>
        <w:t xml:space="preserve">týmu pouze ze závažných důvodů a s předchozím písemným souhlasem </w:t>
      </w:r>
      <w:r w:rsidR="0097733F" w:rsidRPr="00802D03">
        <w:rPr>
          <w:rFonts w:ascii="Arial" w:hAnsi="Arial" w:cs="Arial"/>
          <w:sz w:val="20"/>
          <w:szCs w:val="22"/>
        </w:rPr>
        <w:t>příkazce</w:t>
      </w:r>
      <w:r w:rsidRPr="00802D03">
        <w:rPr>
          <w:rFonts w:ascii="Arial" w:hAnsi="Arial" w:cs="Arial"/>
          <w:sz w:val="20"/>
          <w:szCs w:val="22"/>
        </w:rPr>
        <w:t>, který je podmíněn</w:t>
      </w:r>
      <w:r w:rsidR="00BC5C58">
        <w:rPr>
          <w:rFonts w:ascii="Arial" w:hAnsi="Arial" w:cs="Arial"/>
          <w:sz w:val="20"/>
          <w:szCs w:val="22"/>
        </w:rPr>
        <w:t xml:space="preserve"> (jeho vydání)</w:t>
      </w:r>
      <w:r w:rsidRPr="00802D03">
        <w:rPr>
          <w:rFonts w:ascii="Arial" w:hAnsi="Arial" w:cs="Arial"/>
          <w:sz w:val="20"/>
          <w:szCs w:val="22"/>
        </w:rPr>
        <w:t xml:space="preserve"> předložením dokladů o kvalifikaci těchto osob dle požadavků zadavatele uvedených v zadávací dokumentaci veřejné zakázky, která předcházela uzavření této smlouvy</w:t>
      </w:r>
      <w:r w:rsidR="00243DC0">
        <w:rPr>
          <w:rFonts w:ascii="Arial" w:hAnsi="Arial" w:cs="Arial"/>
          <w:sz w:val="20"/>
          <w:szCs w:val="22"/>
        </w:rPr>
        <w:t xml:space="preserve"> (nový člen realizačního týmu musí prokázat splnění požadovaných kvalifikačních předpokladů, kte</w:t>
      </w:r>
      <w:r w:rsidR="00AF2914">
        <w:rPr>
          <w:rFonts w:ascii="Arial" w:hAnsi="Arial" w:cs="Arial"/>
          <w:sz w:val="20"/>
          <w:szCs w:val="22"/>
        </w:rPr>
        <w:t>ré byly stanoveny ve kvalifikační dokumentaci k tomuto členovi týmu)</w:t>
      </w:r>
      <w:r w:rsidRPr="00802D03">
        <w:rPr>
          <w:rFonts w:ascii="Arial" w:hAnsi="Arial" w:cs="Arial"/>
          <w:sz w:val="20"/>
          <w:szCs w:val="22"/>
        </w:rPr>
        <w:t>. Nedodržení povinností stanovených zhotoviteli v tomto odstavci se považuje za podstatné porušení smlouvy.</w:t>
      </w:r>
      <w:bookmarkEnd w:id="50"/>
    </w:p>
    <w:p w14:paraId="160EB964" w14:textId="594F6D01" w:rsidR="000F2775" w:rsidRPr="00A77486" w:rsidRDefault="00FB28CF" w:rsidP="00EB70F6">
      <w:pPr>
        <w:widowControl w:val="0"/>
        <w:numPr>
          <w:ilvl w:val="1"/>
          <w:numId w:val="25"/>
        </w:numPr>
        <w:adjustRightInd w:val="0"/>
        <w:spacing w:before="240" w:after="240"/>
        <w:ind w:left="567" w:hanging="567"/>
        <w:jc w:val="both"/>
        <w:textAlignment w:val="baseline"/>
        <w:outlineLvl w:val="0"/>
        <w:rPr>
          <w:rFonts w:ascii="Arial" w:hAnsi="Arial" w:cs="Arial"/>
          <w:sz w:val="20"/>
          <w:szCs w:val="22"/>
        </w:rPr>
      </w:pPr>
      <w:bookmarkStart w:id="51" w:name="_Ref56605713"/>
      <w:bookmarkStart w:id="52" w:name="_Ref522024153"/>
      <w:r w:rsidRPr="00802D03">
        <w:rPr>
          <w:rFonts w:ascii="Arial" w:hAnsi="Arial" w:cs="Arial"/>
          <w:sz w:val="20"/>
          <w:szCs w:val="22"/>
        </w:rPr>
        <w:t xml:space="preserve">Má-li být část veřejné zakázky, resp. </w:t>
      </w:r>
      <w:r w:rsidR="00774425">
        <w:rPr>
          <w:rFonts w:ascii="Arial" w:hAnsi="Arial" w:cs="Arial"/>
          <w:sz w:val="20"/>
          <w:szCs w:val="22"/>
        </w:rPr>
        <w:t>činností</w:t>
      </w:r>
      <w:r w:rsidRPr="00802D03">
        <w:rPr>
          <w:rFonts w:ascii="Arial" w:hAnsi="Arial" w:cs="Arial"/>
          <w:sz w:val="20"/>
          <w:szCs w:val="22"/>
        </w:rPr>
        <w:t xml:space="preserve"> dle této smlouvy, vykonávána prostřednictvím poddodavatele, který za </w:t>
      </w:r>
      <w:r w:rsidR="0072739A" w:rsidRPr="00802D03">
        <w:rPr>
          <w:rFonts w:ascii="Arial" w:hAnsi="Arial" w:cs="Arial"/>
          <w:sz w:val="20"/>
          <w:szCs w:val="22"/>
        </w:rPr>
        <w:t>příkazníka</w:t>
      </w:r>
      <w:r w:rsidRPr="00802D03">
        <w:rPr>
          <w:rFonts w:ascii="Arial" w:hAnsi="Arial" w:cs="Arial"/>
          <w:sz w:val="20"/>
          <w:szCs w:val="22"/>
        </w:rPr>
        <w:t xml:space="preserve"> prokázal určitou část kvalifikace v zadávacím řízení předcházejíc</w:t>
      </w:r>
      <w:r w:rsidRPr="00A37BE7">
        <w:rPr>
          <w:rFonts w:ascii="Arial" w:hAnsi="Arial" w:cs="Arial"/>
          <w:sz w:val="20"/>
          <w:szCs w:val="22"/>
        </w:rPr>
        <w:t>ím uzavření této smlouvy, musí se poddodavatel podílet na plnění veřejné zakázky (díla) v tom rozsahu, v jakém se k tomu zav</w:t>
      </w:r>
      <w:r w:rsidRPr="00802D03">
        <w:rPr>
          <w:rFonts w:ascii="Arial" w:hAnsi="Arial" w:cs="Arial"/>
          <w:sz w:val="20"/>
          <w:szCs w:val="22"/>
        </w:rPr>
        <w:t>ázal ve smlouvě s</w:t>
      </w:r>
      <w:r w:rsidR="0072739A" w:rsidRPr="00802D03">
        <w:rPr>
          <w:rFonts w:ascii="Arial" w:hAnsi="Arial" w:cs="Arial"/>
          <w:sz w:val="20"/>
          <w:szCs w:val="22"/>
        </w:rPr>
        <w:t xml:space="preserve"> příkazníkem</w:t>
      </w:r>
      <w:r w:rsidRPr="00802D03">
        <w:rPr>
          <w:rFonts w:ascii="Arial" w:hAnsi="Arial" w:cs="Arial"/>
          <w:sz w:val="20"/>
          <w:szCs w:val="22"/>
        </w:rPr>
        <w:t xml:space="preserve"> a v jakém prokázal kvalifikaci. </w:t>
      </w:r>
      <w:r w:rsidR="0072739A" w:rsidRPr="00802D03">
        <w:rPr>
          <w:rFonts w:ascii="Arial" w:hAnsi="Arial" w:cs="Arial"/>
          <w:sz w:val="20"/>
          <w:szCs w:val="22"/>
        </w:rPr>
        <w:t>Příkazník</w:t>
      </w:r>
      <w:r w:rsidRPr="00802D03">
        <w:rPr>
          <w:rFonts w:ascii="Arial" w:hAnsi="Arial" w:cs="Arial"/>
          <w:sz w:val="20"/>
          <w:szCs w:val="22"/>
        </w:rPr>
        <w:t xml:space="preserve"> je takového poddodavatele oprávněn nahradit jiným poddodavatelem</w:t>
      </w:r>
      <w:r w:rsidR="00121931">
        <w:rPr>
          <w:rFonts w:ascii="Arial" w:hAnsi="Arial" w:cs="Arial"/>
          <w:sz w:val="20"/>
          <w:szCs w:val="22"/>
        </w:rPr>
        <w:t xml:space="preserve">, pokud </w:t>
      </w:r>
      <w:r w:rsidR="00C47E50">
        <w:rPr>
          <w:rFonts w:ascii="Arial" w:hAnsi="Arial" w:cs="Arial"/>
          <w:sz w:val="20"/>
          <w:szCs w:val="22"/>
        </w:rPr>
        <w:t xml:space="preserve">nový poddodavatel dosazený za původního prokáže splnění požadovaných kvalifikačních předpokladů, které původní poddodavatel prokazoval za příkazníka v rámci zadávacího </w:t>
      </w:r>
      <w:bookmarkEnd w:id="51"/>
      <w:bookmarkEnd w:id="52"/>
      <w:r w:rsidR="00C47E50">
        <w:rPr>
          <w:rFonts w:ascii="Arial" w:hAnsi="Arial" w:cs="Arial"/>
          <w:sz w:val="20"/>
          <w:szCs w:val="22"/>
        </w:rPr>
        <w:t>řízení</w:t>
      </w:r>
      <w:r w:rsidR="00E32A6A">
        <w:rPr>
          <w:rFonts w:ascii="Arial" w:hAnsi="Arial" w:cs="Arial"/>
          <w:sz w:val="20"/>
          <w:szCs w:val="22"/>
        </w:rPr>
        <w:t>.</w:t>
      </w:r>
    </w:p>
    <w:p w14:paraId="48E532A9" w14:textId="0FF4D1B6" w:rsidR="000F2775" w:rsidRPr="00E32A6A" w:rsidRDefault="000F2775" w:rsidP="00EB70F6">
      <w:pPr>
        <w:widowControl w:val="0"/>
        <w:numPr>
          <w:ilvl w:val="0"/>
          <w:numId w:val="11"/>
        </w:numPr>
        <w:tabs>
          <w:tab w:val="left" w:pos="708"/>
        </w:tabs>
        <w:adjustRightInd w:val="0"/>
        <w:spacing w:before="480" w:after="240"/>
        <w:ind w:left="658" w:hanging="658"/>
        <w:jc w:val="center"/>
        <w:textAlignment w:val="baseline"/>
        <w:outlineLvl w:val="0"/>
        <w:rPr>
          <w:rFonts w:ascii="Arial" w:hAnsi="Arial" w:cs="Arial"/>
          <w:b/>
          <w:caps/>
          <w:sz w:val="20"/>
          <w:szCs w:val="22"/>
        </w:rPr>
      </w:pPr>
      <w:r w:rsidRPr="00783278">
        <w:rPr>
          <w:rFonts w:ascii="Arial" w:hAnsi="Arial" w:cs="Arial"/>
          <w:b/>
          <w:caps/>
          <w:sz w:val="20"/>
          <w:szCs w:val="22"/>
        </w:rPr>
        <w:t>Podmínky provádění PŘÍKAZNÍ činnosti</w:t>
      </w:r>
    </w:p>
    <w:p w14:paraId="1BD55D88" w14:textId="77777777" w:rsidR="00CC75BC" w:rsidRPr="009E00B8" w:rsidRDefault="00CC75BC" w:rsidP="00EB70F6">
      <w:pPr>
        <w:widowControl w:val="0"/>
        <w:numPr>
          <w:ilvl w:val="1"/>
          <w:numId w:val="11"/>
        </w:numPr>
        <w:adjustRightInd w:val="0"/>
        <w:spacing w:before="120" w:after="120"/>
        <w:ind w:left="567" w:hanging="567"/>
        <w:jc w:val="both"/>
        <w:textAlignment w:val="baseline"/>
        <w:outlineLvl w:val="0"/>
        <w:rPr>
          <w:rFonts w:ascii="Arial" w:hAnsi="Arial" w:cs="Arial"/>
          <w:sz w:val="20"/>
          <w:szCs w:val="22"/>
        </w:rPr>
      </w:pPr>
      <w:r w:rsidRPr="009E00B8">
        <w:rPr>
          <w:rFonts w:ascii="Arial" w:hAnsi="Arial" w:cs="Arial"/>
          <w:sz w:val="20"/>
          <w:szCs w:val="22"/>
        </w:rPr>
        <w:t>Příkazník bude s příkazcem písemně komunikovat</w:t>
      </w:r>
      <w:r w:rsidR="0097146E" w:rsidRPr="009E00B8">
        <w:rPr>
          <w:rFonts w:ascii="Arial" w:hAnsi="Arial" w:cs="Arial"/>
          <w:sz w:val="20"/>
          <w:szCs w:val="22"/>
        </w:rPr>
        <w:t xml:space="preserve"> o průběhu projektové přípravy, realizace akce a zpracování DSPS </w:t>
      </w:r>
      <w:r w:rsidRPr="009E00B8">
        <w:rPr>
          <w:rFonts w:ascii="Arial" w:hAnsi="Arial" w:cs="Arial"/>
          <w:sz w:val="20"/>
          <w:szCs w:val="22"/>
        </w:rPr>
        <w:t xml:space="preserve">prostřednictvím společného datového </w:t>
      </w:r>
      <w:r w:rsidR="00B95909" w:rsidRPr="009E00B8">
        <w:rPr>
          <w:rFonts w:ascii="Arial" w:hAnsi="Arial" w:cs="Arial"/>
          <w:sz w:val="20"/>
          <w:szCs w:val="22"/>
        </w:rPr>
        <w:t>uložiště</w:t>
      </w:r>
      <w:r w:rsidRPr="009E00B8">
        <w:rPr>
          <w:rFonts w:ascii="Arial" w:hAnsi="Arial" w:cs="Arial"/>
          <w:sz w:val="20"/>
          <w:szCs w:val="22"/>
        </w:rPr>
        <w:t xml:space="preserve">. </w:t>
      </w:r>
      <w:r w:rsidRPr="00E32A6A">
        <w:rPr>
          <w:rFonts w:ascii="Arial" w:hAnsi="Arial" w:cs="Arial"/>
          <w:sz w:val="20"/>
          <w:szCs w:val="22"/>
        </w:rPr>
        <w:t>Příkazce může požádat příkazníka o podpis dokument</w:t>
      </w:r>
      <w:r w:rsidR="0097146E" w:rsidRPr="00E32A6A">
        <w:rPr>
          <w:rFonts w:ascii="Arial" w:hAnsi="Arial" w:cs="Arial"/>
          <w:sz w:val="20"/>
          <w:szCs w:val="22"/>
        </w:rPr>
        <w:t>ů</w:t>
      </w:r>
      <w:r w:rsidRPr="00E32A6A">
        <w:rPr>
          <w:rFonts w:ascii="Arial" w:hAnsi="Arial" w:cs="Arial"/>
          <w:sz w:val="20"/>
          <w:szCs w:val="22"/>
        </w:rPr>
        <w:t xml:space="preserve"> předaných prostřednictvím společného datového </w:t>
      </w:r>
      <w:r w:rsidR="00B95909" w:rsidRPr="00E32A6A">
        <w:rPr>
          <w:rFonts w:ascii="Arial" w:hAnsi="Arial" w:cs="Arial"/>
          <w:sz w:val="20"/>
          <w:szCs w:val="22"/>
        </w:rPr>
        <w:t>uložiště</w:t>
      </w:r>
      <w:r w:rsidRPr="00E32A6A">
        <w:rPr>
          <w:rFonts w:ascii="Arial" w:hAnsi="Arial" w:cs="Arial"/>
          <w:sz w:val="20"/>
          <w:szCs w:val="22"/>
        </w:rPr>
        <w:t xml:space="preserve"> jeho elektronickým podpisem a příkazník je mu povinen vyhovět.</w:t>
      </w:r>
    </w:p>
    <w:p w14:paraId="6371DF9A" w14:textId="77777777" w:rsidR="00917C11" w:rsidRPr="00802D03" w:rsidRDefault="00E800F9" w:rsidP="00EB70F6">
      <w:pPr>
        <w:widowControl w:val="0"/>
        <w:numPr>
          <w:ilvl w:val="1"/>
          <w:numId w:val="11"/>
        </w:numPr>
        <w:adjustRightInd w:val="0"/>
        <w:spacing w:before="120" w:after="120"/>
        <w:ind w:left="567" w:hanging="567"/>
        <w:jc w:val="both"/>
        <w:textAlignment w:val="baseline"/>
        <w:outlineLvl w:val="0"/>
        <w:rPr>
          <w:rFonts w:ascii="Arial" w:hAnsi="Arial" w:cs="Arial"/>
          <w:sz w:val="20"/>
          <w:szCs w:val="22"/>
        </w:rPr>
      </w:pPr>
      <w:r w:rsidRPr="007C0430">
        <w:rPr>
          <w:rFonts w:ascii="Arial" w:hAnsi="Arial" w:cs="Arial"/>
          <w:sz w:val="20"/>
          <w:szCs w:val="22"/>
        </w:rPr>
        <w:t xml:space="preserve">Příkazník je povinen plnit příkaz příkazce poctivě a pečlivě podle svých schopností. </w:t>
      </w:r>
      <w:r w:rsidR="0078246D" w:rsidRPr="007C0430">
        <w:rPr>
          <w:rFonts w:ascii="Arial" w:hAnsi="Arial" w:cs="Arial"/>
          <w:sz w:val="20"/>
          <w:szCs w:val="22"/>
        </w:rPr>
        <w:t>Příkazník</w:t>
      </w:r>
      <w:r w:rsidR="00062B29" w:rsidRPr="007C0430">
        <w:rPr>
          <w:rFonts w:ascii="Arial" w:hAnsi="Arial" w:cs="Arial"/>
          <w:sz w:val="20"/>
          <w:szCs w:val="22"/>
        </w:rPr>
        <w:t xml:space="preserve"> </w:t>
      </w:r>
      <w:r w:rsidR="00535EB1" w:rsidRPr="007C0430">
        <w:rPr>
          <w:rFonts w:ascii="Arial" w:hAnsi="Arial" w:cs="Arial"/>
          <w:sz w:val="20"/>
          <w:szCs w:val="22"/>
        </w:rPr>
        <w:t xml:space="preserve">je povinen při obstarávání (vyřizování) předmětných záležitostí postupovat a jednat </w:t>
      </w:r>
      <w:r w:rsidR="00535EB1" w:rsidRPr="00802D03">
        <w:rPr>
          <w:rFonts w:ascii="Arial" w:hAnsi="Arial" w:cs="Arial"/>
          <w:sz w:val="20"/>
          <w:szCs w:val="22"/>
        </w:rPr>
        <w:t>profesionálně</w:t>
      </w:r>
      <w:r w:rsidR="00535EB1" w:rsidRPr="007C0430">
        <w:rPr>
          <w:rFonts w:ascii="Arial" w:hAnsi="Arial" w:cs="Arial"/>
          <w:sz w:val="20"/>
          <w:szCs w:val="22"/>
        </w:rPr>
        <w:t xml:space="preserve">, s potřebnou </w:t>
      </w:r>
      <w:r w:rsidR="00535EB1" w:rsidRPr="00802D03">
        <w:rPr>
          <w:rFonts w:ascii="Arial" w:hAnsi="Arial" w:cs="Arial"/>
          <w:sz w:val="20"/>
          <w:szCs w:val="22"/>
        </w:rPr>
        <w:t>odbornou péčí</w:t>
      </w:r>
      <w:r w:rsidR="00535EB1" w:rsidRPr="007C0430">
        <w:rPr>
          <w:rFonts w:ascii="Arial" w:hAnsi="Arial" w:cs="Arial"/>
          <w:sz w:val="20"/>
          <w:szCs w:val="22"/>
        </w:rPr>
        <w:t xml:space="preserve"> a veškeré záležitosti vyřizovat </w:t>
      </w:r>
      <w:r w:rsidR="00535EB1" w:rsidRPr="00802D03">
        <w:rPr>
          <w:rFonts w:ascii="Arial" w:hAnsi="Arial" w:cs="Arial"/>
          <w:sz w:val="20"/>
          <w:szCs w:val="22"/>
        </w:rPr>
        <w:t>řádně a včas</w:t>
      </w:r>
      <w:r w:rsidR="00535EB1" w:rsidRPr="007C0430">
        <w:rPr>
          <w:rFonts w:ascii="Arial" w:hAnsi="Arial" w:cs="Arial"/>
          <w:sz w:val="20"/>
          <w:szCs w:val="22"/>
        </w:rPr>
        <w:t xml:space="preserve">. Přitom je povinen respektovat pokyny </w:t>
      </w:r>
      <w:r w:rsidR="0078246D" w:rsidRPr="007C0430">
        <w:rPr>
          <w:rFonts w:ascii="Arial" w:hAnsi="Arial" w:cs="Arial"/>
          <w:sz w:val="20"/>
          <w:szCs w:val="22"/>
        </w:rPr>
        <w:t>příkazce</w:t>
      </w:r>
      <w:r w:rsidR="003212CD" w:rsidRPr="007C0430">
        <w:rPr>
          <w:rFonts w:ascii="Arial" w:hAnsi="Arial" w:cs="Arial"/>
          <w:sz w:val="20"/>
          <w:szCs w:val="22"/>
        </w:rPr>
        <w:t xml:space="preserve"> </w:t>
      </w:r>
      <w:r w:rsidR="00535EB1" w:rsidRPr="007C0430">
        <w:rPr>
          <w:rFonts w:ascii="Arial" w:hAnsi="Arial" w:cs="Arial"/>
          <w:sz w:val="20"/>
          <w:szCs w:val="22"/>
        </w:rPr>
        <w:t>a jeho oprávněné zájmy a práva</w:t>
      </w:r>
      <w:r w:rsidR="004C401E" w:rsidRPr="007C0430">
        <w:rPr>
          <w:rFonts w:ascii="Arial" w:hAnsi="Arial" w:cs="Arial"/>
          <w:sz w:val="20"/>
          <w:szCs w:val="22"/>
        </w:rPr>
        <w:t>,</w:t>
      </w:r>
      <w:r w:rsidR="00062B29" w:rsidRPr="007C0430">
        <w:rPr>
          <w:rFonts w:ascii="Arial" w:hAnsi="Arial" w:cs="Arial"/>
          <w:sz w:val="20"/>
          <w:szCs w:val="22"/>
        </w:rPr>
        <w:t xml:space="preserve"> </w:t>
      </w:r>
      <w:r w:rsidR="00535EB1" w:rsidRPr="007C0430">
        <w:rPr>
          <w:rFonts w:ascii="Arial" w:hAnsi="Arial" w:cs="Arial"/>
          <w:sz w:val="20"/>
          <w:szCs w:val="22"/>
        </w:rPr>
        <w:t xml:space="preserve">s nimiž byl seznámen, jež zná či jež vyplývají z povahy obstarávané záležitosti. Od pokynů </w:t>
      </w:r>
      <w:r w:rsidR="0078246D" w:rsidRPr="007C0430">
        <w:rPr>
          <w:rFonts w:ascii="Arial" w:hAnsi="Arial" w:cs="Arial"/>
          <w:sz w:val="20"/>
          <w:szCs w:val="22"/>
        </w:rPr>
        <w:t>příkazce</w:t>
      </w:r>
      <w:r w:rsidR="003212CD" w:rsidRPr="007C0430">
        <w:rPr>
          <w:rFonts w:ascii="Arial" w:hAnsi="Arial" w:cs="Arial"/>
          <w:sz w:val="20"/>
          <w:szCs w:val="22"/>
        </w:rPr>
        <w:t xml:space="preserve"> </w:t>
      </w:r>
      <w:r w:rsidR="00535EB1" w:rsidRPr="007C0430">
        <w:rPr>
          <w:rFonts w:ascii="Arial" w:hAnsi="Arial" w:cs="Arial"/>
          <w:sz w:val="20"/>
          <w:szCs w:val="22"/>
        </w:rPr>
        <w:t xml:space="preserve">se může </w:t>
      </w:r>
      <w:r w:rsidR="0078246D" w:rsidRPr="007C0430">
        <w:rPr>
          <w:rFonts w:ascii="Arial" w:hAnsi="Arial" w:cs="Arial"/>
          <w:sz w:val="20"/>
          <w:szCs w:val="22"/>
        </w:rPr>
        <w:t>příkazník</w:t>
      </w:r>
      <w:r w:rsidR="00062B29" w:rsidRPr="007C0430">
        <w:rPr>
          <w:rFonts w:ascii="Arial" w:hAnsi="Arial" w:cs="Arial"/>
          <w:sz w:val="20"/>
          <w:szCs w:val="22"/>
        </w:rPr>
        <w:t xml:space="preserve"> </w:t>
      </w:r>
      <w:r w:rsidR="00535EB1" w:rsidRPr="00802D03">
        <w:rPr>
          <w:rFonts w:ascii="Arial" w:hAnsi="Arial" w:cs="Arial"/>
          <w:sz w:val="20"/>
          <w:szCs w:val="22"/>
        </w:rPr>
        <w:t xml:space="preserve">odchýlit, jen když je to v zájmu </w:t>
      </w:r>
      <w:r w:rsidR="0078246D" w:rsidRPr="00802D03">
        <w:rPr>
          <w:rFonts w:ascii="Arial" w:hAnsi="Arial" w:cs="Arial"/>
          <w:sz w:val="20"/>
          <w:szCs w:val="22"/>
        </w:rPr>
        <w:t>příkazce</w:t>
      </w:r>
      <w:r w:rsidR="003212CD" w:rsidRPr="007C0430">
        <w:rPr>
          <w:rFonts w:ascii="Arial" w:hAnsi="Arial" w:cs="Arial"/>
          <w:sz w:val="20"/>
          <w:szCs w:val="22"/>
        </w:rPr>
        <w:t xml:space="preserve"> </w:t>
      </w:r>
      <w:r w:rsidR="00535EB1" w:rsidRPr="007C0430">
        <w:rPr>
          <w:rFonts w:ascii="Arial" w:hAnsi="Arial" w:cs="Arial"/>
          <w:sz w:val="20"/>
          <w:szCs w:val="22"/>
        </w:rPr>
        <w:t xml:space="preserve">a </w:t>
      </w:r>
      <w:r w:rsidRPr="007C0430">
        <w:rPr>
          <w:rFonts w:ascii="Arial" w:hAnsi="Arial" w:cs="Arial"/>
          <w:sz w:val="20"/>
          <w:szCs w:val="22"/>
        </w:rPr>
        <w:t>pokud nemůže včas obdržet jeho souhlas</w:t>
      </w:r>
      <w:r w:rsidR="00535EB1" w:rsidRPr="007C0430">
        <w:rPr>
          <w:rFonts w:ascii="Arial" w:hAnsi="Arial" w:cs="Arial"/>
          <w:sz w:val="20"/>
          <w:szCs w:val="22"/>
        </w:rPr>
        <w:t xml:space="preserve">. </w:t>
      </w:r>
      <w:r w:rsidR="0078246D" w:rsidRPr="007C0430">
        <w:rPr>
          <w:rFonts w:ascii="Arial" w:hAnsi="Arial" w:cs="Arial"/>
          <w:sz w:val="20"/>
          <w:szCs w:val="22"/>
        </w:rPr>
        <w:t>Příkazník</w:t>
      </w:r>
      <w:r w:rsidR="00062B29" w:rsidRPr="007C0430">
        <w:rPr>
          <w:rFonts w:ascii="Arial" w:hAnsi="Arial" w:cs="Arial"/>
          <w:sz w:val="20"/>
          <w:szCs w:val="22"/>
        </w:rPr>
        <w:t xml:space="preserve"> </w:t>
      </w:r>
      <w:r w:rsidR="00535EB1" w:rsidRPr="007C0430">
        <w:rPr>
          <w:rFonts w:ascii="Arial" w:hAnsi="Arial" w:cs="Arial"/>
          <w:sz w:val="20"/>
          <w:szCs w:val="22"/>
        </w:rPr>
        <w:t xml:space="preserve">je povinen oznámit </w:t>
      </w:r>
      <w:r w:rsidRPr="007C0430">
        <w:rPr>
          <w:rFonts w:ascii="Arial" w:hAnsi="Arial" w:cs="Arial"/>
          <w:sz w:val="20"/>
          <w:szCs w:val="22"/>
        </w:rPr>
        <w:t>příkazc</w:t>
      </w:r>
      <w:r w:rsidR="004C401E" w:rsidRPr="007C0430">
        <w:rPr>
          <w:rFonts w:ascii="Arial" w:hAnsi="Arial" w:cs="Arial"/>
          <w:sz w:val="20"/>
          <w:szCs w:val="22"/>
        </w:rPr>
        <w:t>i</w:t>
      </w:r>
      <w:r w:rsidR="003212CD" w:rsidRPr="007C0430">
        <w:rPr>
          <w:rFonts w:ascii="Arial" w:hAnsi="Arial" w:cs="Arial"/>
          <w:sz w:val="20"/>
          <w:szCs w:val="22"/>
        </w:rPr>
        <w:t xml:space="preserve"> </w:t>
      </w:r>
      <w:r w:rsidR="00535EB1" w:rsidRPr="007C0430">
        <w:rPr>
          <w:rFonts w:ascii="Arial" w:hAnsi="Arial" w:cs="Arial"/>
          <w:sz w:val="20"/>
          <w:szCs w:val="22"/>
        </w:rPr>
        <w:t xml:space="preserve">veškeré skutečnosti, se kterými se při plnění povinností dle </w:t>
      </w:r>
      <w:r w:rsidR="004C401E" w:rsidRPr="007C0430">
        <w:rPr>
          <w:rFonts w:ascii="Arial" w:hAnsi="Arial" w:cs="Arial"/>
          <w:sz w:val="20"/>
          <w:szCs w:val="22"/>
        </w:rPr>
        <w:t>této smlouvy</w:t>
      </w:r>
      <w:r w:rsidR="00535EB1" w:rsidRPr="007C0430">
        <w:rPr>
          <w:rFonts w:ascii="Arial" w:hAnsi="Arial" w:cs="Arial"/>
          <w:sz w:val="20"/>
          <w:szCs w:val="22"/>
        </w:rPr>
        <w:t xml:space="preserve"> seznámil.</w:t>
      </w:r>
    </w:p>
    <w:p w14:paraId="229C15CD" w14:textId="77777777" w:rsidR="008247FF" w:rsidRPr="00802D03" w:rsidRDefault="00535EB1" w:rsidP="00EB70F6">
      <w:pPr>
        <w:widowControl w:val="0"/>
        <w:numPr>
          <w:ilvl w:val="1"/>
          <w:numId w:val="11"/>
        </w:numPr>
        <w:adjustRightInd w:val="0"/>
        <w:spacing w:before="120" w:after="120"/>
        <w:ind w:left="567" w:hanging="567"/>
        <w:jc w:val="both"/>
        <w:textAlignment w:val="baseline"/>
        <w:outlineLvl w:val="0"/>
        <w:rPr>
          <w:rFonts w:ascii="Arial" w:hAnsi="Arial" w:cs="Arial"/>
          <w:sz w:val="20"/>
          <w:szCs w:val="22"/>
        </w:rPr>
      </w:pPr>
      <w:r w:rsidRPr="00B64691">
        <w:rPr>
          <w:rFonts w:ascii="Arial" w:hAnsi="Arial" w:cs="Arial"/>
          <w:sz w:val="20"/>
          <w:szCs w:val="22"/>
        </w:rPr>
        <w:t xml:space="preserve">V případě pochybností o obsahu pokynu </w:t>
      </w:r>
      <w:r w:rsidR="0078246D" w:rsidRPr="00B64691">
        <w:rPr>
          <w:rFonts w:ascii="Arial" w:hAnsi="Arial" w:cs="Arial"/>
          <w:sz w:val="20"/>
          <w:szCs w:val="22"/>
        </w:rPr>
        <w:t>příkazce</w:t>
      </w:r>
      <w:r w:rsidR="003212CD" w:rsidRPr="00B64691">
        <w:rPr>
          <w:rFonts w:ascii="Arial" w:hAnsi="Arial" w:cs="Arial"/>
          <w:sz w:val="20"/>
          <w:szCs w:val="22"/>
        </w:rPr>
        <w:t xml:space="preserve"> </w:t>
      </w:r>
      <w:r w:rsidRPr="00B64691">
        <w:rPr>
          <w:rFonts w:ascii="Arial" w:hAnsi="Arial" w:cs="Arial"/>
          <w:sz w:val="20"/>
          <w:szCs w:val="22"/>
        </w:rPr>
        <w:t xml:space="preserve">si </w:t>
      </w:r>
      <w:r w:rsidR="0078246D" w:rsidRPr="00B64691">
        <w:rPr>
          <w:rFonts w:ascii="Arial" w:hAnsi="Arial" w:cs="Arial"/>
          <w:sz w:val="20"/>
          <w:szCs w:val="22"/>
        </w:rPr>
        <w:t>příkazník</w:t>
      </w:r>
      <w:r w:rsidR="00062B29" w:rsidRPr="00B64691">
        <w:rPr>
          <w:rFonts w:ascii="Arial" w:hAnsi="Arial" w:cs="Arial"/>
          <w:sz w:val="20"/>
          <w:szCs w:val="22"/>
        </w:rPr>
        <w:t xml:space="preserve"> </w:t>
      </w:r>
      <w:r w:rsidRPr="00760316">
        <w:rPr>
          <w:rFonts w:ascii="Arial" w:hAnsi="Arial" w:cs="Arial"/>
          <w:sz w:val="20"/>
          <w:szCs w:val="22"/>
        </w:rPr>
        <w:t xml:space="preserve">vyžádá </w:t>
      </w:r>
      <w:r w:rsidRPr="00802D03">
        <w:rPr>
          <w:rFonts w:ascii="Arial" w:hAnsi="Arial" w:cs="Arial"/>
          <w:sz w:val="20"/>
          <w:szCs w:val="22"/>
        </w:rPr>
        <w:t>upřesňující stanovisko</w:t>
      </w:r>
      <w:r w:rsidRPr="006442AD">
        <w:rPr>
          <w:rFonts w:ascii="Arial" w:hAnsi="Arial" w:cs="Arial"/>
          <w:sz w:val="20"/>
          <w:szCs w:val="22"/>
        </w:rPr>
        <w:t xml:space="preserve"> </w:t>
      </w:r>
      <w:r w:rsidR="0078246D" w:rsidRPr="006442AD">
        <w:rPr>
          <w:rFonts w:ascii="Arial" w:hAnsi="Arial" w:cs="Arial"/>
          <w:sz w:val="20"/>
          <w:szCs w:val="22"/>
        </w:rPr>
        <w:t>příkazce</w:t>
      </w:r>
      <w:r w:rsidR="003212CD" w:rsidRPr="002B181B">
        <w:rPr>
          <w:rFonts w:ascii="Arial" w:hAnsi="Arial" w:cs="Arial"/>
          <w:sz w:val="20"/>
          <w:szCs w:val="22"/>
        </w:rPr>
        <w:t xml:space="preserve">. </w:t>
      </w:r>
      <w:r w:rsidRPr="002B181B">
        <w:rPr>
          <w:rFonts w:ascii="Arial" w:hAnsi="Arial" w:cs="Arial"/>
          <w:sz w:val="20"/>
          <w:szCs w:val="22"/>
        </w:rPr>
        <w:t>Smluvní strany se zavazují řešit veškeré nejasnosti a doplnit chybějící údaje a doklady ihned po jejich zjištění tak, aby nedocházelo k průtahům v obstarání záležitostí.</w:t>
      </w:r>
      <w:r w:rsidR="00E800F9" w:rsidRPr="009A61B7">
        <w:rPr>
          <w:rFonts w:ascii="Arial" w:hAnsi="Arial" w:cs="Arial"/>
          <w:sz w:val="20"/>
          <w:szCs w:val="22"/>
        </w:rPr>
        <w:t xml:space="preserve"> Obdrží-li příkazník od příkazce pokyn zřejmě nesprávný, upozorní ho na to a splní takový pokyn jen tehdy, když na něm příkazce trvá.</w:t>
      </w:r>
    </w:p>
    <w:p w14:paraId="58FD20CE" w14:textId="7F3E9D8B" w:rsidR="00917C11" w:rsidRPr="00802D03" w:rsidRDefault="0078246D" w:rsidP="00EB70F6">
      <w:pPr>
        <w:widowControl w:val="0"/>
        <w:numPr>
          <w:ilvl w:val="1"/>
          <w:numId w:val="11"/>
        </w:numPr>
        <w:adjustRightInd w:val="0"/>
        <w:spacing w:before="120" w:after="120"/>
        <w:ind w:left="567" w:hanging="567"/>
        <w:jc w:val="both"/>
        <w:textAlignment w:val="baseline"/>
        <w:outlineLvl w:val="0"/>
        <w:rPr>
          <w:rFonts w:ascii="Arial" w:hAnsi="Arial" w:cs="Arial"/>
          <w:sz w:val="20"/>
          <w:szCs w:val="22"/>
        </w:rPr>
      </w:pPr>
      <w:r w:rsidRPr="00C21582">
        <w:rPr>
          <w:rFonts w:ascii="Arial" w:hAnsi="Arial" w:cs="Arial"/>
          <w:sz w:val="20"/>
          <w:szCs w:val="22"/>
        </w:rPr>
        <w:t>Příkazník</w:t>
      </w:r>
      <w:r w:rsidR="00062B29" w:rsidRPr="00C21582">
        <w:rPr>
          <w:rFonts w:ascii="Arial" w:hAnsi="Arial" w:cs="Arial"/>
          <w:sz w:val="20"/>
          <w:szCs w:val="22"/>
        </w:rPr>
        <w:t xml:space="preserve"> </w:t>
      </w:r>
      <w:r w:rsidR="00535EB1" w:rsidRPr="00C21582">
        <w:rPr>
          <w:rFonts w:ascii="Arial" w:hAnsi="Arial" w:cs="Arial"/>
          <w:sz w:val="20"/>
          <w:szCs w:val="22"/>
        </w:rPr>
        <w:t>bude</w:t>
      </w:r>
      <w:r w:rsidR="00535EB1" w:rsidRPr="00917C11">
        <w:rPr>
          <w:rFonts w:ascii="Arial" w:hAnsi="Arial" w:cs="Arial"/>
          <w:sz w:val="20"/>
          <w:szCs w:val="22"/>
        </w:rPr>
        <w:t xml:space="preserve"> průběžně</w:t>
      </w:r>
      <w:r w:rsidR="00B64691">
        <w:rPr>
          <w:rFonts w:ascii="Arial" w:hAnsi="Arial" w:cs="Arial"/>
          <w:sz w:val="20"/>
          <w:szCs w:val="22"/>
        </w:rPr>
        <w:t xml:space="preserve"> po předání staveniště zhotoviteli stavby</w:t>
      </w:r>
      <w:r w:rsidR="00535EB1" w:rsidRPr="00917C11">
        <w:rPr>
          <w:rFonts w:ascii="Arial" w:hAnsi="Arial" w:cs="Arial"/>
          <w:sz w:val="20"/>
          <w:szCs w:val="22"/>
        </w:rPr>
        <w:t xml:space="preserve">, </w:t>
      </w:r>
      <w:r w:rsidR="00535EB1" w:rsidRPr="00802D03">
        <w:rPr>
          <w:rFonts w:ascii="Arial" w:hAnsi="Arial" w:cs="Arial"/>
          <w:sz w:val="20"/>
          <w:szCs w:val="22"/>
        </w:rPr>
        <w:t xml:space="preserve">nejméně 1x za </w:t>
      </w:r>
      <w:r w:rsidR="008D333E" w:rsidRPr="00802D03">
        <w:rPr>
          <w:rFonts w:ascii="Arial" w:hAnsi="Arial" w:cs="Arial"/>
          <w:sz w:val="20"/>
          <w:szCs w:val="22"/>
        </w:rPr>
        <w:t>čtrnáct dnů</w:t>
      </w:r>
      <w:r w:rsidR="00115FCC" w:rsidRPr="00802D03">
        <w:rPr>
          <w:rFonts w:ascii="Arial" w:hAnsi="Arial" w:cs="Arial"/>
          <w:sz w:val="20"/>
          <w:szCs w:val="22"/>
        </w:rPr>
        <w:t xml:space="preserve"> </w:t>
      </w:r>
      <w:r w:rsidR="00D42D23" w:rsidRPr="00917C11">
        <w:rPr>
          <w:rFonts w:ascii="Arial" w:hAnsi="Arial" w:cs="Arial"/>
          <w:sz w:val="20"/>
          <w:szCs w:val="22"/>
        </w:rPr>
        <w:t>písemně</w:t>
      </w:r>
      <w:r w:rsidR="00535EB1" w:rsidRPr="00917C11">
        <w:rPr>
          <w:rFonts w:ascii="Arial" w:hAnsi="Arial" w:cs="Arial"/>
          <w:sz w:val="20"/>
          <w:szCs w:val="22"/>
        </w:rPr>
        <w:t xml:space="preserve"> </w:t>
      </w:r>
      <w:r w:rsidR="00535EB1" w:rsidRPr="00802D03">
        <w:rPr>
          <w:rFonts w:ascii="Arial" w:hAnsi="Arial" w:cs="Arial"/>
          <w:sz w:val="20"/>
          <w:szCs w:val="22"/>
        </w:rPr>
        <w:lastRenderedPageBreak/>
        <w:t>informovat</w:t>
      </w:r>
      <w:r w:rsidR="00535EB1" w:rsidRPr="00917C11">
        <w:rPr>
          <w:rFonts w:ascii="Arial" w:hAnsi="Arial" w:cs="Arial"/>
          <w:sz w:val="20"/>
          <w:szCs w:val="22"/>
        </w:rPr>
        <w:t xml:space="preserve"> </w:t>
      </w:r>
      <w:r>
        <w:rPr>
          <w:rFonts w:ascii="Arial" w:hAnsi="Arial" w:cs="Arial"/>
          <w:sz w:val="20"/>
          <w:szCs w:val="22"/>
        </w:rPr>
        <w:t>příkazce</w:t>
      </w:r>
      <w:r w:rsidR="00CC75BC">
        <w:rPr>
          <w:rFonts w:ascii="Arial" w:hAnsi="Arial" w:cs="Arial"/>
          <w:sz w:val="20"/>
          <w:szCs w:val="22"/>
        </w:rPr>
        <w:t xml:space="preserve"> </w:t>
      </w:r>
      <w:r w:rsidR="00CC75BC" w:rsidRPr="000A697C">
        <w:rPr>
          <w:rFonts w:ascii="Arial" w:hAnsi="Arial" w:cs="Arial"/>
          <w:sz w:val="20"/>
          <w:szCs w:val="22"/>
        </w:rPr>
        <w:t xml:space="preserve">prostřednictvím </w:t>
      </w:r>
      <w:r w:rsidR="00845174">
        <w:rPr>
          <w:rFonts w:ascii="Arial" w:hAnsi="Arial" w:cs="Arial"/>
          <w:sz w:val="20"/>
          <w:szCs w:val="22"/>
        </w:rPr>
        <w:t>SDÚ</w:t>
      </w:r>
      <w:r w:rsidR="00454123">
        <w:rPr>
          <w:rFonts w:ascii="Arial" w:hAnsi="Arial" w:cs="Arial"/>
          <w:sz w:val="20"/>
          <w:szCs w:val="22"/>
        </w:rPr>
        <w:t xml:space="preserve"> </w:t>
      </w:r>
      <w:r w:rsidR="00535EB1" w:rsidRPr="000A697C">
        <w:rPr>
          <w:rFonts w:ascii="Arial" w:hAnsi="Arial" w:cs="Arial"/>
          <w:sz w:val="20"/>
          <w:szCs w:val="22"/>
        </w:rPr>
        <w:t>o</w:t>
      </w:r>
      <w:r w:rsidR="00535EB1" w:rsidRPr="00802D03">
        <w:rPr>
          <w:rFonts w:ascii="Arial" w:hAnsi="Arial" w:cs="Arial"/>
          <w:sz w:val="20"/>
          <w:szCs w:val="22"/>
        </w:rPr>
        <w:t xml:space="preserve"> stavu</w:t>
      </w:r>
      <w:r w:rsidR="00535EB1" w:rsidRPr="00917C11">
        <w:rPr>
          <w:rFonts w:ascii="Arial" w:hAnsi="Arial" w:cs="Arial"/>
          <w:sz w:val="20"/>
          <w:szCs w:val="22"/>
        </w:rPr>
        <w:t xml:space="preserve"> </w:t>
      </w:r>
      <w:r w:rsidR="00846915" w:rsidRPr="00802D03">
        <w:rPr>
          <w:rFonts w:ascii="Arial" w:hAnsi="Arial" w:cs="Arial"/>
          <w:sz w:val="20"/>
          <w:szCs w:val="22"/>
        </w:rPr>
        <w:t>obstarávání</w:t>
      </w:r>
      <w:r w:rsidR="00535EB1" w:rsidRPr="00802D03">
        <w:rPr>
          <w:rFonts w:ascii="Arial" w:hAnsi="Arial" w:cs="Arial"/>
          <w:sz w:val="20"/>
          <w:szCs w:val="22"/>
        </w:rPr>
        <w:t xml:space="preserve"> záležitostí</w:t>
      </w:r>
      <w:r w:rsidR="00535EB1" w:rsidRPr="00917C11">
        <w:rPr>
          <w:rFonts w:ascii="Arial" w:hAnsi="Arial" w:cs="Arial"/>
          <w:sz w:val="20"/>
          <w:szCs w:val="22"/>
        </w:rPr>
        <w:t>, o plnění sjednaných harmonogramů a uzavřených smluv</w:t>
      </w:r>
      <w:r w:rsidR="00846915">
        <w:rPr>
          <w:rFonts w:ascii="Arial" w:hAnsi="Arial" w:cs="Arial"/>
          <w:sz w:val="20"/>
          <w:szCs w:val="22"/>
        </w:rPr>
        <w:t xml:space="preserve"> a o všech skutečnostech rozhodných pro realizaci stavby</w:t>
      </w:r>
      <w:r w:rsidR="00535EB1" w:rsidRPr="00917C11">
        <w:rPr>
          <w:rFonts w:ascii="Arial" w:hAnsi="Arial" w:cs="Arial"/>
          <w:sz w:val="20"/>
          <w:szCs w:val="22"/>
        </w:rPr>
        <w:t>.</w:t>
      </w:r>
    </w:p>
    <w:p w14:paraId="01E055AF" w14:textId="77777777" w:rsidR="00917C11" w:rsidRPr="00802D03" w:rsidRDefault="0078246D" w:rsidP="00EB70F6">
      <w:pPr>
        <w:widowControl w:val="0"/>
        <w:numPr>
          <w:ilvl w:val="1"/>
          <w:numId w:val="1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Příkazník</w:t>
      </w:r>
      <w:r w:rsidR="00062B29" w:rsidRPr="00917C11">
        <w:rPr>
          <w:rFonts w:ascii="Arial" w:hAnsi="Arial" w:cs="Arial"/>
          <w:sz w:val="20"/>
          <w:szCs w:val="22"/>
        </w:rPr>
        <w:t xml:space="preserve"> </w:t>
      </w:r>
      <w:r w:rsidR="00535EB1" w:rsidRPr="00917C11">
        <w:rPr>
          <w:rFonts w:ascii="Arial" w:hAnsi="Arial" w:cs="Arial"/>
          <w:sz w:val="20"/>
          <w:szCs w:val="22"/>
        </w:rPr>
        <w:t xml:space="preserve">je povinen zachovávat </w:t>
      </w:r>
      <w:r w:rsidR="00535EB1" w:rsidRPr="00802D03">
        <w:rPr>
          <w:rFonts w:ascii="Arial" w:hAnsi="Arial" w:cs="Arial"/>
          <w:sz w:val="20"/>
          <w:szCs w:val="22"/>
        </w:rPr>
        <w:t>mlčenlivost</w:t>
      </w:r>
      <w:r w:rsidR="00535EB1" w:rsidRPr="00917C11">
        <w:rPr>
          <w:rFonts w:ascii="Arial" w:hAnsi="Arial" w:cs="Arial"/>
          <w:sz w:val="20"/>
          <w:szCs w:val="22"/>
        </w:rPr>
        <w:t xml:space="preserve"> o všech údajích, týkajících se </w:t>
      </w:r>
      <w:r>
        <w:rPr>
          <w:rFonts w:ascii="Arial" w:hAnsi="Arial" w:cs="Arial"/>
          <w:sz w:val="20"/>
          <w:szCs w:val="22"/>
        </w:rPr>
        <w:t>příkazce</w:t>
      </w:r>
      <w:r w:rsidR="00535EB1" w:rsidRPr="00917C11">
        <w:rPr>
          <w:rFonts w:ascii="Arial" w:hAnsi="Arial" w:cs="Arial"/>
          <w:sz w:val="20"/>
          <w:szCs w:val="22"/>
        </w:rPr>
        <w:t xml:space="preserve">, o kterých se v souvislosti s plněním </w:t>
      </w:r>
      <w:r w:rsidR="00B35BBD">
        <w:rPr>
          <w:rFonts w:ascii="Arial" w:hAnsi="Arial" w:cs="Arial"/>
          <w:sz w:val="20"/>
          <w:szCs w:val="22"/>
        </w:rPr>
        <w:t>předmětu</w:t>
      </w:r>
      <w:r w:rsidR="00535EB1" w:rsidRPr="00917C11">
        <w:rPr>
          <w:rFonts w:ascii="Arial" w:hAnsi="Arial" w:cs="Arial"/>
          <w:sz w:val="20"/>
          <w:szCs w:val="22"/>
        </w:rPr>
        <w:t xml:space="preserve"> </w:t>
      </w:r>
      <w:r w:rsidR="00F94D31">
        <w:rPr>
          <w:rFonts w:ascii="Arial" w:hAnsi="Arial" w:cs="Arial"/>
          <w:sz w:val="20"/>
          <w:szCs w:val="22"/>
        </w:rPr>
        <w:t>této smlouvy</w:t>
      </w:r>
      <w:r w:rsidR="00535EB1" w:rsidRPr="00917C11">
        <w:rPr>
          <w:rFonts w:ascii="Arial" w:hAnsi="Arial" w:cs="Arial"/>
          <w:sz w:val="20"/>
          <w:szCs w:val="22"/>
        </w:rPr>
        <w:t xml:space="preserve"> dozvěděl, s výjimkou skutečností, které je povinen sdělit státním orgánům na základě zákona.</w:t>
      </w:r>
    </w:p>
    <w:p w14:paraId="1643BBB2" w14:textId="77777777" w:rsidR="00917C11" w:rsidRPr="00C06FBD" w:rsidRDefault="0078246D" w:rsidP="00EB70F6">
      <w:pPr>
        <w:widowControl w:val="0"/>
        <w:numPr>
          <w:ilvl w:val="1"/>
          <w:numId w:val="1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Příkazník</w:t>
      </w:r>
      <w:r w:rsidR="00F94D31">
        <w:rPr>
          <w:rFonts w:ascii="Arial" w:hAnsi="Arial" w:cs="Arial"/>
          <w:sz w:val="20"/>
          <w:szCs w:val="22"/>
        </w:rPr>
        <w:t xml:space="preserve"> </w:t>
      </w:r>
      <w:r w:rsidR="00535EB1" w:rsidRPr="00917C11">
        <w:rPr>
          <w:rFonts w:ascii="Arial" w:hAnsi="Arial" w:cs="Arial"/>
          <w:sz w:val="20"/>
          <w:szCs w:val="22"/>
        </w:rPr>
        <w:t xml:space="preserve">při každém dílčím plnění dodávky jednotlivých </w:t>
      </w:r>
      <w:r w:rsidR="00062B29" w:rsidRPr="00917C11">
        <w:rPr>
          <w:rFonts w:ascii="Arial" w:hAnsi="Arial" w:cs="Arial"/>
          <w:sz w:val="20"/>
          <w:szCs w:val="22"/>
        </w:rPr>
        <w:t>zhotovitelů</w:t>
      </w:r>
      <w:r w:rsidR="00535EB1" w:rsidRPr="00917C11">
        <w:rPr>
          <w:rFonts w:ascii="Arial" w:hAnsi="Arial" w:cs="Arial"/>
          <w:sz w:val="20"/>
          <w:szCs w:val="22"/>
        </w:rPr>
        <w:t xml:space="preserve"> </w:t>
      </w:r>
      <w:r w:rsidR="00612B0D">
        <w:rPr>
          <w:rFonts w:ascii="Arial" w:hAnsi="Arial" w:cs="Arial"/>
          <w:sz w:val="20"/>
          <w:szCs w:val="22"/>
        </w:rPr>
        <w:t>zkontroluje</w:t>
      </w:r>
      <w:r w:rsidR="00BC1E43">
        <w:rPr>
          <w:rFonts w:ascii="Arial" w:hAnsi="Arial" w:cs="Arial"/>
          <w:sz w:val="20"/>
          <w:szCs w:val="22"/>
        </w:rPr>
        <w:t>,</w:t>
      </w:r>
      <w:r w:rsidR="00612B0D">
        <w:rPr>
          <w:rFonts w:ascii="Arial" w:hAnsi="Arial" w:cs="Arial"/>
          <w:sz w:val="20"/>
          <w:szCs w:val="22"/>
        </w:rPr>
        <w:t xml:space="preserve"> </w:t>
      </w:r>
      <w:r w:rsidR="00E20002">
        <w:rPr>
          <w:rFonts w:ascii="Arial" w:hAnsi="Arial" w:cs="Arial"/>
          <w:sz w:val="20"/>
          <w:szCs w:val="22"/>
        </w:rPr>
        <w:t>zd</w:t>
      </w:r>
      <w:r w:rsidR="00612B0D">
        <w:rPr>
          <w:rFonts w:ascii="Arial" w:hAnsi="Arial" w:cs="Arial"/>
          <w:sz w:val="20"/>
          <w:szCs w:val="22"/>
        </w:rPr>
        <w:t xml:space="preserve">a </w:t>
      </w:r>
      <w:r w:rsidR="00B64691" w:rsidRPr="00917C11">
        <w:rPr>
          <w:rFonts w:ascii="Arial" w:hAnsi="Arial" w:cs="Arial"/>
          <w:sz w:val="20"/>
          <w:szCs w:val="22"/>
        </w:rPr>
        <w:t>před</w:t>
      </w:r>
      <w:r w:rsidR="00B64691">
        <w:rPr>
          <w:rFonts w:ascii="Arial" w:hAnsi="Arial" w:cs="Arial"/>
          <w:sz w:val="20"/>
          <w:szCs w:val="22"/>
        </w:rPr>
        <w:t>ali</w:t>
      </w:r>
      <w:r w:rsidR="00B64691" w:rsidRPr="00917C11">
        <w:rPr>
          <w:rFonts w:ascii="Arial" w:hAnsi="Arial" w:cs="Arial"/>
          <w:sz w:val="20"/>
          <w:szCs w:val="22"/>
        </w:rPr>
        <w:t xml:space="preserve"> </w:t>
      </w:r>
      <w:r w:rsidR="00743AA8">
        <w:rPr>
          <w:rFonts w:ascii="Arial" w:hAnsi="Arial" w:cs="Arial"/>
          <w:sz w:val="20"/>
          <w:szCs w:val="22"/>
        </w:rPr>
        <w:t>příkazc</w:t>
      </w:r>
      <w:r w:rsidR="00F94D31">
        <w:rPr>
          <w:rFonts w:ascii="Arial" w:hAnsi="Arial" w:cs="Arial"/>
          <w:sz w:val="20"/>
          <w:szCs w:val="22"/>
        </w:rPr>
        <w:t>i</w:t>
      </w:r>
      <w:r w:rsidR="003212CD" w:rsidRPr="00917C11">
        <w:rPr>
          <w:rFonts w:ascii="Arial" w:hAnsi="Arial" w:cs="Arial"/>
          <w:sz w:val="20"/>
          <w:szCs w:val="22"/>
        </w:rPr>
        <w:t xml:space="preserve"> </w:t>
      </w:r>
      <w:r w:rsidR="00535EB1" w:rsidRPr="00917C11">
        <w:rPr>
          <w:rFonts w:ascii="Arial" w:hAnsi="Arial" w:cs="Arial"/>
          <w:sz w:val="20"/>
          <w:szCs w:val="22"/>
        </w:rPr>
        <w:t xml:space="preserve">veškeré doklady, písemnosti, změnové listy apod., které se týkají dokončené dodávky a které v průběhu provádění činnosti pro </w:t>
      </w:r>
      <w:r w:rsidR="00535EB1" w:rsidRPr="00C76527">
        <w:rPr>
          <w:rFonts w:ascii="Arial" w:hAnsi="Arial" w:cs="Arial"/>
          <w:sz w:val="20"/>
          <w:szCs w:val="22"/>
        </w:rPr>
        <w:t>něho získal nebo obstaral.</w:t>
      </w:r>
    </w:p>
    <w:p w14:paraId="3F845A15" w14:textId="77777777" w:rsidR="00612B0D" w:rsidRPr="00802D03" w:rsidRDefault="0078246D" w:rsidP="00EB70F6">
      <w:pPr>
        <w:widowControl w:val="0"/>
        <w:numPr>
          <w:ilvl w:val="1"/>
          <w:numId w:val="11"/>
        </w:numPr>
        <w:adjustRightInd w:val="0"/>
        <w:spacing w:before="120" w:after="120"/>
        <w:ind w:left="567" w:hanging="567"/>
        <w:jc w:val="both"/>
        <w:textAlignment w:val="baseline"/>
        <w:outlineLvl w:val="0"/>
        <w:rPr>
          <w:rFonts w:ascii="Arial" w:hAnsi="Arial" w:cs="Arial"/>
          <w:sz w:val="20"/>
          <w:szCs w:val="22"/>
        </w:rPr>
      </w:pPr>
      <w:r w:rsidRPr="001716E9">
        <w:rPr>
          <w:rFonts w:ascii="Arial" w:hAnsi="Arial" w:cs="Arial"/>
          <w:sz w:val="20"/>
          <w:szCs w:val="22"/>
        </w:rPr>
        <w:t>Příkaz</w:t>
      </w:r>
      <w:r>
        <w:rPr>
          <w:rFonts w:ascii="Arial" w:hAnsi="Arial" w:cs="Arial"/>
          <w:sz w:val="20"/>
          <w:szCs w:val="22"/>
        </w:rPr>
        <w:t>ník</w:t>
      </w:r>
      <w:r w:rsidR="00612B0D">
        <w:rPr>
          <w:rFonts w:ascii="Arial" w:hAnsi="Arial" w:cs="Arial"/>
          <w:sz w:val="20"/>
          <w:szCs w:val="22"/>
        </w:rPr>
        <w:t xml:space="preserve"> provede </w:t>
      </w:r>
      <w:r w:rsidR="00612B0D" w:rsidRPr="00802D03">
        <w:rPr>
          <w:rFonts w:ascii="Arial" w:hAnsi="Arial" w:cs="Arial"/>
          <w:sz w:val="20"/>
          <w:szCs w:val="22"/>
        </w:rPr>
        <w:t>kontrolu úplnosti a správnosti veškeré dokumentace</w:t>
      </w:r>
      <w:r w:rsidR="00612B0D">
        <w:rPr>
          <w:rFonts w:ascii="Arial" w:hAnsi="Arial" w:cs="Arial"/>
          <w:sz w:val="20"/>
          <w:szCs w:val="22"/>
        </w:rPr>
        <w:t xml:space="preserve"> stavby předávané zhotovitelem stavby </w:t>
      </w:r>
      <w:r w:rsidR="00743AA8">
        <w:rPr>
          <w:rFonts w:ascii="Arial" w:hAnsi="Arial" w:cs="Arial"/>
          <w:sz w:val="20"/>
          <w:szCs w:val="22"/>
        </w:rPr>
        <w:t>příkazc</w:t>
      </w:r>
      <w:r w:rsidR="00612B0D">
        <w:rPr>
          <w:rFonts w:ascii="Arial" w:hAnsi="Arial" w:cs="Arial"/>
          <w:sz w:val="20"/>
          <w:szCs w:val="22"/>
        </w:rPr>
        <w:t>i.</w:t>
      </w:r>
    </w:p>
    <w:p w14:paraId="5380ADDF" w14:textId="77777777" w:rsidR="00917C11" w:rsidRPr="00802D03" w:rsidRDefault="00535EB1" w:rsidP="00EB70F6">
      <w:pPr>
        <w:widowControl w:val="0"/>
        <w:numPr>
          <w:ilvl w:val="1"/>
          <w:numId w:val="11"/>
        </w:numPr>
        <w:adjustRightInd w:val="0"/>
        <w:spacing w:before="120" w:after="120"/>
        <w:ind w:left="567" w:hanging="567"/>
        <w:jc w:val="both"/>
        <w:textAlignment w:val="baseline"/>
        <w:outlineLvl w:val="0"/>
        <w:rPr>
          <w:rFonts w:ascii="Arial" w:hAnsi="Arial" w:cs="Arial"/>
          <w:sz w:val="20"/>
          <w:szCs w:val="22"/>
        </w:rPr>
      </w:pPr>
      <w:r w:rsidRPr="00917C11">
        <w:rPr>
          <w:rFonts w:ascii="Arial" w:hAnsi="Arial" w:cs="Arial"/>
          <w:sz w:val="20"/>
          <w:szCs w:val="22"/>
        </w:rPr>
        <w:t xml:space="preserve">Při </w:t>
      </w:r>
      <w:r w:rsidRPr="00971D5C">
        <w:rPr>
          <w:rFonts w:ascii="Arial" w:hAnsi="Arial" w:cs="Arial"/>
          <w:sz w:val="20"/>
          <w:szCs w:val="22"/>
        </w:rPr>
        <w:t xml:space="preserve">zajišťování činností </w:t>
      </w:r>
      <w:r w:rsidR="00BA7D4A" w:rsidRPr="00971D5C">
        <w:rPr>
          <w:rFonts w:ascii="Arial" w:hAnsi="Arial" w:cs="Arial"/>
          <w:sz w:val="20"/>
          <w:szCs w:val="22"/>
        </w:rPr>
        <w:t xml:space="preserve">(obstarávání záležitosti) </w:t>
      </w:r>
      <w:r w:rsidRPr="00971D5C">
        <w:rPr>
          <w:rFonts w:ascii="Arial" w:hAnsi="Arial" w:cs="Arial"/>
          <w:sz w:val="20"/>
          <w:szCs w:val="22"/>
        </w:rPr>
        <w:t xml:space="preserve">v rámci realizace stavby a přejímacího řízení se </w:t>
      </w:r>
      <w:r w:rsidR="0078246D" w:rsidRPr="00971D5C">
        <w:rPr>
          <w:rFonts w:ascii="Arial" w:hAnsi="Arial" w:cs="Arial"/>
          <w:sz w:val="20"/>
          <w:szCs w:val="22"/>
        </w:rPr>
        <w:t>příkazník</w:t>
      </w:r>
      <w:r w:rsidR="00062B29" w:rsidRPr="00971D5C">
        <w:rPr>
          <w:rFonts w:ascii="Arial" w:hAnsi="Arial" w:cs="Arial"/>
          <w:sz w:val="20"/>
          <w:szCs w:val="22"/>
        </w:rPr>
        <w:t xml:space="preserve"> </w:t>
      </w:r>
      <w:r w:rsidRPr="00971D5C">
        <w:rPr>
          <w:rFonts w:ascii="Arial" w:hAnsi="Arial" w:cs="Arial"/>
          <w:sz w:val="20"/>
          <w:szCs w:val="22"/>
        </w:rPr>
        <w:t>soustředí na zajištění</w:t>
      </w:r>
      <w:r w:rsidRPr="00917C11">
        <w:rPr>
          <w:rFonts w:ascii="Arial" w:hAnsi="Arial" w:cs="Arial"/>
          <w:sz w:val="20"/>
          <w:szCs w:val="22"/>
        </w:rPr>
        <w:t xml:space="preserve"> maximální kvality dodávek </w:t>
      </w:r>
      <w:r w:rsidR="00107F14" w:rsidRPr="00917C11">
        <w:rPr>
          <w:rFonts w:ascii="Arial" w:hAnsi="Arial" w:cs="Arial"/>
          <w:sz w:val="20"/>
          <w:szCs w:val="22"/>
        </w:rPr>
        <w:t>zhotovitele</w:t>
      </w:r>
      <w:r w:rsidRPr="00917C11">
        <w:rPr>
          <w:rFonts w:ascii="Arial" w:hAnsi="Arial" w:cs="Arial"/>
          <w:sz w:val="20"/>
          <w:szCs w:val="22"/>
        </w:rPr>
        <w:t xml:space="preserve"> při respektování požadavku </w:t>
      </w:r>
      <w:r w:rsidR="0078246D">
        <w:rPr>
          <w:rFonts w:ascii="Arial" w:hAnsi="Arial" w:cs="Arial"/>
          <w:sz w:val="20"/>
          <w:szCs w:val="22"/>
        </w:rPr>
        <w:t>příkazce</w:t>
      </w:r>
      <w:r w:rsidR="003212CD" w:rsidRPr="00917C11">
        <w:rPr>
          <w:rFonts w:ascii="Arial" w:hAnsi="Arial" w:cs="Arial"/>
          <w:sz w:val="20"/>
          <w:szCs w:val="22"/>
        </w:rPr>
        <w:t xml:space="preserve"> </w:t>
      </w:r>
      <w:r w:rsidRPr="00917C11">
        <w:rPr>
          <w:rFonts w:ascii="Arial" w:hAnsi="Arial" w:cs="Arial"/>
          <w:sz w:val="20"/>
          <w:szCs w:val="22"/>
        </w:rPr>
        <w:t xml:space="preserve">na zvýšený důraz na kvalitu dokončovacích prací, jednotlivých stavebních detailů a prvků, stejně jako na estetický charakter zajišťovaných dodávek. Při jakémkoliv zjištění neplnění povinnosti </w:t>
      </w:r>
      <w:r w:rsidR="00107F14" w:rsidRPr="00917C11">
        <w:rPr>
          <w:rFonts w:ascii="Arial" w:hAnsi="Arial" w:cs="Arial"/>
          <w:sz w:val="20"/>
          <w:szCs w:val="22"/>
        </w:rPr>
        <w:t>zhotovitelem</w:t>
      </w:r>
      <w:r w:rsidRPr="00917C11">
        <w:rPr>
          <w:rFonts w:ascii="Arial" w:hAnsi="Arial" w:cs="Arial"/>
          <w:sz w:val="20"/>
          <w:szCs w:val="22"/>
        </w:rPr>
        <w:t>, případně</w:t>
      </w:r>
      <w:r w:rsidR="00062B29" w:rsidRPr="00917C11">
        <w:rPr>
          <w:rFonts w:ascii="Arial" w:hAnsi="Arial" w:cs="Arial"/>
          <w:sz w:val="20"/>
          <w:szCs w:val="22"/>
        </w:rPr>
        <w:t xml:space="preserve"> </w:t>
      </w:r>
      <w:r w:rsidRPr="00917C11">
        <w:rPr>
          <w:rFonts w:ascii="Arial" w:hAnsi="Arial" w:cs="Arial"/>
          <w:sz w:val="20"/>
          <w:szCs w:val="22"/>
        </w:rPr>
        <w:t>zjištění nevyhovující kvality, prodlení s plněním prací dle harmonogramu sjednaného v</w:t>
      </w:r>
      <w:r w:rsidR="0039398C" w:rsidRPr="00917C11">
        <w:rPr>
          <w:rFonts w:ascii="Arial" w:hAnsi="Arial" w:cs="Arial"/>
          <w:sz w:val="20"/>
          <w:szCs w:val="22"/>
        </w:rPr>
        <w:t xml:space="preserve">e smlouvě se zhotovitelem, </w:t>
      </w:r>
      <w:r w:rsidRPr="00917C11">
        <w:rPr>
          <w:rFonts w:ascii="Arial" w:hAnsi="Arial" w:cs="Arial"/>
          <w:sz w:val="20"/>
          <w:szCs w:val="22"/>
        </w:rPr>
        <w:t>je</w:t>
      </w:r>
      <w:r w:rsidR="0039398C" w:rsidRPr="00917C11">
        <w:rPr>
          <w:rFonts w:ascii="Arial" w:hAnsi="Arial" w:cs="Arial"/>
          <w:sz w:val="20"/>
          <w:szCs w:val="22"/>
        </w:rPr>
        <w:t xml:space="preserve"> </w:t>
      </w:r>
      <w:r w:rsidR="0078246D">
        <w:rPr>
          <w:rFonts w:ascii="Arial" w:hAnsi="Arial" w:cs="Arial"/>
          <w:sz w:val="20"/>
          <w:szCs w:val="22"/>
        </w:rPr>
        <w:t>příkazník</w:t>
      </w:r>
      <w:r w:rsidR="0039398C" w:rsidRPr="00917C11">
        <w:rPr>
          <w:rFonts w:ascii="Arial" w:hAnsi="Arial" w:cs="Arial"/>
          <w:sz w:val="20"/>
          <w:szCs w:val="22"/>
        </w:rPr>
        <w:t xml:space="preserve"> </w:t>
      </w:r>
      <w:r w:rsidRPr="00917C11">
        <w:rPr>
          <w:rFonts w:ascii="Arial" w:hAnsi="Arial" w:cs="Arial"/>
          <w:sz w:val="20"/>
          <w:szCs w:val="22"/>
        </w:rPr>
        <w:t xml:space="preserve">povinen učinit </w:t>
      </w:r>
      <w:r w:rsidRPr="00802D03">
        <w:rPr>
          <w:rFonts w:ascii="Arial" w:hAnsi="Arial" w:cs="Arial"/>
          <w:sz w:val="20"/>
          <w:szCs w:val="22"/>
        </w:rPr>
        <w:t>vhodná opatření k nápravě</w:t>
      </w:r>
      <w:r w:rsidRPr="00917C11">
        <w:rPr>
          <w:rFonts w:ascii="Arial" w:hAnsi="Arial" w:cs="Arial"/>
          <w:sz w:val="20"/>
          <w:szCs w:val="22"/>
        </w:rPr>
        <w:t xml:space="preserve"> a v závažnějších případech </w:t>
      </w:r>
      <w:r w:rsidRPr="00802D03">
        <w:rPr>
          <w:rFonts w:ascii="Arial" w:hAnsi="Arial" w:cs="Arial"/>
          <w:sz w:val="20"/>
          <w:szCs w:val="22"/>
        </w:rPr>
        <w:t xml:space="preserve">informovat </w:t>
      </w:r>
      <w:r w:rsidR="0078246D" w:rsidRPr="00802D03">
        <w:rPr>
          <w:rFonts w:ascii="Arial" w:hAnsi="Arial" w:cs="Arial"/>
          <w:sz w:val="20"/>
          <w:szCs w:val="22"/>
        </w:rPr>
        <w:t>příkazce</w:t>
      </w:r>
      <w:r w:rsidRPr="00917C11">
        <w:rPr>
          <w:rFonts w:ascii="Arial" w:hAnsi="Arial" w:cs="Arial"/>
          <w:sz w:val="20"/>
          <w:szCs w:val="22"/>
        </w:rPr>
        <w:t xml:space="preserve">. </w:t>
      </w:r>
      <w:r w:rsidR="0078246D">
        <w:rPr>
          <w:rFonts w:ascii="Arial" w:hAnsi="Arial" w:cs="Arial"/>
          <w:sz w:val="20"/>
          <w:szCs w:val="22"/>
        </w:rPr>
        <w:t>Příkazník</w:t>
      </w:r>
      <w:r w:rsidR="0039398C" w:rsidRPr="00917C11">
        <w:rPr>
          <w:rFonts w:ascii="Arial" w:hAnsi="Arial" w:cs="Arial"/>
          <w:sz w:val="20"/>
          <w:szCs w:val="22"/>
        </w:rPr>
        <w:t xml:space="preserve"> </w:t>
      </w:r>
      <w:r w:rsidRPr="00917C11">
        <w:rPr>
          <w:rFonts w:ascii="Arial" w:hAnsi="Arial" w:cs="Arial"/>
          <w:sz w:val="20"/>
          <w:szCs w:val="22"/>
        </w:rPr>
        <w:t xml:space="preserve">bude informovat </w:t>
      </w:r>
      <w:r w:rsidR="0078246D">
        <w:rPr>
          <w:rFonts w:ascii="Arial" w:hAnsi="Arial" w:cs="Arial"/>
          <w:sz w:val="20"/>
          <w:szCs w:val="22"/>
        </w:rPr>
        <w:t>příkazce</w:t>
      </w:r>
      <w:r w:rsidR="003212CD" w:rsidRPr="00917C11">
        <w:rPr>
          <w:rFonts w:ascii="Arial" w:hAnsi="Arial" w:cs="Arial"/>
          <w:sz w:val="20"/>
          <w:szCs w:val="22"/>
        </w:rPr>
        <w:t xml:space="preserve"> </w:t>
      </w:r>
      <w:r w:rsidRPr="00917C11">
        <w:rPr>
          <w:rFonts w:ascii="Arial" w:hAnsi="Arial" w:cs="Arial"/>
          <w:sz w:val="20"/>
          <w:szCs w:val="22"/>
        </w:rPr>
        <w:t xml:space="preserve">v každém případě, kdy jím prováděná opatření nejsou účinná, nebo dostatečná, případně kdy hrozí nebezpečí z prodlení a je třeba, aby byl </w:t>
      </w:r>
      <w:r w:rsidR="0078246D">
        <w:rPr>
          <w:rFonts w:ascii="Arial" w:hAnsi="Arial" w:cs="Arial"/>
          <w:sz w:val="20"/>
          <w:szCs w:val="22"/>
        </w:rPr>
        <w:t>příkazce</w:t>
      </w:r>
      <w:r w:rsidR="003212CD" w:rsidRPr="00917C11">
        <w:rPr>
          <w:rFonts w:ascii="Arial" w:hAnsi="Arial" w:cs="Arial"/>
          <w:sz w:val="20"/>
          <w:szCs w:val="22"/>
        </w:rPr>
        <w:t xml:space="preserve"> </w:t>
      </w:r>
      <w:r w:rsidRPr="00917C11">
        <w:rPr>
          <w:rFonts w:ascii="Arial" w:hAnsi="Arial" w:cs="Arial"/>
          <w:sz w:val="20"/>
          <w:szCs w:val="22"/>
        </w:rPr>
        <w:t xml:space="preserve">o takové situaci informován. Vedle toho zaznamenává </w:t>
      </w:r>
      <w:r w:rsidR="0078246D">
        <w:rPr>
          <w:rFonts w:ascii="Arial" w:hAnsi="Arial" w:cs="Arial"/>
          <w:sz w:val="20"/>
          <w:szCs w:val="22"/>
        </w:rPr>
        <w:t>příkazník</w:t>
      </w:r>
      <w:r w:rsidR="006107A2" w:rsidRPr="00917C11">
        <w:rPr>
          <w:rFonts w:ascii="Arial" w:hAnsi="Arial" w:cs="Arial"/>
          <w:sz w:val="20"/>
          <w:szCs w:val="22"/>
        </w:rPr>
        <w:t xml:space="preserve"> </w:t>
      </w:r>
      <w:r w:rsidRPr="00917C11">
        <w:rPr>
          <w:rFonts w:ascii="Arial" w:hAnsi="Arial" w:cs="Arial"/>
          <w:sz w:val="20"/>
          <w:szCs w:val="22"/>
        </w:rPr>
        <w:t>takové skutečnosti do stavebního deníku.</w:t>
      </w:r>
    </w:p>
    <w:p w14:paraId="0A9B207A" w14:textId="77777777" w:rsidR="00917C11" w:rsidRPr="00802D03" w:rsidRDefault="0078246D" w:rsidP="00EB70F6">
      <w:pPr>
        <w:widowControl w:val="0"/>
        <w:numPr>
          <w:ilvl w:val="1"/>
          <w:numId w:val="1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Příkazník</w:t>
      </w:r>
      <w:r w:rsidR="006107A2" w:rsidRPr="00917C11">
        <w:rPr>
          <w:rFonts w:ascii="Arial" w:hAnsi="Arial" w:cs="Arial"/>
          <w:sz w:val="20"/>
          <w:szCs w:val="22"/>
        </w:rPr>
        <w:t xml:space="preserve"> </w:t>
      </w:r>
      <w:r w:rsidR="00535EB1" w:rsidRPr="00917C11">
        <w:rPr>
          <w:rFonts w:ascii="Arial" w:hAnsi="Arial" w:cs="Arial"/>
          <w:sz w:val="20"/>
          <w:szCs w:val="22"/>
        </w:rPr>
        <w:t>odpovídá</w:t>
      </w:r>
      <w:r w:rsidR="00CA1A9F" w:rsidRPr="00917C11">
        <w:rPr>
          <w:rFonts w:ascii="Arial" w:hAnsi="Arial" w:cs="Arial"/>
          <w:sz w:val="20"/>
          <w:szCs w:val="22"/>
        </w:rPr>
        <w:t xml:space="preserve"> za to</w:t>
      </w:r>
      <w:r w:rsidR="00E5143F">
        <w:rPr>
          <w:rFonts w:ascii="Arial" w:hAnsi="Arial" w:cs="Arial"/>
          <w:sz w:val="20"/>
          <w:szCs w:val="22"/>
        </w:rPr>
        <w:t xml:space="preserve">, že veškeré služby a činnosti </w:t>
      </w:r>
      <w:r w:rsidR="006C6BC3">
        <w:rPr>
          <w:rFonts w:ascii="Arial" w:hAnsi="Arial" w:cs="Arial"/>
          <w:sz w:val="20"/>
          <w:szCs w:val="22"/>
        </w:rPr>
        <w:t xml:space="preserve">jím </w:t>
      </w:r>
      <w:r w:rsidR="00535EB1" w:rsidRPr="00917C11">
        <w:rPr>
          <w:rFonts w:ascii="Arial" w:hAnsi="Arial" w:cs="Arial"/>
          <w:sz w:val="20"/>
          <w:szCs w:val="22"/>
        </w:rPr>
        <w:t xml:space="preserve">prováděné a zajišťované </w:t>
      </w:r>
      <w:r w:rsidR="006107A2" w:rsidRPr="00917C11">
        <w:rPr>
          <w:rFonts w:ascii="Arial" w:hAnsi="Arial" w:cs="Arial"/>
          <w:sz w:val="20"/>
          <w:szCs w:val="22"/>
        </w:rPr>
        <w:t>p</w:t>
      </w:r>
      <w:r w:rsidR="00535EB1" w:rsidRPr="00917C11">
        <w:rPr>
          <w:rFonts w:ascii="Arial" w:hAnsi="Arial" w:cs="Arial"/>
          <w:sz w:val="20"/>
          <w:szCs w:val="22"/>
        </w:rPr>
        <w:t xml:space="preserve">odle </w:t>
      </w:r>
      <w:r w:rsidR="006C6BC3">
        <w:rPr>
          <w:rFonts w:ascii="Arial" w:hAnsi="Arial" w:cs="Arial"/>
          <w:sz w:val="20"/>
          <w:szCs w:val="22"/>
        </w:rPr>
        <w:t>této smlouvy</w:t>
      </w:r>
      <w:r w:rsidR="006107A2" w:rsidRPr="00917C11">
        <w:rPr>
          <w:rFonts w:ascii="Arial" w:hAnsi="Arial" w:cs="Arial"/>
          <w:sz w:val="20"/>
          <w:szCs w:val="22"/>
        </w:rPr>
        <w:t>,</w:t>
      </w:r>
      <w:r w:rsidR="00E5143F">
        <w:rPr>
          <w:rFonts w:ascii="Arial" w:hAnsi="Arial" w:cs="Arial"/>
          <w:sz w:val="20"/>
          <w:szCs w:val="22"/>
        </w:rPr>
        <w:t xml:space="preserve"> budou </w:t>
      </w:r>
      <w:r w:rsidR="00535EB1" w:rsidRPr="00802D03">
        <w:rPr>
          <w:rFonts w:ascii="Arial" w:hAnsi="Arial" w:cs="Arial"/>
          <w:sz w:val="20"/>
          <w:szCs w:val="22"/>
        </w:rPr>
        <w:t>bez právních vad</w:t>
      </w:r>
      <w:r w:rsidR="00535EB1" w:rsidRPr="00917C11">
        <w:rPr>
          <w:rFonts w:ascii="Arial" w:hAnsi="Arial" w:cs="Arial"/>
          <w:sz w:val="20"/>
          <w:szCs w:val="22"/>
        </w:rPr>
        <w:t>, nebudou jakkoliv porušovat či omezovat práva a právem chráněné zájmy třetích osob.</w:t>
      </w:r>
    </w:p>
    <w:p w14:paraId="7C39A156" w14:textId="77777777" w:rsidR="00E5143F" w:rsidRPr="00802D03" w:rsidRDefault="0078246D" w:rsidP="00EB70F6">
      <w:pPr>
        <w:widowControl w:val="0"/>
        <w:numPr>
          <w:ilvl w:val="1"/>
          <w:numId w:val="11"/>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Příkazník</w:t>
      </w:r>
      <w:r w:rsidR="006107A2" w:rsidRPr="00917C11">
        <w:rPr>
          <w:rFonts w:ascii="Arial" w:hAnsi="Arial" w:cs="Arial"/>
          <w:sz w:val="20"/>
          <w:szCs w:val="22"/>
        </w:rPr>
        <w:t xml:space="preserve"> </w:t>
      </w:r>
      <w:r w:rsidR="00535EB1" w:rsidRPr="00917C11">
        <w:rPr>
          <w:rFonts w:ascii="Arial" w:hAnsi="Arial" w:cs="Arial"/>
          <w:sz w:val="20"/>
          <w:szCs w:val="22"/>
        </w:rPr>
        <w:t xml:space="preserve">posuzuje </w:t>
      </w:r>
      <w:r w:rsidR="009570B3">
        <w:rPr>
          <w:rFonts w:ascii="Arial" w:hAnsi="Arial" w:cs="Arial"/>
          <w:sz w:val="20"/>
          <w:szCs w:val="22"/>
        </w:rPr>
        <w:t xml:space="preserve">změny </w:t>
      </w:r>
      <w:r w:rsidR="00497089">
        <w:rPr>
          <w:rFonts w:ascii="Arial" w:hAnsi="Arial" w:cs="Arial"/>
          <w:sz w:val="20"/>
          <w:szCs w:val="22"/>
        </w:rPr>
        <w:t>navržené</w:t>
      </w:r>
      <w:r w:rsidR="00535EB1" w:rsidRPr="00917C11">
        <w:rPr>
          <w:rFonts w:ascii="Arial" w:hAnsi="Arial" w:cs="Arial"/>
          <w:sz w:val="20"/>
          <w:szCs w:val="22"/>
        </w:rPr>
        <w:t xml:space="preserve"> </w:t>
      </w:r>
      <w:r w:rsidR="00107F14" w:rsidRPr="00917C11">
        <w:rPr>
          <w:rFonts w:ascii="Arial" w:hAnsi="Arial" w:cs="Arial"/>
          <w:sz w:val="20"/>
          <w:szCs w:val="22"/>
        </w:rPr>
        <w:t>zhotovitelem</w:t>
      </w:r>
      <w:r w:rsidR="00535EB1" w:rsidRPr="00917C11">
        <w:rPr>
          <w:rFonts w:ascii="Arial" w:hAnsi="Arial" w:cs="Arial"/>
          <w:sz w:val="20"/>
          <w:szCs w:val="22"/>
        </w:rPr>
        <w:t>, které nezvyšuj</w:t>
      </w:r>
      <w:r w:rsidR="00070B4C">
        <w:rPr>
          <w:rFonts w:ascii="Arial" w:hAnsi="Arial" w:cs="Arial"/>
          <w:sz w:val="20"/>
          <w:szCs w:val="22"/>
        </w:rPr>
        <w:t>í finanční náklady a nesnižují</w:t>
      </w:r>
      <w:r w:rsidR="00535EB1" w:rsidRPr="00917C11">
        <w:rPr>
          <w:rFonts w:ascii="Arial" w:hAnsi="Arial" w:cs="Arial"/>
          <w:sz w:val="20"/>
          <w:szCs w:val="22"/>
        </w:rPr>
        <w:t xml:space="preserve"> kvalitu</w:t>
      </w:r>
      <w:r w:rsidR="0019129F">
        <w:rPr>
          <w:rFonts w:ascii="Arial" w:hAnsi="Arial" w:cs="Arial"/>
          <w:sz w:val="20"/>
          <w:szCs w:val="22"/>
        </w:rPr>
        <w:t xml:space="preserve"> </w:t>
      </w:r>
      <w:r w:rsidR="00497089" w:rsidRPr="00917C11">
        <w:rPr>
          <w:rFonts w:ascii="Arial" w:hAnsi="Arial" w:cs="Arial"/>
          <w:sz w:val="20"/>
          <w:szCs w:val="22"/>
        </w:rPr>
        <w:t xml:space="preserve">a </w:t>
      </w:r>
      <w:r w:rsidR="005F2593" w:rsidRPr="00917C11">
        <w:rPr>
          <w:rFonts w:ascii="Arial" w:hAnsi="Arial" w:cs="Arial"/>
          <w:sz w:val="20"/>
          <w:szCs w:val="22"/>
        </w:rPr>
        <w:t>rozhoduje</w:t>
      </w:r>
      <w:r w:rsidR="005F2593">
        <w:rPr>
          <w:rFonts w:ascii="Arial" w:hAnsi="Arial" w:cs="Arial"/>
          <w:sz w:val="20"/>
          <w:szCs w:val="22"/>
        </w:rPr>
        <w:t xml:space="preserve"> </w:t>
      </w:r>
      <w:r w:rsidR="0019129F" w:rsidRPr="00917C11">
        <w:rPr>
          <w:rFonts w:ascii="Arial" w:hAnsi="Arial" w:cs="Arial"/>
          <w:sz w:val="20"/>
          <w:szCs w:val="22"/>
        </w:rPr>
        <w:t>o</w:t>
      </w:r>
      <w:r w:rsidR="0019129F">
        <w:rPr>
          <w:rFonts w:ascii="Arial" w:hAnsi="Arial" w:cs="Arial"/>
          <w:sz w:val="20"/>
          <w:szCs w:val="22"/>
        </w:rPr>
        <w:t xml:space="preserve"> </w:t>
      </w:r>
      <w:r w:rsidR="00497089">
        <w:rPr>
          <w:rFonts w:ascii="Arial" w:hAnsi="Arial" w:cs="Arial"/>
          <w:sz w:val="20"/>
          <w:szCs w:val="22"/>
        </w:rPr>
        <w:t xml:space="preserve">těchto </w:t>
      </w:r>
      <w:r w:rsidR="00497089" w:rsidRPr="00917C11">
        <w:rPr>
          <w:rFonts w:ascii="Arial" w:hAnsi="Arial" w:cs="Arial"/>
          <w:sz w:val="20"/>
          <w:szCs w:val="22"/>
        </w:rPr>
        <w:t>změnách</w:t>
      </w:r>
      <w:r w:rsidR="00535EB1" w:rsidRPr="00917C11">
        <w:rPr>
          <w:rFonts w:ascii="Arial" w:hAnsi="Arial" w:cs="Arial"/>
          <w:sz w:val="20"/>
          <w:szCs w:val="22"/>
        </w:rPr>
        <w:t xml:space="preserve">. O těchto rozhodnutích pořídí zápis do stavebního deníku a informuje o nich účastníky KD. </w:t>
      </w:r>
      <w:r w:rsidR="00535EB1" w:rsidRPr="00802D03">
        <w:rPr>
          <w:rFonts w:ascii="Arial" w:hAnsi="Arial" w:cs="Arial"/>
          <w:sz w:val="20"/>
          <w:szCs w:val="22"/>
        </w:rPr>
        <w:t>Závažné změny</w:t>
      </w:r>
      <w:r w:rsidR="00535EB1" w:rsidRPr="00917C11">
        <w:rPr>
          <w:rFonts w:ascii="Arial" w:hAnsi="Arial" w:cs="Arial"/>
          <w:sz w:val="20"/>
          <w:szCs w:val="22"/>
        </w:rPr>
        <w:t xml:space="preserve"> předkládá před svým rozhodnutím </w:t>
      </w:r>
      <w:r w:rsidR="00F728E7">
        <w:rPr>
          <w:rFonts w:ascii="Arial" w:hAnsi="Arial" w:cs="Arial"/>
          <w:sz w:val="20"/>
          <w:szCs w:val="22"/>
        </w:rPr>
        <w:t>příkazc</w:t>
      </w:r>
      <w:r w:rsidR="006C6BC3">
        <w:rPr>
          <w:rFonts w:ascii="Arial" w:hAnsi="Arial" w:cs="Arial"/>
          <w:sz w:val="20"/>
          <w:szCs w:val="22"/>
        </w:rPr>
        <w:t>i</w:t>
      </w:r>
      <w:r w:rsidR="003212CD" w:rsidRPr="00917C11">
        <w:rPr>
          <w:rFonts w:ascii="Arial" w:hAnsi="Arial" w:cs="Arial"/>
          <w:sz w:val="20"/>
          <w:szCs w:val="22"/>
        </w:rPr>
        <w:t xml:space="preserve"> </w:t>
      </w:r>
      <w:r w:rsidR="00535EB1" w:rsidRPr="00917C11">
        <w:rPr>
          <w:rFonts w:ascii="Arial" w:hAnsi="Arial" w:cs="Arial"/>
          <w:sz w:val="20"/>
          <w:szCs w:val="22"/>
        </w:rPr>
        <w:t>k</w:t>
      </w:r>
      <w:r w:rsidR="00EA64C6">
        <w:rPr>
          <w:rFonts w:ascii="Arial" w:hAnsi="Arial" w:cs="Arial"/>
          <w:sz w:val="20"/>
          <w:szCs w:val="22"/>
        </w:rPr>
        <w:t> </w:t>
      </w:r>
      <w:r w:rsidR="00535EB1" w:rsidRPr="00917C11">
        <w:rPr>
          <w:rFonts w:ascii="Arial" w:hAnsi="Arial" w:cs="Arial"/>
          <w:sz w:val="20"/>
          <w:szCs w:val="22"/>
        </w:rPr>
        <w:t>posouzení</w:t>
      </w:r>
      <w:r w:rsidR="00EA64C6">
        <w:rPr>
          <w:rFonts w:ascii="Arial" w:hAnsi="Arial" w:cs="Arial"/>
          <w:sz w:val="20"/>
          <w:szCs w:val="22"/>
        </w:rPr>
        <w:t>.</w:t>
      </w:r>
    </w:p>
    <w:p w14:paraId="49EF6936" w14:textId="77777777" w:rsidR="003F2A3B" w:rsidRPr="0038744C" w:rsidRDefault="003F2A3B" w:rsidP="00EB70F6">
      <w:pPr>
        <w:widowControl w:val="0"/>
        <w:numPr>
          <w:ilvl w:val="1"/>
          <w:numId w:val="11"/>
        </w:numPr>
        <w:adjustRightInd w:val="0"/>
        <w:spacing w:before="120" w:after="120"/>
        <w:ind w:left="567" w:hanging="567"/>
        <w:jc w:val="both"/>
        <w:textAlignment w:val="baseline"/>
        <w:outlineLvl w:val="0"/>
        <w:rPr>
          <w:rFonts w:ascii="Arial" w:hAnsi="Arial" w:cs="Arial"/>
          <w:sz w:val="20"/>
          <w:szCs w:val="22"/>
        </w:rPr>
      </w:pPr>
      <w:bookmarkStart w:id="53" w:name="_Ref56089335"/>
      <w:r w:rsidRPr="00802D03">
        <w:rPr>
          <w:rFonts w:ascii="Arial" w:hAnsi="Arial" w:cs="Arial"/>
          <w:sz w:val="20"/>
          <w:szCs w:val="22"/>
        </w:rPr>
        <w:t>Činnost v průběhu záruční doby</w:t>
      </w:r>
      <w:bookmarkEnd w:id="53"/>
      <w:r w:rsidR="00A37BE7">
        <w:rPr>
          <w:rFonts w:ascii="Arial" w:hAnsi="Arial" w:cs="Arial"/>
          <w:sz w:val="20"/>
          <w:szCs w:val="22"/>
        </w:rPr>
        <w:t>:</w:t>
      </w:r>
    </w:p>
    <w:p w14:paraId="00A417F5" w14:textId="77777777" w:rsidR="003F2A3B" w:rsidRPr="00413FFA" w:rsidRDefault="003F2A3B" w:rsidP="00EB70F6">
      <w:pPr>
        <w:widowControl w:val="0"/>
        <w:numPr>
          <w:ilvl w:val="2"/>
          <w:numId w:val="19"/>
        </w:numPr>
        <w:adjustRightInd w:val="0"/>
        <w:spacing w:before="120" w:after="120"/>
        <w:ind w:left="1418" w:hanging="851"/>
        <w:jc w:val="both"/>
        <w:textAlignment w:val="baseline"/>
        <w:outlineLvl w:val="0"/>
        <w:rPr>
          <w:rFonts w:ascii="Arial" w:hAnsi="Arial" w:cs="Arial"/>
          <w:sz w:val="20"/>
          <w:szCs w:val="22"/>
        </w:rPr>
      </w:pPr>
      <w:bookmarkStart w:id="54" w:name="_Ref521484776"/>
      <w:r w:rsidRPr="00413FFA">
        <w:rPr>
          <w:rFonts w:ascii="Arial" w:hAnsi="Arial" w:cs="Arial"/>
          <w:sz w:val="20"/>
          <w:szCs w:val="22"/>
        </w:rPr>
        <w:t xml:space="preserve">provádí průběžně </w:t>
      </w:r>
      <w:r w:rsidRPr="007E2345">
        <w:rPr>
          <w:rFonts w:ascii="Arial" w:hAnsi="Arial" w:cs="Arial"/>
          <w:sz w:val="20"/>
          <w:szCs w:val="22"/>
        </w:rPr>
        <w:t>(</w:t>
      </w:r>
      <w:r w:rsidRPr="00802D03">
        <w:rPr>
          <w:rFonts w:ascii="Arial" w:hAnsi="Arial" w:cs="Arial"/>
          <w:sz w:val="20"/>
          <w:szCs w:val="22"/>
        </w:rPr>
        <w:t>minimálně 1x za 6 měsíc</w:t>
      </w:r>
      <w:r w:rsidR="00ED5FD0" w:rsidRPr="00802D03">
        <w:rPr>
          <w:rFonts w:ascii="Arial" w:hAnsi="Arial" w:cs="Arial"/>
          <w:sz w:val="20"/>
          <w:szCs w:val="22"/>
        </w:rPr>
        <w:t>ů</w:t>
      </w:r>
      <w:r w:rsidRPr="00802D03">
        <w:rPr>
          <w:rFonts w:ascii="Arial" w:hAnsi="Arial" w:cs="Arial"/>
          <w:sz w:val="20"/>
          <w:szCs w:val="22"/>
        </w:rPr>
        <w:t>) kontrolu technického stavu stavby a jejích částí</w:t>
      </w:r>
      <w:r w:rsidRPr="00413FFA">
        <w:rPr>
          <w:rFonts w:ascii="Arial" w:hAnsi="Arial" w:cs="Arial"/>
          <w:sz w:val="20"/>
          <w:szCs w:val="22"/>
        </w:rPr>
        <w:t xml:space="preserve"> a uplatňuje u </w:t>
      </w:r>
      <w:r w:rsidR="0097733F" w:rsidRPr="00413FFA">
        <w:rPr>
          <w:rFonts w:ascii="Arial" w:hAnsi="Arial" w:cs="Arial"/>
          <w:sz w:val="20"/>
          <w:szCs w:val="22"/>
        </w:rPr>
        <w:t>zhotovitel</w:t>
      </w:r>
      <w:r w:rsidR="0097733F">
        <w:rPr>
          <w:rFonts w:ascii="Arial" w:hAnsi="Arial" w:cs="Arial"/>
          <w:sz w:val="20"/>
          <w:szCs w:val="22"/>
        </w:rPr>
        <w:t xml:space="preserve">ů </w:t>
      </w:r>
      <w:r>
        <w:rPr>
          <w:rFonts w:ascii="Arial" w:hAnsi="Arial" w:cs="Arial"/>
          <w:sz w:val="20"/>
          <w:szCs w:val="22"/>
        </w:rPr>
        <w:t xml:space="preserve">nebo projektanta </w:t>
      </w:r>
      <w:r w:rsidRPr="00413FFA">
        <w:rPr>
          <w:rFonts w:ascii="Arial" w:hAnsi="Arial" w:cs="Arial"/>
          <w:sz w:val="20"/>
          <w:szCs w:val="22"/>
        </w:rPr>
        <w:t xml:space="preserve">jménem příkazce reklamace, sleduje průběh jejich odstraňování. O případných reklamacích vede zápisy (zjištění závady, zahájení reklamačního řízení, kontrola provádění opravných prací, převzetí opravené </w:t>
      </w:r>
      <w:r w:rsidR="008E0D68">
        <w:rPr>
          <w:rFonts w:ascii="Arial" w:hAnsi="Arial" w:cs="Arial"/>
          <w:sz w:val="20"/>
          <w:szCs w:val="22"/>
        </w:rPr>
        <w:t>stavby</w:t>
      </w:r>
      <w:r w:rsidR="00454123">
        <w:rPr>
          <w:rFonts w:ascii="Arial" w:hAnsi="Arial" w:cs="Arial"/>
          <w:sz w:val="20"/>
          <w:szCs w:val="22"/>
        </w:rPr>
        <w:t xml:space="preserve"> či její opravené části</w:t>
      </w:r>
      <w:r w:rsidRPr="00413FFA">
        <w:rPr>
          <w:rFonts w:ascii="Arial" w:hAnsi="Arial" w:cs="Arial"/>
          <w:sz w:val="20"/>
          <w:szCs w:val="22"/>
        </w:rPr>
        <w:t>)</w:t>
      </w:r>
      <w:r>
        <w:rPr>
          <w:rFonts w:ascii="Arial" w:hAnsi="Arial" w:cs="Arial"/>
          <w:sz w:val="20"/>
          <w:szCs w:val="22"/>
        </w:rPr>
        <w:t>,</w:t>
      </w:r>
      <w:bookmarkEnd w:id="54"/>
    </w:p>
    <w:p w14:paraId="3237D597" w14:textId="5D4895B6" w:rsidR="003F2A3B" w:rsidRDefault="003F2A3B" w:rsidP="00EB70F6">
      <w:pPr>
        <w:widowControl w:val="0"/>
        <w:numPr>
          <w:ilvl w:val="2"/>
          <w:numId w:val="19"/>
        </w:numPr>
        <w:adjustRightInd w:val="0"/>
        <w:spacing w:before="120" w:after="120"/>
        <w:ind w:left="1418" w:hanging="851"/>
        <w:jc w:val="both"/>
        <w:textAlignment w:val="baseline"/>
        <w:outlineLvl w:val="0"/>
        <w:rPr>
          <w:rFonts w:ascii="Arial" w:hAnsi="Arial" w:cs="Arial"/>
          <w:sz w:val="20"/>
          <w:szCs w:val="22"/>
        </w:rPr>
      </w:pPr>
      <w:r w:rsidRPr="009A19DB">
        <w:rPr>
          <w:rFonts w:ascii="Arial" w:hAnsi="Arial" w:cs="Arial"/>
          <w:sz w:val="20"/>
          <w:szCs w:val="22"/>
        </w:rPr>
        <w:t>předloží vždy</w:t>
      </w:r>
      <w:r w:rsidR="00841F78">
        <w:rPr>
          <w:rFonts w:ascii="Arial" w:hAnsi="Arial" w:cs="Arial"/>
          <w:sz w:val="20"/>
          <w:szCs w:val="22"/>
        </w:rPr>
        <w:t xml:space="preserve"> v termínech dle </w:t>
      </w:r>
      <w:r w:rsidR="00A726B8">
        <w:rPr>
          <w:rFonts w:ascii="Arial" w:hAnsi="Arial" w:cs="Arial"/>
          <w:sz w:val="20"/>
          <w:szCs w:val="22"/>
        </w:rPr>
        <w:t>bodu 7.10</w:t>
      </w:r>
      <w:r w:rsidR="009B3F1E">
        <w:rPr>
          <w:rFonts w:ascii="Arial" w:hAnsi="Arial" w:cs="Arial"/>
          <w:sz w:val="20"/>
          <w:szCs w:val="22"/>
        </w:rPr>
        <w:t>. této smlouvy</w:t>
      </w:r>
      <w:r w:rsidRPr="009E00B8">
        <w:rPr>
          <w:rFonts w:ascii="Arial" w:hAnsi="Arial" w:cs="Arial"/>
          <w:sz w:val="20"/>
          <w:szCs w:val="22"/>
        </w:rPr>
        <w:t xml:space="preserve"> „zprávu o plnění závazků“ plynoucích z čl. </w:t>
      </w:r>
      <w:r w:rsidR="0097146E" w:rsidRPr="009E00B8">
        <w:rPr>
          <w:rFonts w:ascii="Arial" w:hAnsi="Arial" w:cs="Arial"/>
          <w:sz w:val="20"/>
          <w:szCs w:val="22"/>
        </w:rPr>
        <w:fldChar w:fldCharType="begin"/>
      </w:r>
      <w:r w:rsidR="0097146E" w:rsidRPr="009E00B8">
        <w:rPr>
          <w:rFonts w:ascii="Arial" w:hAnsi="Arial" w:cs="Arial"/>
          <w:sz w:val="20"/>
          <w:szCs w:val="22"/>
        </w:rPr>
        <w:instrText xml:space="preserve"> REF _Ref521484776 \r \h </w:instrText>
      </w:r>
      <w:r w:rsidR="009A19DB" w:rsidRPr="009E00B8">
        <w:rPr>
          <w:rFonts w:ascii="Arial" w:hAnsi="Arial" w:cs="Arial"/>
          <w:sz w:val="20"/>
          <w:szCs w:val="22"/>
        </w:rPr>
        <w:instrText xml:space="preserve"> \* MERGEFORMAT </w:instrText>
      </w:r>
      <w:r w:rsidR="0097146E" w:rsidRPr="009E00B8">
        <w:rPr>
          <w:rFonts w:ascii="Arial" w:hAnsi="Arial" w:cs="Arial"/>
          <w:sz w:val="20"/>
          <w:szCs w:val="22"/>
        </w:rPr>
      </w:r>
      <w:r w:rsidR="0097146E" w:rsidRPr="009E00B8">
        <w:rPr>
          <w:rFonts w:ascii="Arial" w:hAnsi="Arial" w:cs="Arial"/>
          <w:sz w:val="20"/>
          <w:szCs w:val="22"/>
        </w:rPr>
        <w:fldChar w:fldCharType="separate"/>
      </w:r>
      <w:r w:rsidR="00B14AD2">
        <w:rPr>
          <w:rFonts w:ascii="Arial" w:hAnsi="Arial" w:cs="Arial"/>
          <w:sz w:val="20"/>
          <w:szCs w:val="22"/>
        </w:rPr>
        <w:t>4.11.1</w:t>
      </w:r>
      <w:r w:rsidR="0097146E" w:rsidRPr="009E00B8">
        <w:rPr>
          <w:rFonts w:ascii="Arial" w:hAnsi="Arial" w:cs="Arial"/>
          <w:sz w:val="20"/>
          <w:szCs w:val="22"/>
        </w:rPr>
        <w:fldChar w:fldCharType="end"/>
      </w:r>
      <w:r w:rsidR="00AC148C" w:rsidRPr="009E00B8">
        <w:rPr>
          <w:rFonts w:ascii="Arial" w:hAnsi="Arial" w:cs="Arial"/>
          <w:sz w:val="20"/>
          <w:szCs w:val="22"/>
        </w:rPr>
        <w:t>.</w:t>
      </w:r>
      <w:r w:rsidR="003F303B" w:rsidRPr="009E00B8">
        <w:rPr>
          <w:rFonts w:ascii="Arial" w:hAnsi="Arial" w:cs="Arial"/>
          <w:sz w:val="20"/>
          <w:szCs w:val="22"/>
        </w:rPr>
        <w:t xml:space="preserve"> </w:t>
      </w:r>
      <w:r w:rsidRPr="009E00B8">
        <w:rPr>
          <w:rFonts w:ascii="Arial" w:hAnsi="Arial" w:cs="Arial"/>
          <w:sz w:val="20"/>
          <w:szCs w:val="22"/>
        </w:rPr>
        <w:t>V případě nepředložení „zprávy“ do uvedeného data a neplnění ostatních povinností je příkazce oprávněn zabezpečit zpracování „zprávy“ a provedení</w:t>
      </w:r>
      <w:r w:rsidRPr="009A19DB">
        <w:rPr>
          <w:rFonts w:ascii="Arial" w:hAnsi="Arial" w:cs="Arial"/>
          <w:sz w:val="20"/>
          <w:szCs w:val="22"/>
        </w:rPr>
        <w:t xml:space="preserve"> ostatních sjednaných činností, po dobu záruční doby, jiným subjektem a </w:t>
      </w:r>
      <w:r w:rsidRPr="00802D03">
        <w:rPr>
          <w:rFonts w:ascii="Arial" w:hAnsi="Arial" w:cs="Arial"/>
          <w:sz w:val="20"/>
          <w:szCs w:val="22"/>
        </w:rPr>
        <w:t>náklady</w:t>
      </w:r>
      <w:r w:rsidRPr="009A19DB">
        <w:rPr>
          <w:rFonts w:ascii="Arial" w:hAnsi="Arial" w:cs="Arial"/>
          <w:sz w:val="20"/>
          <w:szCs w:val="22"/>
        </w:rPr>
        <w:t xml:space="preserve"> za tuto činnost </w:t>
      </w:r>
      <w:r w:rsidRPr="00802D03">
        <w:rPr>
          <w:rFonts w:ascii="Arial" w:hAnsi="Arial" w:cs="Arial"/>
          <w:sz w:val="20"/>
          <w:szCs w:val="22"/>
        </w:rPr>
        <w:t xml:space="preserve">čerpat </w:t>
      </w:r>
      <w:r w:rsidRPr="009A19DB">
        <w:rPr>
          <w:rFonts w:ascii="Arial" w:hAnsi="Arial" w:cs="Arial"/>
          <w:sz w:val="20"/>
          <w:szCs w:val="22"/>
        </w:rPr>
        <w:t>k tíži příkazníka.</w:t>
      </w:r>
    </w:p>
    <w:p w14:paraId="02DE338F" w14:textId="7A132A13" w:rsidR="006B3158" w:rsidRPr="00E32A6A" w:rsidRDefault="008B2278" w:rsidP="00EB70F6">
      <w:pPr>
        <w:widowControl w:val="0"/>
        <w:numPr>
          <w:ilvl w:val="1"/>
          <w:numId w:val="11"/>
        </w:numPr>
        <w:adjustRightInd w:val="0"/>
        <w:spacing w:before="120" w:after="120"/>
        <w:ind w:left="567" w:hanging="567"/>
        <w:jc w:val="both"/>
        <w:textAlignment w:val="baseline"/>
        <w:outlineLvl w:val="0"/>
        <w:rPr>
          <w:rFonts w:ascii="Arial" w:hAnsi="Arial" w:cs="Arial"/>
          <w:sz w:val="20"/>
          <w:szCs w:val="22"/>
        </w:rPr>
      </w:pPr>
      <w:r w:rsidRPr="005858B4">
        <w:rPr>
          <w:rFonts w:ascii="Arial" w:hAnsi="Arial" w:cs="Arial"/>
          <w:sz w:val="20"/>
          <w:szCs w:val="22"/>
        </w:rPr>
        <w:t>Smluvní strany berou na vědomí, že konkrétní počet členů realizačního týmu, jejichž účast je nezbytná při konání jednotlivých výrobních výborů, bude příkazníkem sdělen zástupci příkazce a tímto odsouhlasen nejpozději 1 den před konáním konkrétního výrobního výboru.</w:t>
      </w:r>
    </w:p>
    <w:p w14:paraId="47535FDD" w14:textId="2D8ED22C" w:rsidR="00277D9C" w:rsidRPr="009B3F1E" w:rsidRDefault="006B3158" w:rsidP="00EB70F6">
      <w:pPr>
        <w:widowControl w:val="0"/>
        <w:numPr>
          <w:ilvl w:val="0"/>
          <w:numId w:val="11"/>
        </w:numPr>
        <w:tabs>
          <w:tab w:val="left" w:pos="708"/>
        </w:tabs>
        <w:adjustRightInd w:val="0"/>
        <w:spacing w:before="480" w:after="240"/>
        <w:ind w:left="658" w:hanging="658"/>
        <w:jc w:val="center"/>
        <w:textAlignment w:val="baseline"/>
        <w:outlineLvl w:val="0"/>
        <w:rPr>
          <w:rFonts w:ascii="Arial" w:hAnsi="Arial" w:cs="Arial"/>
          <w:b/>
          <w:caps/>
          <w:sz w:val="20"/>
          <w:szCs w:val="22"/>
        </w:rPr>
      </w:pPr>
      <w:r w:rsidRPr="00FD0295">
        <w:rPr>
          <w:rFonts w:ascii="Arial" w:hAnsi="Arial" w:cs="Arial"/>
          <w:b/>
          <w:caps/>
          <w:sz w:val="20"/>
          <w:szCs w:val="22"/>
        </w:rPr>
        <w:t>Spolupůsobení příkazce</w:t>
      </w:r>
    </w:p>
    <w:p w14:paraId="357E63B5" w14:textId="7564F0BE" w:rsidR="00790508" w:rsidRPr="00A02F92" w:rsidRDefault="0097146E" w:rsidP="00EB70F6">
      <w:pPr>
        <w:widowControl w:val="0"/>
        <w:numPr>
          <w:ilvl w:val="1"/>
          <w:numId w:val="20"/>
        </w:numPr>
        <w:tabs>
          <w:tab w:val="left" w:pos="567"/>
          <w:tab w:val="left" w:pos="6663"/>
        </w:tabs>
        <w:adjustRightInd w:val="0"/>
        <w:spacing w:before="120" w:after="120"/>
        <w:ind w:left="567" w:hanging="567"/>
        <w:jc w:val="both"/>
        <w:textAlignment w:val="baseline"/>
        <w:outlineLvl w:val="0"/>
        <w:rPr>
          <w:rFonts w:ascii="Arial" w:hAnsi="Arial" w:cs="Arial"/>
          <w:sz w:val="20"/>
          <w:szCs w:val="22"/>
        </w:rPr>
      </w:pPr>
      <w:r w:rsidRPr="0038744C">
        <w:rPr>
          <w:rFonts w:ascii="Arial" w:hAnsi="Arial" w:cs="Arial"/>
          <w:sz w:val="20"/>
          <w:szCs w:val="22"/>
        </w:rPr>
        <w:t xml:space="preserve">Příkazce </w:t>
      </w:r>
      <w:r w:rsidRPr="00A02F92">
        <w:rPr>
          <w:rFonts w:ascii="Arial" w:hAnsi="Arial" w:cs="Arial"/>
          <w:sz w:val="20"/>
          <w:szCs w:val="22"/>
        </w:rPr>
        <w:t>před</w:t>
      </w:r>
      <w:r w:rsidR="00AD1D9B">
        <w:rPr>
          <w:rFonts w:ascii="Arial" w:hAnsi="Arial" w:cs="Arial"/>
          <w:sz w:val="20"/>
          <w:szCs w:val="22"/>
        </w:rPr>
        <w:t>kládá</w:t>
      </w:r>
      <w:r w:rsidRPr="00A02F92">
        <w:rPr>
          <w:rFonts w:ascii="Arial" w:hAnsi="Arial" w:cs="Arial"/>
          <w:sz w:val="20"/>
          <w:szCs w:val="22"/>
        </w:rPr>
        <w:t xml:space="preserve"> ke kontrole </w:t>
      </w:r>
      <w:r w:rsidR="00790508" w:rsidRPr="00765F42">
        <w:rPr>
          <w:rFonts w:ascii="Arial" w:hAnsi="Arial" w:cs="Arial"/>
          <w:bCs/>
          <w:sz w:val="20"/>
        </w:rPr>
        <w:t>PD stávajícího stavu</w:t>
      </w:r>
      <w:r w:rsidR="00790508" w:rsidRPr="00A02F92">
        <w:rPr>
          <w:rFonts w:ascii="Arial" w:hAnsi="Arial" w:cs="Arial"/>
          <w:b/>
          <w:sz w:val="20"/>
        </w:rPr>
        <w:t xml:space="preserve"> </w:t>
      </w:r>
      <w:r w:rsidR="00790508" w:rsidRPr="00A02F92">
        <w:rPr>
          <w:rFonts w:ascii="Arial" w:hAnsi="Arial" w:cs="Arial"/>
          <w:sz w:val="20"/>
        </w:rPr>
        <w:t xml:space="preserve">prostřednictvím společného datového </w:t>
      </w:r>
      <w:r w:rsidR="00B95909" w:rsidRPr="00A02F92">
        <w:rPr>
          <w:rFonts w:ascii="Arial" w:hAnsi="Arial" w:cs="Arial"/>
          <w:sz w:val="20"/>
          <w:szCs w:val="22"/>
        </w:rPr>
        <w:t>uložiště</w:t>
      </w:r>
      <w:r w:rsidR="00AE4F3C">
        <w:rPr>
          <w:rFonts w:ascii="Arial" w:hAnsi="Arial" w:cs="Arial"/>
          <w:sz w:val="20"/>
          <w:szCs w:val="22"/>
        </w:rPr>
        <w:t>;</w:t>
      </w:r>
    </w:p>
    <w:p w14:paraId="4CC3D3D2" w14:textId="3EDCE182" w:rsidR="00C97C30" w:rsidRDefault="00FB79F2" w:rsidP="00EB70F6">
      <w:pPr>
        <w:widowControl w:val="0"/>
        <w:numPr>
          <w:ilvl w:val="1"/>
          <w:numId w:val="20"/>
        </w:numPr>
        <w:tabs>
          <w:tab w:val="left" w:pos="567"/>
          <w:tab w:val="left" w:pos="6663"/>
        </w:tabs>
        <w:adjustRightInd w:val="0"/>
        <w:spacing w:before="120" w:after="120"/>
        <w:ind w:left="567" w:hanging="567"/>
        <w:jc w:val="both"/>
        <w:textAlignment w:val="baseline"/>
        <w:outlineLvl w:val="0"/>
        <w:rPr>
          <w:rFonts w:ascii="Arial" w:hAnsi="Arial" w:cs="Arial"/>
          <w:sz w:val="20"/>
          <w:szCs w:val="22"/>
        </w:rPr>
      </w:pPr>
      <w:r w:rsidRPr="00C97C30">
        <w:rPr>
          <w:rFonts w:ascii="Arial" w:hAnsi="Arial" w:cs="Arial"/>
          <w:sz w:val="20"/>
          <w:szCs w:val="22"/>
        </w:rPr>
        <w:t>Příkazce vyz</w:t>
      </w:r>
      <w:r w:rsidR="00AD1D9B">
        <w:rPr>
          <w:rFonts w:ascii="Arial" w:hAnsi="Arial" w:cs="Arial"/>
          <w:sz w:val="20"/>
          <w:szCs w:val="22"/>
        </w:rPr>
        <w:t>ývá</w:t>
      </w:r>
      <w:r w:rsidRPr="00C97C30">
        <w:rPr>
          <w:rFonts w:ascii="Arial" w:hAnsi="Arial" w:cs="Arial"/>
          <w:sz w:val="20"/>
          <w:szCs w:val="22"/>
        </w:rPr>
        <w:t xml:space="preserve"> příkazníka k účasti na projektové přípravě DSP</w:t>
      </w:r>
      <w:r w:rsidR="009E41CB" w:rsidRPr="00C97C30">
        <w:rPr>
          <w:rFonts w:ascii="Arial" w:hAnsi="Arial" w:cs="Arial"/>
          <w:sz w:val="20"/>
          <w:szCs w:val="22"/>
        </w:rPr>
        <w:t xml:space="preserve"> dle odst. </w:t>
      </w:r>
      <w:r w:rsidR="00C97C30">
        <w:rPr>
          <w:rFonts w:ascii="Arial" w:hAnsi="Arial" w:cs="Arial"/>
          <w:sz w:val="20"/>
          <w:szCs w:val="22"/>
        </w:rPr>
        <w:fldChar w:fldCharType="begin"/>
      </w:r>
      <w:r w:rsidR="00C97C30">
        <w:rPr>
          <w:rFonts w:ascii="Arial" w:hAnsi="Arial" w:cs="Arial"/>
          <w:sz w:val="20"/>
          <w:szCs w:val="22"/>
        </w:rPr>
        <w:instrText xml:space="preserve"> REF _Ref65493159 \r \h </w:instrText>
      </w:r>
      <w:r w:rsidR="00C97C30">
        <w:rPr>
          <w:rFonts w:ascii="Arial" w:hAnsi="Arial" w:cs="Arial"/>
          <w:sz w:val="20"/>
          <w:szCs w:val="22"/>
        </w:rPr>
      </w:r>
      <w:r w:rsidR="00C97C30">
        <w:rPr>
          <w:rFonts w:ascii="Arial" w:hAnsi="Arial" w:cs="Arial"/>
          <w:sz w:val="20"/>
          <w:szCs w:val="22"/>
        </w:rPr>
        <w:fldChar w:fldCharType="separate"/>
      </w:r>
      <w:r w:rsidR="00B14AD2">
        <w:rPr>
          <w:rFonts w:ascii="Arial" w:hAnsi="Arial" w:cs="Arial"/>
          <w:sz w:val="20"/>
          <w:szCs w:val="22"/>
        </w:rPr>
        <w:t>3.2.3</w:t>
      </w:r>
      <w:r w:rsidR="00C97C30">
        <w:rPr>
          <w:rFonts w:ascii="Arial" w:hAnsi="Arial" w:cs="Arial"/>
          <w:sz w:val="20"/>
          <w:szCs w:val="22"/>
        </w:rPr>
        <w:fldChar w:fldCharType="end"/>
      </w:r>
      <w:r w:rsidR="00C97C30">
        <w:rPr>
          <w:rFonts w:ascii="Arial" w:hAnsi="Arial" w:cs="Arial"/>
          <w:sz w:val="20"/>
          <w:szCs w:val="22"/>
        </w:rPr>
        <w:t>;</w:t>
      </w:r>
    </w:p>
    <w:p w14:paraId="0FA1FA8E" w14:textId="149BFB8C" w:rsidR="00FB79F2" w:rsidRPr="00A02F92" w:rsidRDefault="00790508" w:rsidP="00EB70F6">
      <w:pPr>
        <w:widowControl w:val="0"/>
        <w:numPr>
          <w:ilvl w:val="1"/>
          <w:numId w:val="20"/>
        </w:numPr>
        <w:tabs>
          <w:tab w:val="left" w:pos="567"/>
          <w:tab w:val="left" w:pos="6663"/>
        </w:tabs>
        <w:adjustRightInd w:val="0"/>
        <w:spacing w:before="120" w:after="120"/>
        <w:ind w:left="567" w:hanging="567"/>
        <w:jc w:val="both"/>
        <w:textAlignment w:val="baseline"/>
        <w:outlineLvl w:val="0"/>
        <w:rPr>
          <w:rFonts w:ascii="Arial" w:hAnsi="Arial" w:cs="Arial"/>
          <w:sz w:val="20"/>
          <w:szCs w:val="22"/>
        </w:rPr>
      </w:pPr>
      <w:r w:rsidRPr="00A02F92">
        <w:rPr>
          <w:rFonts w:ascii="Arial" w:hAnsi="Arial" w:cs="Arial"/>
          <w:sz w:val="20"/>
          <w:szCs w:val="22"/>
        </w:rPr>
        <w:t>Příkazce před</w:t>
      </w:r>
      <w:r w:rsidR="00AD1D9B">
        <w:rPr>
          <w:rFonts w:ascii="Arial" w:hAnsi="Arial" w:cs="Arial"/>
          <w:sz w:val="20"/>
          <w:szCs w:val="22"/>
        </w:rPr>
        <w:t>kládá</w:t>
      </w:r>
      <w:r w:rsidRPr="00A02F92">
        <w:rPr>
          <w:rFonts w:ascii="Arial" w:hAnsi="Arial" w:cs="Arial"/>
          <w:sz w:val="20"/>
          <w:szCs w:val="22"/>
        </w:rPr>
        <w:t xml:space="preserve"> ke kontrole </w:t>
      </w:r>
      <w:r w:rsidR="00FB79F2" w:rsidRPr="00A02F92">
        <w:rPr>
          <w:rFonts w:ascii="Arial" w:hAnsi="Arial" w:cs="Arial"/>
          <w:sz w:val="20"/>
          <w:szCs w:val="22"/>
        </w:rPr>
        <w:t>DSP</w:t>
      </w:r>
      <w:r w:rsidRPr="00A02F92">
        <w:rPr>
          <w:rFonts w:ascii="Arial" w:hAnsi="Arial" w:cs="Arial"/>
          <w:sz w:val="20"/>
          <w:szCs w:val="22"/>
        </w:rPr>
        <w:t xml:space="preserve"> prostřednictvím </w:t>
      </w:r>
      <w:r w:rsidR="00845174">
        <w:rPr>
          <w:rFonts w:ascii="Arial" w:hAnsi="Arial" w:cs="Arial"/>
          <w:sz w:val="20"/>
          <w:szCs w:val="22"/>
        </w:rPr>
        <w:t>SDÚ</w:t>
      </w:r>
      <w:r w:rsidR="00C97C30">
        <w:rPr>
          <w:rFonts w:ascii="Arial" w:hAnsi="Arial" w:cs="Arial"/>
          <w:sz w:val="20"/>
          <w:szCs w:val="22"/>
        </w:rPr>
        <w:t>;</w:t>
      </w:r>
    </w:p>
    <w:p w14:paraId="5415D634" w14:textId="2072C491" w:rsidR="009E41CB" w:rsidRPr="00A02F92" w:rsidRDefault="009E41CB" w:rsidP="00EB70F6">
      <w:pPr>
        <w:widowControl w:val="0"/>
        <w:numPr>
          <w:ilvl w:val="1"/>
          <w:numId w:val="20"/>
        </w:numPr>
        <w:tabs>
          <w:tab w:val="left" w:pos="567"/>
          <w:tab w:val="left" w:pos="6663"/>
        </w:tabs>
        <w:adjustRightInd w:val="0"/>
        <w:spacing w:before="120" w:after="120"/>
        <w:ind w:left="567" w:hanging="567"/>
        <w:jc w:val="both"/>
        <w:textAlignment w:val="baseline"/>
        <w:outlineLvl w:val="0"/>
        <w:rPr>
          <w:rFonts w:ascii="Arial" w:hAnsi="Arial" w:cs="Arial"/>
          <w:sz w:val="20"/>
          <w:szCs w:val="22"/>
        </w:rPr>
      </w:pPr>
      <w:r w:rsidRPr="00A02F92">
        <w:rPr>
          <w:rFonts w:ascii="Arial" w:hAnsi="Arial" w:cs="Arial"/>
          <w:sz w:val="20"/>
          <w:szCs w:val="22"/>
        </w:rPr>
        <w:t>Příkazce vyz</w:t>
      </w:r>
      <w:r w:rsidR="00AD1D9B">
        <w:rPr>
          <w:rFonts w:ascii="Arial" w:hAnsi="Arial" w:cs="Arial"/>
          <w:sz w:val="20"/>
          <w:szCs w:val="22"/>
        </w:rPr>
        <w:t>ývá</w:t>
      </w:r>
      <w:r w:rsidRPr="00A02F92">
        <w:rPr>
          <w:rFonts w:ascii="Arial" w:hAnsi="Arial" w:cs="Arial"/>
          <w:sz w:val="20"/>
          <w:szCs w:val="22"/>
        </w:rPr>
        <w:t xml:space="preserve"> příkazníka k účasti na projektové přípravě DPS </w:t>
      </w:r>
      <w:r w:rsidR="00E66E19">
        <w:rPr>
          <w:rFonts w:ascii="Arial" w:hAnsi="Arial" w:cs="Arial"/>
          <w:sz w:val="20"/>
          <w:szCs w:val="22"/>
        </w:rPr>
        <w:t xml:space="preserve">dle </w:t>
      </w:r>
      <w:r w:rsidRPr="00A02F92">
        <w:rPr>
          <w:rFonts w:ascii="Arial" w:hAnsi="Arial" w:cs="Arial"/>
          <w:sz w:val="20"/>
          <w:szCs w:val="22"/>
        </w:rPr>
        <w:t xml:space="preserve">odst. </w:t>
      </w:r>
      <w:r w:rsidRPr="00A02F92">
        <w:rPr>
          <w:rFonts w:ascii="Arial" w:hAnsi="Arial" w:cs="Arial"/>
          <w:sz w:val="20"/>
          <w:szCs w:val="22"/>
        </w:rPr>
        <w:fldChar w:fldCharType="begin"/>
      </w:r>
      <w:r w:rsidRPr="00A02F92">
        <w:rPr>
          <w:rFonts w:ascii="Arial" w:hAnsi="Arial" w:cs="Arial"/>
          <w:sz w:val="20"/>
          <w:szCs w:val="22"/>
        </w:rPr>
        <w:instrText xml:space="preserve"> REF _Ref55994236 \r \h </w:instrText>
      </w:r>
      <w:r w:rsidR="004F164C" w:rsidRPr="00A02F92">
        <w:rPr>
          <w:rFonts w:ascii="Arial" w:hAnsi="Arial" w:cs="Arial"/>
          <w:sz w:val="20"/>
          <w:szCs w:val="22"/>
        </w:rPr>
        <w:instrText xml:space="preserve"> \* MERGEFORMAT </w:instrText>
      </w:r>
      <w:r w:rsidRPr="00A02F92">
        <w:rPr>
          <w:rFonts w:ascii="Arial" w:hAnsi="Arial" w:cs="Arial"/>
          <w:sz w:val="20"/>
          <w:szCs w:val="22"/>
        </w:rPr>
      </w:r>
      <w:r w:rsidRPr="00A02F92">
        <w:rPr>
          <w:rFonts w:ascii="Arial" w:hAnsi="Arial" w:cs="Arial"/>
          <w:sz w:val="20"/>
          <w:szCs w:val="22"/>
        </w:rPr>
        <w:fldChar w:fldCharType="separate"/>
      </w:r>
      <w:r w:rsidR="00B14AD2">
        <w:rPr>
          <w:rFonts w:ascii="Arial" w:hAnsi="Arial" w:cs="Arial"/>
          <w:sz w:val="20"/>
          <w:szCs w:val="22"/>
        </w:rPr>
        <w:t>3.2.4</w:t>
      </w:r>
      <w:r w:rsidRPr="00A02F92">
        <w:rPr>
          <w:rFonts w:ascii="Arial" w:hAnsi="Arial" w:cs="Arial"/>
          <w:sz w:val="20"/>
          <w:szCs w:val="22"/>
        </w:rPr>
        <w:fldChar w:fldCharType="end"/>
      </w:r>
      <w:r w:rsidR="000D78F8">
        <w:rPr>
          <w:rFonts w:ascii="Arial" w:hAnsi="Arial" w:cs="Arial"/>
          <w:sz w:val="20"/>
          <w:szCs w:val="22"/>
        </w:rPr>
        <w:t>;</w:t>
      </w:r>
    </w:p>
    <w:p w14:paraId="64C760B4" w14:textId="6DEBBF25" w:rsidR="00AB5DA8" w:rsidRPr="000D6507" w:rsidRDefault="007F129F" w:rsidP="00EB70F6">
      <w:pPr>
        <w:widowControl w:val="0"/>
        <w:numPr>
          <w:ilvl w:val="1"/>
          <w:numId w:val="20"/>
        </w:numPr>
        <w:tabs>
          <w:tab w:val="left" w:pos="567"/>
          <w:tab w:val="left" w:pos="6663"/>
        </w:tabs>
        <w:adjustRightInd w:val="0"/>
        <w:spacing w:before="120" w:after="120"/>
        <w:ind w:left="567" w:hanging="567"/>
        <w:jc w:val="both"/>
        <w:textAlignment w:val="baseline"/>
        <w:outlineLvl w:val="0"/>
        <w:rPr>
          <w:rFonts w:ascii="Arial" w:hAnsi="Arial" w:cs="Arial"/>
          <w:sz w:val="20"/>
          <w:szCs w:val="22"/>
        </w:rPr>
      </w:pPr>
      <w:r w:rsidRPr="007F129F">
        <w:rPr>
          <w:rFonts w:ascii="Arial" w:hAnsi="Arial" w:cs="Arial"/>
          <w:sz w:val="20"/>
          <w:szCs w:val="22"/>
        </w:rPr>
        <w:t>Příkazce vyz</w:t>
      </w:r>
      <w:r w:rsidR="00AD1D9B">
        <w:rPr>
          <w:rFonts w:ascii="Arial" w:hAnsi="Arial" w:cs="Arial"/>
          <w:sz w:val="20"/>
          <w:szCs w:val="22"/>
        </w:rPr>
        <w:t>ývá</w:t>
      </w:r>
      <w:r w:rsidRPr="007F129F">
        <w:rPr>
          <w:rFonts w:ascii="Arial" w:hAnsi="Arial" w:cs="Arial"/>
          <w:sz w:val="20"/>
          <w:szCs w:val="22"/>
        </w:rPr>
        <w:t xml:space="preserve"> příkazníka </w:t>
      </w:r>
      <w:r>
        <w:rPr>
          <w:rFonts w:ascii="Arial" w:hAnsi="Arial" w:cs="Arial"/>
          <w:sz w:val="20"/>
          <w:szCs w:val="22"/>
        </w:rPr>
        <w:t xml:space="preserve">k </w:t>
      </w:r>
      <w:r w:rsidRPr="00C76527">
        <w:rPr>
          <w:rFonts w:ascii="Arial" w:hAnsi="Arial" w:cs="Arial"/>
          <w:sz w:val="20"/>
          <w:szCs w:val="22"/>
        </w:rPr>
        <w:t>provádě</w:t>
      </w:r>
      <w:r w:rsidR="00542BF1">
        <w:rPr>
          <w:rFonts w:ascii="Arial" w:hAnsi="Arial" w:cs="Arial"/>
          <w:sz w:val="20"/>
          <w:szCs w:val="22"/>
        </w:rPr>
        <w:t>ní</w:t>
      </w:r>
      <w:r w:rsidRPr="00C76527">
        <w:rPr>
          <w:rFonts w:ascii="Arial" w:hAnsi="Arial" w:cs="Arial"/>
          <w:sz w:val="20"/>
          <w:szCs w:val="22"/>
        </w:rPr>
        <w:t xml:space="preserve"> činnost</w:t>
      </w:r>
      <w:r w:rsidR="000D78F8">
        <w:rPr>
          <w:rFonts w:ascii="Arial" w:hAnsi="Arial" w:cs="Arial"/>
          <w:sz w:val="20"/>
          <w:szCs w:val="22"/>
        </w:rPr>
        <w:t>í</w:t>
      </w:r>
      <w:r w:rsidRPr="00C76527">
        <w:rPr>
          <w:rFonts w:ascii="Arial" w:hAnsi="Arial" w:cs="Arial"/>
          <w:sz w:val="20"/>
          <w:szCs w:val="22"/>
        </w:rPr>
        <w:t xml:space="preserve"> dle odst. </w:t>
      </w:r>
      <w:r w:rsidRPr="00C76527">
        <w:rPr>
          <w:rFonts w:ascii="Arial" w:hAnsi="Arial" w:cs="Arial"/>
          <w:sz w:val="20"/>
          <w:szCs w:val="22"/>
        </w:rPr>
        <w:fldChar w:fldCharType="begin"/>
      </w:r>
      <w:r w:rsidRPr="00C76527">
        <w:rPr>
          <w:rFonts w:ascii="Arial" w:hAnsi="Arial" w:cs="Arial"/>
          <w:sz w:val="20"/>
          <w:szCs w:val="22"/>
        </w:rPr>
        <w:instrText xml:space="preserve"> REF _Ref56087598 \r \h  \* MERGEFORMAT </w:instrText>
      </w:r>
      <w:r w:rsidRPr="00C76527">
        <w:rPr>
          <w:rFonts w:ascii="Arial" w:hAnsi="Arial" w:cs="Arial"/>
          <w:sz w:val="20"/>
          <w:szCs w:val="22"/>
        </w:rPr>
      </w:r>
      <w:r w:rsidRPr="00C76527">
        <w:rPr>
          <w:rFonts w:ascii="Arial" w:hAnsi="Arial" w:cs="Arial"/>
          <w:sz w:val="20"/>
          <w:szCs w:val="22"/>
        </w:rPr>
        <w:fldChar w:fldCharType="separate"/>
      </w:r>
      <w:r w:rsidR="00B14AD2">
        <w:rPr>
          <w:rFonts w:ascii="Arial" w:hAnsi="Arial" w:cs="Arial"/>
          <w:sz w:val="20"/>
          <w:szCs w:val="22"/>
        </w:rPr>
        <w:t>3.3</w:t>
      </w:r>
      <w:r w:rsidRPr="00C76527">
        <w:rPr>
          <w:rFonts w:ascii="Arial" w:hAnsi="Arial" w:cs="Arial"/>
          <w:sz w:val="20"/>
          <w:szCs w:val="22"/>
        </w:rPr>
        <w:fldChar w:fldCharType="end"/>
      </w:r>
      <w:r>
        <w:rPr>
          <w:rFonts w:ascii="Arial" w:hAnsi="Arial" w:cs="Arial"/>
          <w:sz w:val="20"/>
          <w:szCs w:val="22"/>
        </w:rPr>
        <w:t>.</w:t>
      </w:r>
      <w:r w:rsidRPr="00C76527">
        <w:rPr>
          <w:rFonts w:ascii="Arial" w:hAnsi="Arial" w:cs="Arial"/>
          <w:sz w:val="20"/>
          <w:szCs w:val="22"/>
        </w:rPr>
        <w:t xml:space="preserve"> až </w:t>
      </w:r>
      <w:r w:rsidRPr="00C76527">
        <w:rPr>
          <w:rFonts w:ascii="Arial" w:hAnsi="Arial" w:cs="Arial"/>
          <w:sz w:val="20"/>
          <w:szCs w:val="22"/>
        </w:rPr>
        <w:fldChar w:fldCharType="begin"/>
      </w:r>
      <w:r w:rsidRPr="00C76527">
        <w:rPr>
          <w:rFonts w:ascii="Arial" w:hAnsi="Arial" w:cs="Arial"/>
          <w:sz w:val="20"/>
          <w:szCs w:val="22"/>
        </w:rPr>
        <w:instrText xml:space="preserve"> REF _Ref55997391 \r \h  \* MERGEFORMAT </w:instrText>
      </w:r>
      <w:r w:rsidRPr="00C76527">
        <w:rPr>
          <w:rFonts w:ascii="Arial" w:hAnsi="Arial" w:cs="Arial"/>
          <w:sz w:val="20"/>
          <w:szCs w:val="22"/>
        </w:rPr>
      </w:r>
      <w:r w:rsidRPr="00C76527">
        <w:rPr>
          <w:rFonts w:ascii="Arial" w:hAnsi="Arial" w:cs="Arial"/>
          <w:sz w:val="20"/>
          <w:szCs w:val="22"/>
        </w:rPr>
        <w:fldChar w:fldCharType="separate"/>
      </w:r>
      <w:r w:rsidR="00B14AD2">
        <w:rPr>
          <w:rFonts w:ascii="Arial" w:hAnsi="Arial" w:cs="Arial"/>
          <w:sz w:val="20"/>
          <w:szCs w:val="22"/>
        </w:rPr>
        <w:t>3.7</w:t>
      </w:r>
      <w:r w:rsidRPr="00C76527">
        <w:rPr>
          <w:rFonts w:ascii="Arial" w:hAnsi="Arial" w:cs="Arial"/>
          <w:sz w:val="20"/>
          <w:szCs w:val="22"/>
        </w:rPr>
        <w:fldChar w:fldCharType="end"/>
      </w:r>
      <w:r w:rsidR="000D78F8">
        <w:rPr>
          <w:rFonts w:ascii="Arial" w:hAnsi="Arial" w:cs="Arial"/>
          <w:sz w:val="20"/>
          <w:szCs w:val="22"/>
        </w:rPr>
        <w:t>.</w:t>
      </w:r>
    </w:p>
    <w:p w14:paraId="5E48CBC7" w14:textId="38A7D74F" w:rsidR="00C00AD3" w:rsidRPr="00277D9C" w:rsidRDefault="0078246D" w:rsidP="00EB70F6">
      <w:pPr>
        <w:widowControl w:val="0"/>
        <w:numPr>
          <w:ilvl w:val="1"/>
          <w:numId w:val="20"/>
        </w:numPr>
        <w:tabs>
          <w:tab w:val="left" w:pos="567"/>
          <w:tab w:val="left" w:pos="6663"/>
        </w:tabs>
        <w:adjustRightInd w:val="0"/>
        <w:spacing w:before="120" w:after="120"/>
        <w:ind w:left="567" w:hanging="567"/>
        <w:jc w:val="both"/>
        <w:textAlignment w:val="baseline"/>
        <w:outlineLvl w:val="0"/>
        <w:rPr>
          <w:rFonts w:ascii="Arial" w:hAnsi="Arial" w:cs="Arial"/>
          <w:sz w:val="20"/>
          <w:szCs w:val="22"/>
        </w:rPr>
      </w:pPr>
      <w:r w:rsidRPr="00277D9C">
        <w:rPr>
          <w:rFonts w:ascii="Arial" w:hAnsi="Arial" w:cs="Arial"/>
          <w:sz w:val="20"/>
          <w:szCs w:val="22"/>
        </w:rPr>
        <w:t>Příkazce</w:t>
      </w:r>
      <w:r w:rsidR="003212CD" w:rsidRPr="00277D9C">
        <w:rPr>
          <w:rFonts w:ascii="Arial" w:hAnsi="Arial" w:cs="Arial"/>
          <w:sz w:val="20"/>
          <w:szCs w:val="22"/>
        </w:rPr>
        <w:t xml:space="preserve"> </w:t>
      </w:r>
      <w:r w:rsidR="00535EB1" w:rsidRPr="00277D9C">
        <w:rPr>
          <w:rFonts w:ascii="Arial" w:hAnsi="Arial" w:cs="Arial"/>
          <w:sz w:val="20"/>
          <w:szCs w:val="22"/>
        </w:rPr>
        <w:t xml:space="preserve">předá </w:t>
      </w:r>
      <w:r w:rsidRPr="00277D9C">
        <w:rPr>
          <w:rFonts w:ascii="Arial" w:hAnsi="Arial" w:cs="Arial"/>
          <w:sz w:val="20"/>
          <w:szCs w:val="22"/>
        </w:rPr>
        <w:t>příkazník</w:t>
      </w:r>
      <w:r w:rsidR="006C6061" w:rsidRPr="00277D9C">
        <w:rPr>
          <w:rFonts w:ascii="Arial" w:hAnsi="Arial" w:cs="Arial"/>
          <w:sz w:val="20"/>
          <w:szCs w:val="22"/>
        </w:rPr>
        <w:t>ov</w:t>
      </w:r>
      <w:r w:rsidR="00E5143F" w:rsidRPr="00277D9C">
        <w:rPr>
          <w:rFonts w:ascii="Arial" w:hAnsi="Arial" w:cs="Arial"/>
          <w:sz w:val="20"/>
          <w:szCs w:val="22"/>
        </w:rPr>
        <w:t>i</w:t>
      </w:r>
      <w:r w:rsidR="005D332F" w:rsidRPr="00277D9C">
        <w:rPr>
          <w:rFonts w:ascii="Arial" w:hAnsi="Arial" w:cs="Arial"/>
          <w:sz w:val="20"/>
          <w:szCs w:val="22"/>
        </w:rPr>
        <w:t xml:space="preserve"> </w:t>
      </w:r>
      <w:r w:rsidR="00535EB1" w:rsidRPr="00277D9C">
        <w:rPr>
          <w:rFonts w:ascii="Arial" w:hAnsi="Arial" w:cs="Arial"/>
          <w:sz w:val="20"/>
          <w:szCs w:val="22"/>
        </w:rPr>
        <w:t>podklady pro realizaci díla,</w:t>
      </w:r>
      <w:r w:rsidR="00DD776B" w:rsidRPr="00277D9C">
        <w:rPr>
          <w:rFonts w:ascii="Arial" w:hAnsi="Arial" w:cs="Arial"/>
          <w:sz w:val="20"/>
          <w:szCs w:val="22"/>
        </w:rPr>
        <w:t xml:space="preserve"> </w:t>
      </w:r>
      <w:r w:rsidR="00535EB1" w:rsidRPr="00277D9C">
        <w:rPr>
          <w:rFonts w:ascii="Arial" w:hAnsi="Arial" w:cs="Arial"/>
          <w:sz w:val="20"/>
          <w:szCs w:val="22"/>
        </w:rPr>
        <w:t>doklady, na které se odkazuje a dále smlouvy týkající se prováděného díla:</w:t>
      </w:r>
    </w:p>
    <w:p w14:paraId="29BE6F68" w14:textId="77777777" w:rsidR="00F20B7D" w:rsidRDefault="00F20B7D" w:rsidP="00EB70F6">
      <w:pPr>
        <w:widowControl w:val="0"/>
        <w:numPr>
          <w:ilvl w:val="2"/>
          <w:numId w:val="20"/>
        </w:numPr>
        <w:tabs>
          <w:tab w:val="left" w:pos="1134"/>
        </w:tabs>
        <w:adjustRightInd w:val="0"/>
        <w:spacing w:before="120" w:after="120"/>
        <w:ind w:left="1134" w:hanging="567"/>
        <w:jc w:val="both"/>
        <w:textAlignment w:val="baseline"/>
        <w:outlineLvl w:val="0"/>
        <w:rPr>
          <w:rFonts w:ascii="Arial" w:hAnsi="Arial" w:cs="Arial"/>
          <w:sz w:val="20"/>
          <w:szCs w:val="22"/>
        </w:rPr>
      </w:pPr>
      <w:r>
        <w:rPr>
          <w:rFonts w:ascii="Arial" w:hAnsi="Arial" w:cs="Arial"/>
          <w:sz w:val="20"/>
          <w:szCs w:val="22"/>
        </w:rPr>
        <w:t>prostřednictví</w:t>
      </w:r>
      <w:r w:rsidR="00816552">
        <w:rPr>
          <w:rFonts w:ascii="Arial" w:hAnsi="Arial" w:cs="Arial"/>
          <w:sz w:val="20"/>
          <w:szCs w:val="22"/>
        </w:rPr>
        <w:t>m</w:t>
      </w:r>
      <w:r>
        <w:rPr>
          <w:rFonts w:ascii="Arial" w:hAnsi="Arial" w:cs="Arial"/>
          <w:sz w:val="20"/>
          <w:szCs w:val="22"/>
        </w:rPr>
        <w:t xml:space="preserve"> datového </w:t>
      </w:r>
      <w:r w:rsidR="00B95909">
        <w:rPr>
          <w:rFonts w:ascii="Arial" w:hAnsi="Arial" w:cs="Arial"/>
          <w:sz w:val="20"/>
          <w:szCs w:val="22"/>
        </w:rPr>
        <w:t>uložiště</w:t>
      </w:r>
      <w:r>
        <w:rPr>
          <w:rFonts w:ascii="Arial" w:hAnsi="Arial" w:cs="Arial"/>
          <w:sz w:val="20"/>
          <w:szCs w:val="22"/>
        </w:rPr>
        <w:t>:</w:t>
      </w:r>
    </w:p>
    <w:p w14:paraId="577A5856" w14:textId="77777777" w:rsidR="00C00AD3" w:rsidRPr="006442AD" w:rsidRDefault="00535EB1" w:rsidP="00EB70F6">
      <w:pPr>
        <w:widowControl w:val="0"/>
        <w:numPr>
          <w:ilvl w:val="3"/>
          <w:numId w:val="20"/>
        </w:numPr>
        <w:tabs>
          <w:tab w:val="left" w:pos="1701"/>
        </w:tabs>
        <w:adjustRightInd w:val="0"/>
        <w:spacing w:before="120" w:after="120"/>
        <w:ind w:left="1701" w:hanging="1134"/>
        <w:jc w:val="both"/>
        <w:textAlignment w:val="baseline"/>
        <w:outlineLvl w:val="0"/>
        <w:rPr>
          <w:rFonts w:ascii="Arial" w:hAnsi="Arial" w:cs="Arial"/>
          <w:sz w:val="20"/>
          <w:szCs w:val="22"/>
        </w:rPr>
      </w:pPr>
      <w:r w:rsidRPr="006442AD">
        <w:rPr>
          <w:rFonts w:ascii="Arial" w:hAnsi="Arial" w:cs="Arial"/>
          <w:sz w:val="20"/>
          <w:szCs w:val="22"/>
        </w:rPr>
        <w:t>investiční záměr akce</w:t>
      </w:r>
      <w:r w:rsidR="00F20B7D">
        <w:rPr>
          <w:rFonts w:ascii="Arial" w:hAnsi="Arial" w:cs="Arial"/>
          <w:sz w:val="20"/>
          <w:szCs w:val="22"/>
        </w:rPr>
        <w:t xml:space="preserve"> ve znění aktuálního dodatku</w:t>
      </w:r>
      <w:r w:rsidR="00D176D7">
        <w:rPr>
          <w:rFonts w:ascii="Arial" w:hAnsi="Arial" w:cs="Arial"/>
          <w:sz w:val="20"/>
          <w:szCs w:val="22"/>
        </w:rPr>
        <w:t>;</w:t>
      </w:r>
    </w:p>
    <w:p w14:paraId="6B330125" w14:textId="77777777" w:rsidR="004F164C" w:rsidRDefault="00D176D7" w:rsidP="00EB70F6">
      <w:pPr>
        <w:widowControl w:val="0"/>
        <w:numPr>
          <w:ilvl w:val="3"/>
          <w:numId w:val="20"/>
        </w:numPr>
        <w:tabs>
          <w:tab w:val="left" w:pos="1701"/>
        </w:tabs>
        <w:adjustRightInd w:val="0"/>
        <w:spacing w:before="120" w:after="120"/>
        <w:ind w:left="1701" w:hanging="1134"/>
        <w:jc w:val="both"/>
        <w:textAlignment w:val="baseline"/>
        <w:outlineLvl w:val="0"/>
        <w:rPr>
          <w:rFonts w:ascii="Arial" w:hAnsi="Arial" w:cs="Arial"/>
          <w:sz w:val="20"/>
          <w:szCs w:val="22"/>
        </w:rPr>
      </w:pPr>
      <w:r w:rsidRPr="004F164C">
        <w:rPr>
          <w:rFonts w:ascii="Arial" w:hAnsi="Arial" w:cs="Arial"/>
          <w:sz w:val="20"/>
          <w:szCs w:val="22"/>
        </w:rPr>
        <w:lastRenderedPageBreak/>
        <w:t>smlouv</w:t>
      </w:r>
      <w:r w:rsidR="00F20B7D" w:rsidRPr="004F164C">
        <w:rPr>
          <w:rFonts w:ascii="Arial" w:hAnsi="Arial" w:cs="Arial"/>
          <w:sz w:val="20"/>
          <w:szCs w:val="22"/>
        </w:rPr>
        <w:t>u</w:t>
      </w:r>
      <w:r w:rsidRPr="004F164C">
        <w:rPr>
          <w:rFonts w:ascii="Arial" w:hAnsi="Arial" w:cs="Arial"/>
          <w:sz w:val="20"/>
          <w:szCs w:val="22"/>
        </w:rPr>
        <w:t xml:space="preserve"> o dílo na dodávku stavby</w:t>
      </w:r>
      <w:r w:rsidR="00920961">
        <w:rPr>
          <w:rFonts w:ascii="Arial" w:hAnsi="Arial" w:cs="Arial"/>
          <w:sz w:val="20"/>
          <w:szCs w:val="22"/>
        </w:rPr>
        <w:t>;</w:t>
      </w:r>
    </w:p>
    <w:p w14:paraId="1EBFE772" w14:textId="18043064" w:rsidR="00F20B7D" w:rsidRDefault="00F20B7D" w:rsidP="00EB70F6">
      <w:pPr>
        <w:widowControl w:val="0"/>
        <w:numPr>
          <w:ilvl w:val="3"/>
          <w:numId w:val="20"/>
        </w:numPr>
        <w:tabs>
          <w:tab w:val="left" w:pos="1701"/>
        </w:tabs>
        <w:adjustRightInd w:val="0"/>
        <w:spacing w:before="120" w:after="120"/>
        <w:ind w:left="1701" w:hanging="1134"/>
        <w:jc w:val="both"/>
        <w:textAlignment w:val="baseline"/>
        <w:outlineLvl w:val="0"/>
        <w:rPr>
          <w:rFonts w:ascii="Arial" w:hAnsi="Arial" w:cs="Arial"/>
          <w:sz w:val="20"/>
          <w:szCs w:val="22"/>
        </w:rPr>
      </w:pPr>
      <w:r w:rsidRPr="004F164C">
        <w:rPr>
          <w:rFonts w:ascii="Arial" w:hAnsi="Arial" w:cs="Arial"/>
          <w:sz w:val="20"/>
          <w:szCs w:val="22"/>
        </w:rPr>
        <w:t xml:space="preserve">smlouvu o dílo na zpracování projektové </w:t>
      </w:r>
      <w:r w:rsidRPr="00920961">
        <w:rPr>
          <w:rFonts w:ascii="Arial" w:hAnsi="Arial" w:cs="Arial"/>
          <w:sz w:val="20"/>
          <w:szCs w:val="22"/>
        </w:rPr>
        <w:t>dokumentace</w:t>
      </w:r>
      <w:r w:rsidR="00920961" w:rsidRPr="00920961">
        <w:rPr>
          <w:rFonts w:ascii="Arial" w:hAnsi="Arial" w:cs="Arial"/>
          <w:sz w:val="20"/>
          <w:szCs w:val="22"/>
        </w:rPr>
        <w:t>;</w:t>
      </w:r>
    </w:p>
    <w:p w14:paraId="10FB490C" w14:textId="3DB9FE81" w:rsidR="00B064E3" w:rsidRPr="009B3F1E" w:rsidRDefault="00535EB1" w:rsidP="00EB70F6">
      <w:pPr>
        <w:widowControl w:val="0"/>
        <w:numPr>
          <w:ilvl w:val="2"/>
          <w:numId w:val="20"/>
        </w:numPr>
        <w:tabs>
          <w:tab w:val="left" w:pos="1134"/>
        </w:tabs>
        <w:adjustRightInd w:val="0"/>
        <w:spacing w:before="120" w:after="120"/>
        <w:ind w:left="1134" w:hanging="567"/>
        <w:jc w:val="both"/>
        <w:textAlignment w:val="baseline"/>
        <w:outlineLvl w:val="0"/>
        <w:rPr>
          <w:rFonts w:ascii="Arial" w:hAnsi="Arial" w:cs="Arial"/>
          <w:sz w:val="20"/>
          <w:szCs w:val="22"/>
        </w:rPr>
      </w:pPr>
      <w:r w:rsidRPr="00C00AD3">
        <w:rPr>
          <w:rFonts w:ascii="Arial" w:hAnsi="Arial" w:cs="Arial"/>
          <w:sz w:val="20"/>
          <w:szCs w:val="22"/>
        </w:rPr>
        <w:t xml:space="preserve">doklady a informace vyžádané </w:t>
      </w:r>
      <w:r w:rsidR="0078246D">
        <w:rPr>
          <w:rFonts w:ascii="Arial" w:hAnsi="Arial" w:cs="Arial"/>
          <w:sz w:val="20"/>
          <w:szCs w:val="22"/>
        </w:rPr>
        <w:t>příkazník</w:t>
      </w:r>
      <w:r w:rsidR="00E5143F">
        <w:rPr>
          <w:rFonts w:ascii="Arial" w:hAnsi="Arial" w:cs="Arial"/>
          <w:sz w:val="20"/>
          <w:szCs w:val="22"/>
        </w:rPr>
        <w:t>em</w:t>
      </w:r>
      <w:r w:rsidR="00ED757C" w:rsidRPr="00C00AD3">
        <w:rPr>
          <w:rFonts w:ascii="Arial" w:hAnsi="Arial" w:cs="Arial"/>
          <w:sz w:val="20"/>
          <w:szCs w:val="22"/>
        </w:rPr>
        <w:t xml:space="preserve"> </w:t>
      </w:r>
      <w:r w:rsidRPr="00C00AD3">
        <w:rPr>
          <w:rFonts w:ascii="Arial" w:hAnsi="Arial" w:cs="Arial"/>
          <w:sz w:val="20"/>
          <w:szCs w:val="22"/>
        </w:rPr>
        <w:t>pro plnění funkce koordinátora</w:t>
      </w:r>
      <w:r w:rsidR="00ED757C" w:rsidRPr="00C00AD3">
        <w:rPr>
          <w:rFonts w:ascii="Arial" w:hAnsi="Arial" w:cs="Arial"/>
          <w:sz w:val="20"/>
          <w:szCs w:val="22"/>
        </w:rPr>
        <w:t>.</w:t>
      </w:r>
    </w:p>
    <w:p w14:paraId="58CC0996" w14:textId="76966529" w:rsidR="00277D9C" w:rsidRPr="0017523B" w:rsidRDefault="00535EB1" w:rsidP="00EB70F6">
      <w:pPr>
        <w:widowControl w:val="0"/>
        <w:numPr>
          <w:ilvl w:val="0"/>
          <w:numId w:val="11"/>
        </w:numPr>
        <w:tabs>
          <w:tab w:val="left" w:pos="708"/>
        </w:tabs>
        <w:adjustRightInd w:val="0"/>
        <w:spacing w:before="480" w:after="240"/>
        <w:ind w:left="658" w:hanging="658"/>
        <w:jc w:val="center"/>
        <w:textAlignment w:val="baseline"/>
        <w:outlineLvl w:val="0"/>
        <w:rPr>
          <w:rFonts w:ascii="Arial" w:hAnsi="Arial" w:cs="Arial"/>
          <w:b/>
          <w:caps/>
          <w:sz w:val="20"/>
          <w:szCs w:val="22"/>
        </w:rPr>
      </w:pPr>
      <w:bookmarkStart w:id="55" w:name="_Ref61272930"/>
      <w:r>
        <w:rPr>
          <w:rFonts w:ascii="Arial" w:hAnsi="Arial" w:cs="Arial"/>
          <w:b/>
          <w:caps/>
          <w:sz w:val="20"/>
          <w:szCs w:val="22"/>
        </w:rPr>
        <w:t>Termíny plnění</w:t>
      </w:r>
      <w:bookmarkEnd w:id="55"/>
    </w:p>
    <w:p w14:paraId="49422AA0" w14:textId="16F2A8D5" w:rsidR="00B72BA7" w:rsidRDefault="00AD6A3A" w:rsidP="00EB70F6">
      <w:pPr>
        <w:widowControl w:val="0"/>
        <w:numPr>
          <w:ilvl w:val="1"/>
          <w:numId w:val="16"/>
        </w:numPr>
        <w:adjustRightInd w:val="0"/>
        <w:spacing w:before="120" w:after="120"/>
        <w:ind w:left="567" w:hanging="567"/>
        <w:jc w:val="both"/>
        <w:textAlignment w:val="baseline"/>
        <w:outlineLvl w:val="0"/>
        <w:rPr>
          <w:rFonts w:ascii="Arial" w:hAnsi="Arial" w:cs="Arial"/>
          <w:sz w:val="20"/>
          <w:szCs w:val="22"/>
        </w:rPr>
      </w:pPr>
      <w:bookmarkStart w:id="56" w:name="_Ref56172506"/>
      <w:r>
        <w:rPr>
          <w:rFonts w:ascii="Arial" w:hAnsi="Arial" w:cs="Arial"/>
          <w:sz w:val="20"/>
          <w:szCs w:val="22"/>
        </w:rPr>
        <w:t xml:space="preserve">Příkazník </w:t>
      </w:r>
      <w:r w:rsidR="008A0A21">
        <w:rPr>
          <w:rFonts w:ascii="Arial" w:hAnsi="Arial" w:cs="Arial"/>
          <w:sz w:val="20"/>
          <w:szCs w:val="22"/>
        </w:rPr>
        <w:t>provede</w:t>
      </w:r>
      <w:r w:rsidR="00756BE2">
        <w:rPr>
          <w:rFonts w:ascii="Arial" w:hAnsi="Arial" w:cs="Arial"/>
          <w:sz w:val="20"/>
          <w:szCs w:val="22"/>
        </w:rPr>
        <w:t xml:space="preserve"> svoji činnost dle odst</w:t>
      </w:r>
      <w:r w:rsidR="00B777EF">
        <w:rPr>
          <w:rFonts w:ascii="Arial" w:hAnsi="Arial" w:cs="Arial"/>
          <w:sz w:val="20"/>
          <w:szCs w:val="22"/>
        </w:rPr>
        <w:t>.</w:t>
      </w:r>
      <w:r w:rsidR="00756BE2">
        <w:rPr>
          <w:rFonts w:ascii="Arial" w:hAnsi="Arial" w:cs="Arial"/>
          <w:sz w:val="20"/>
          <w:szCs w:val="22"/>
        </w:rPr>
        <w:t xml:space="preserve"> </w:t>
      </w:r>
      <w:r w:rsidR="00332F10">
        <w:rPr>
          <w:rFonts w:ascii="Arial" w:hAnsi="Arial" w:cs="Arial"/>
          <w:sz w:val="20"/>
          <w:szCs w:val="22"/>
        </w:rPr>
        <w:fldChar w:fldCharType="begin"/>
      </w:r>
      <w:r w:rsidR="00332F10">
        <w:rPr>
          <w:rFonts w:ascii="Arial" w:hAnsi="Arial" w:cs="Arial"/>
          <w:sz w:val="20"/>
          <w:szCs w:val="22"/>
        </w:rPr>
        <w:instrText xml:space="preserve"> REF _Ref55999659 \r \h </w:instrText>
      </w:r>
      <w:r w:rsidR="00773A52">
        <w:rPr>
          <w:rFonts w:ascii="Arial" w:hAnsi="Arial" w:cs="Arial"/>
          <w:sz w:val="20"/>
          <w:szCs w:val="22"/>
        </w:rPr>
        <w:instrText xml:space="preserve"> \* MERGEFORMAT </w:instrText>
      </w:r>
      <w:r w:rsidR="00332F10">
        <w:rPr>
          <w:rFonts w:ascii="Arial" w:hAnsi="Arial" w:cs="Arial"/>
          <w:sz w:val="20"/>
          <w:szCs w:val="22"/>
        </w:rPr>
      </w:r>
      <w:r w:rsidR="00332F10">
        <w:rPr>
          <w:rFonts w:ascii="Arial" w:hAnsi="Arial" w:cs="Arial"/>
          <w:sz w:val="20"/>
          <w:szCs w:val="22"/>
        </w:rPr>
        <w:fldChar w:fldCharType="separate"/>
      </w:r>
      <w:r w:rsidR="00B14AD2">
        <w:rPr>
          <w:rFonts w:ascii="Arial" w:hAnsi="Arial" w:cs="Arial"/>
          <w:sz w:val="20"/>
          <w:szCs w:val="22"/>
        </w:rPr>
        <w:t>3.2.2</w:t>
      </w:r>
      <w:r w:rsidR="00332F10">
        <w:rPr>
          <w:rFonts w:ascii="Arial" w:hAnsi="Arial" w:cs="Arial"/>
          <w:sz w:val="20"/>
          <w:szCs w:val="22"/>
        </w:rPr>
        <w:fldChar w:fldCharType="end"/>
      </w:r>
      <w:r w:rsidR="00332F10">
        <w:rPr>
          <w:rFonts w:ascii="Arial" w:hAnsi="Arial" w:cs="Arial"/>
          <w:sz w:val="20"/>
          <w:szCs w:val="22"/>
        </w:rPr>
        <w:t xml:space="preserve"> </w:t>
      </w:r>
      <w:r w:rsidR="00756BE2">
        <w:rPr>
          <w:rFonts w:ascii="Arial" w:hAnsi="Arial" w:cs="Arial"/>
          <w:sz w:val="20"/>
          <w:szCs w:val="22"/>
        </w:rPr>
        <w:t xml:space="preserve">do </w:t>
      </w:r>
      <w:r>
        <w:rPr>
          <w:rFonts w:ascii="Arial" w:hAnsi="Arial" w:cs="Arial"/>
          <w:sz w:val="20"/>
          <w:szCs w:val="22"/>
        </w:rPr>
        <w:t>30</w:t>
      </w:r>
      <w:r w:rsidR="00087B0C">
        <w:rPr>
          <w:rFonts w:ascii="Arial" w:hAnsi="Arial" w:cs="Arial"/>
          <w:sz w:val="20"/>
          <w:szCs w:val="22"/>
        </w:rPr>
        <w:t xml:space="preserve"> </w:t>
      </w:r>
      <w:r>
        <w:rPr>
          <w:rFonts w:ascii="Arial" w:hAnsi="Arial" w:cs="Arial"/>
          <w:sz w:val="20"/>
          <w:szCs w:val="22"/>
        </w:rPr>
        <w:t>dn</w:t>
      </w:r>
      <w:r w:rsidR="00756BE2">
        <w:rPr>
          <w:rFonts w:ascii="Arial" w:hAnsi="Arial" w:cs="Arial"/>
          <w:sz w:val="20"/>
          <w:szCs w:val="22"/>
        </w:rPr>
        <w:t xml:space="preserve">í od </w:t>
      </w:r>
      <w:r w:rsidR="008A0A21">
        <w:rPr>
          <w:rFonts w:ascii="Arial" w:hAnsi="Arial" w:cs="Arial"/>
          <w:sz w:val="20"/>
          <w:szCs w:val="22"/>
        </w:rPr>
        <w:t xml:space="preserve">předání </w:t>
      </w:r>
      <w:r w:rsidR="00111F18" w:rsidRPr="00765F42">
        <w:rPr>
          <w:rFonts w:ascii="Arial" w:hAnsi="Arial" w:cs="Arial"/>
          <w:bCs/>
          <w:sz w:val="20"/>
        </w:rPr>
        <w:t>PD stávajícího stavu</w:t>
      </w:r>
      <w:r w:rsidR="00111F18">
        <w:rPr>
          <w:rFonts w:ascii="Arial" w:hAnsi="Arial" w:cs="Arial"/>
          <w:b/>
          <w:sz w:val="20"/>
        </w:rPr>
        <w:t xml:space="preserve"> </w:t>
      </w:r>
      <w:r w:rsidR="00111F18" w:rsidRPr="000A697C">
        <w:rPr>
          <w:rFonts w:ascii="Arial" w:hAnsi="Arial" w:cs="Arial"/>
          <w:sz w:val="20"/>
        </w:rPr>
        <w:t xml:space="preserve">prostřednictvím </w:t>
      </w:r>
      <w:r w:rsidR="00845174">
        <w:rPr>
          <w:rFonts w:ascii="Arial" w:hAnsi="Arial" w:cs="Arial"/>
          <w:sz w:val="20"/>
        </w:rPr>
        <w:t>SDÚ</w:t>
      </w:r>
      <w:r w:rsidR="008A0A21" w:rsidRPr="00082B29">
        <w:rPr>
          <w:rFonts w:ascii="Arial" w:hAnsi="Arial" w:cs="Arial"/>
          <w:sz w:val="20"/>
          <w:szCs w:val="22"/>
        </w:rPr>
        <w:t>.</w:t>
      </w:r>
      <w:bookmarkEnd w:id="56"/>
    </w:p>
    <w:p w14:paraId="22131F54" w14:textId="237C26B9" w:rsidR="00743C9D" w:rsidRPr="00520A5B" w:rsidRDefault="00133418" w:rsidP="00EB70F6">
      <w:pPr>
        <w:widowControl w:val="0"/>
        <w:numPr>
          <w:ilvl w:val="1"/>
          <w:numId w:val="16"/>
        </w:numPr>
        <w:adjustRightInd w:val="0"/>
        <w:spacing w:before="120" w:after="120"/>
        <w:ind w:left="567" w:hanging="567"/>
        <w:jc w:val="both"/>
        <w:textAlignment w:val="baseline"/>
        <w:outlineLvl w:val="0"/>
        <w:rPr>
          <w:rFonts w:ascii="Arial" w:hAnsi="Arial" w:cs="Arial"/>
          <w:sz w:val="20"/>
          <w:szCs w:val="22"/>
        </w:rPr>
      </w:pPr>
      <w:bookmarkStart w:id="57" w:name="_Ref56077154"/>
      <w:bookmarkStart w:id="58" w:name="_Ref56597218"/>
      <w:r>
        <w:rPr>
          <w:rFonts w:ascii="Arial" w:hAnsi="Arial" w:cs="Arial"/>
          <w:sz w:val="20"/>
          <w:szCs w:val="22"/>
        </w:rPr>
        <w:t xml:space="preserve">Příkazník </w:t>
      </w:r>
      <w:r w:rsidR="0072508A">
        <w:rPr>
          <w:rFonts w:ascii="Arial" w:hAnsi="Arial" w:cs="Arial"/>
          <w:sz w:val="20"/>
          <w:szCs w:val="22"/>
        </w:rPr>
        <w:t xml:space="preserve">bude </w:t>
      </w:r>
      <w:r>
        <w:rPr>
          <w:rFonts w:ascii="Arial" w:hAnsi="Arial" w:cs="Arial"/>
          <w:sz w:val="20"/>
          <w:szCs w:val="22"/>
        </w:rPr>
        <w:t>vy</w:t>
      </w:r>
      <w:r w:rsidR="00743C9D">
        <w:rPr>
          <w:rFonts w:ascii="Arial" w:hAnsi="Arial" w:cs="Arial"/>
          <w:sz w:val="20"/>
          <w:szCs w:val="22"/>
        </w:rPr>
        <w:t>kon</w:t>
      </w:r>
      <w:r>
        <w:rPr>
          <w:rFonts w:ascii="Arial" w:hAnsi="Arial" w:cs="Arial"/>
          <w:sz w:val="20"/>
          <w:szCs w:val="22"/>
        </w:rPr>
        <w:t>á</w:t>
      </w:r>
      <w:r w:rsidR="0072508A">
        <w:rPr>
          <w:rFonts w:ascii="Arial" w:hAnsi="Arial" w:cs="Arial"/>
          <w:sz w:val="20"/>
          <w:szCs w:val="22"/>
        </w:rPr>
        <w:t>vat</w:t>
      </w:r>
      <w:r w:rsidR="00743C9D">
        <w:rPr>
          <w:rFonts w:ascii="Arial" w:hAnsi="Arial" w:cs="Arial"/>
          <w:sz w:val="20"/>
          <w:szCs w:val="22"/>
        </w:rPr>
        <w:t xml:space="preserve"> činnost</w:t>
      </w:r>
      <w:r>
        <w:rPr>
          <w:rFonts w:ascii="Arial" w:hAnsi="Arial" w:cs="Arial"/>
          <w:sz w:val="20"/>
          <w:szCs w:val="22"/>
        </w:rPr>
        <w:t>i</w:t>
      </w:r>
      <w:r w:rsidR="00743C9D">
        <w:rPr>
          <w:rFonts w:ascii="Arial" w:hAnsi="Arial" w:cs="Arial"/>
          <w:sz w:val="20"/>
          <w:szCs w:val="22"/>
        </w:rPr>
        <w:t xml:space="preserve"> při </w:t>
      </w:r>
      <w:r w:rsidR="00743C9D" w:rsidRPr="00082B29">
        <w:rPr>
          <w:rFonts w:ascii="Arial" w:hAnsi="Arial" w:cs="Arial"/>
          <w:sz w:val="20"/>
          <w:szCs w:val="22"/>
        </w:rPr>
        <w:t xml:space="preserve">projektové </w:t>
      </w:r>
      <w:r w:rsidR="00743C9D" w:rsidRPr="00FE544A">
        <w:rPr>
          <w:rFonts w:ascii="Arial" w:hAnsi="Arial" w:cs="Arial"/>
          <w:sz w:val="20"/>
          <w:szCs w:val="22"/>
        </w:rPr>
        <w:t>přípravě DSP</w:t>
      </w:r>
      <w:r w:rsidR="00743C9D" w:rsidRPr="000A697C">
        <w:rPr>
          <w:rFonts w:ascii="Arial" w:hAnsi="Arial" w:cs="Arial"/>
          <w:sz w:val="20"/>
          <w:szCs w:val="22"/>
        </w:rPr>
        <w:t xml:space="preserve"> dle </w:t>
      </w:r>
      <w:r w:rsidR="00743C9D" w:rsidRPr="00271DAE">
        <w:rPr>
          <w:rFonts w:ascii="Arial" w:hAnsi="Arial" w:cs="Arial"/>
          <w:sz w:val="20"/>
          <w:szCs w:val="22"/>
        </w:rPr>
        <w:t xml:space="preserve">odst. </w:t>
      </w:r>
      <w:r w:rsidR="0078273C">
        <w:rPr>
          <w:rFonts w:ascii="Arial" w:hAnsi="Arial" w:cs="Arial"/>
          <w:sz w:val="20"/>
          <w:szCs w:val="22"/>
        </w:rPr>
        <w:fldChar w:fldCharType="begin"/>
      </w:r>
      <w:r w:rsidR="0078273C">
        <w:rPr>
          <w:rFonts w:ascii="Arial" w:hAnsi="Arial" w:cs="Arial"/>
          <w:sz w:val="20"/>
          <w:szCs w:val="22"/>
        </w:rPr>
        <w:instrText xml:space="preserve"> REF _Ref65495247 \r \h </w:instrText>
      </w:r>
      <w:r w:rsidR="0078273C">
        <w:rPr>
          <w:rFonts w:ascii="Arial" w:hAnsi="Arial" w:cs="Arial"/>
          <w:sz w:val="20"/>
          <w:szCs w:val="22"/>
        </w:rPr>
      </w:r>
      <w:r w:rsidR="0078273C">
        <w:rPr>
          <w:rFonts w:ascii="Arial" w:hAnsi="Arial" w:cs="Arial"/>
          <w:sz w:val="20"/>
          <w:szCs w:val="22"/>
        </w:rPr>
        <w:fldChar w:fldCharType="separate"/>
      </w:r>
      <w:r w:rsidR="00B14AD2">
        <w:rPr>
          <w:rFonts w:ascii="Arial" w:hAnsi="Arial" w:cs="Arial"/>
          <w:sz w:val="20"/>
          <w:szCs w:val="22"/>
        </w:rPr>
        <w:t>3.2.3.1</w:t>
      </w:r>
      <w:r w:rsidR="0078273C">
        <w:rPr>
          <w:rFonts w:ascii="Arial" w:hAnsi="Arial" w:cs="Arial"/>
          <w:sz w:val="20"/>
          <w:szCs w:val="22"/>
        </w:rPr>
        <w:fldChar w:fldCharType="end"/>
      </w:r>
      <w:r w:rsidR="0078273C">
        <w:rPr>
          <w:rFonts w:ascii="Arial" w:hAnsi="Arial" w:cs="Arial"/>
          <w:sz w:val="20"/>
          <w:szCs w:val="22"/>
        </w:rPr>
        <w:t xml:space="preserve"> průběžně dle výrobních výborů při zpracování DSP</w:t>
      </w:r>
      <w:r w:rsidR="00F11853">
        <w:rPr>
          <w:rFonts w:ascii="Arial" w:hAnsi="Arial" w:cs="Arial"/>
          <w:sz w:val="20"/>
          <w:szCs w:val="22"/>
        </w:rPr>
        <w:t xml:space="preserve"> od doručení výzvy </w:t>
      </w:r>
      <w:r w:rsidR="00643BB1">
        <w:rPr>
          <w:rFonts w:ascii="Arial" w:hAnsi="Arial" w:cs="Arial"/>
          <w:sz w:val="20"/>
          <w:szCs w:val="22"/>
        </w:rPr>
        <w:t xml:space="preserve">příkazce </w:t>
      </w:r>
      <w:r w:rsidR="00F11853">
        <w:rPr>
          <w:rFonts w:ascii="Arial" w:hAnsi="Arial" w:cs="Arial"/>
          <w:sz w:val="20"/>
          <w:szCs w:val="22"/>
        </w:rPr>
        <w:t>na výkon činností dle daného odsta</w:t>
      </w:r>
      <w:r w:rsidR="00454FE7">
        <w:rPr>
          <w:rFonts w:ascii="Arial" w:hAnsi="Arial" w:cs="Arial"/>
          <w:sz w:val="20"/>
          <w:szCs w:val="22"/>
        </w:rPr>
        <w:t>v</w:t>
      </w:r>
      <w:r w:rsidR="00F11853">
        <w:rPr>
          <w:rFonts w:ascii="Arial" w:hAnsi="Arial" w:cs="Arial"/>
          <w:sz w:val="20"/>
          <w:szCs w:val="22"/>
        </w:rPr>
        <w:t>ce.</w:t>
      </w:r>
      <w:bookmarkEnd w:id="57"/>
      <w:r w:rsidR="00533B8B">
        <w:rPr>
          <w:rFonts w:ascii="Arial" w:hAnsi="Arial" w:cs="Arial"/>
          <w:sz w:val="20"/>
          <w:szCs w:val="22"/>
        </w:rPr>
        <w:t xml:space="preserve"> </w:t>
      </w:r>
      <w:r w:rsidR="0072508A">
        <w:rPr>
          <w:rFonts w:ascii="Arial" w:hAnsi="Arial" w:cs="Arial"/>
          <w:sz w:val="20"/>
          <w:szCs w:val="22"/>
        </w:rPr>
        <w:t xml:space="preserve">Tato </w:t>
      </w:r>
      <w:r w:rsidR="00190880">
        <w:rPr>
          <w:rFonts w:ascii="Arial" w:hAnsi="Arial" w:cs="Arial"/>
          <w:sz w:val="20"/>
          <w:szCs w:val="22"/>
        </w:rPr>
        <w:t xml:space="preserve">výzva bude </w:t>
      </w:r>
      <w:r w:rsidR="0072508A">
        <w:rPr>
          <w:rFonts w:ascii="Arial" w:hAnsi="Arial" w:cs="Arial"/>
          <w:sz w:val="20"/>
          <w:szCs w:val="22"/>
        </w:rPr>
        <w:t xml:space="preserve">příkazcem </w:t>
      </w:r>
      <w:r w:rsidR="00190880">
        <w:rPr>
          <w:rFonts w:ascii="Arial" w:hAnsi="Arial" w:cs="Arial"/>
          <w:sz w:val="20"/>
          <w:szCs w:val="22"/>
        </w:rPr>
        <w:t xml:space="preserve">příkazníkovi </w:t>
      </w:r>
      <w:r w:rsidR="0072508A">
        <w:rPr>
          <w:rFonts w:ascii="Arial" w:hAnsi="Arial" w:cs="Arial"/>
          <w:sz w:val="20"/>
          <w:szCs w:val="22"/>
        </w:rPr>
        <w:t xml:space="preserve">zaslána </w:t>
      </w:r>
      <w:r w:rsidR="004446A6">
        <w:rPr>
          <w:rFonts w:ascii="Arial" w:hAnsi="Arial" w:cs="Arial"/>
          <w:sz w:val="20"/>
          <w:szCs w:val="22"/>
        </w:rPr>
        <w:t xml:space="preserve">první kalendářní </w:t>
      </w:r>
      <w:r w:rsidR="001D64EE">
        <w:rPr>
          <w:rFonts w:ascii="Arial" w:hAnsi="Arial" w:cs="Arial"/>
          <w:sz w:val="20"/>
          <w:szCs w:val="22"/>
        </w:rPr>
        <w:t xml:space="preserve">den následující po dni předání </w:t>
      </w:r>
      <w:r w:rsidR="001D64EE" w:rsidRPr="00765F42">
        <w:rPr>
          <w:rFonts w:ascii="Arial" w:hAnsi="Arial" w:cs="Arial"/>
          <w:bCs/>
          <w:sz w:val="20"/>
        </w:rPr>
        <w:t>PD stávajícího stavu</w:t>
      </w:r>
      <w:r w:rsidR="001D64EE">
        <w:rPr>
          <w:rFonts w:ascii="Arial" w:hAnsi="Arial" w:cs="Arial"/>
          <w:b/>
          <w:sz w:val="20"/>
        </w:rPr>
        <w:t xml:space="preserve"> </w:t>
      </w:r>
      <w:r w:rsidR="001D64EE" w:rsidRPr="000A697C">
        <w:rPr>
          <w:rFonts w:ascii="Arial" w:hAnsi="Arial" w:cs="Arial"/>
          <w:sz w:val="20"/>
        </w:rPr>
        <w:t>zpracovatelem projektové dokumentace</w:t>
      </w:r>
      <w:r w:rsidR="00454123">
        <w:rPr>
          <w:rFonts w:ascii="Arial" w:hAnsi="Arial" w:cs="Arial"/>
          <w:sz w:val="20"/>
          <w:szCs w:val="22"/>
        </w:rPr>
        <w:t>. Dnem</w:t>
      </w:r>
      <w:r w:rsidR="001F0341">
        <w:rPr>
          <w:rFonts w:ascii="Arial" w:hAnsi="Arial" w:cs="Arial"/>
          <w:sz w:val="20"/>
          <w:szCs w:val="22"/>
        </w:rPr>
        <w:t xml:space="preserve"> </w:t>
      </w:r>
      <w:r w:rsidR="00533B8B" w:rsidRPr="00520A5B">
        <w:rPr>
          <w:rFonts w:ascii="Arial" w:hAnsi="Arial" w:cs="Arial"/>
          <w:sz w:val="20"/>
          <w:szCs w:val="22"/>
        </w:rPr>
        <w:t>ukončen</w:t>
      </w:r>
      <w:r w:rsidR="001D64EE" w:rsidRPr="00BB3FB0">
        <w:rPr>
          <w:rFonts w:ascii="Arial" w:hAnsi="Arial" w:cs="Arial"/>
          <w:sz w:val="20"/>
          <w:szCs w:val="22"/>
        </w:rPr>
        <w:t>í</w:t>
      </w:r>
      <w:r w:rsidR="001D64EE">
        <w:rPr>
          <w:rFonts w:ascii="Arial" w:hAnsi="Arial" w:cs="Arial"/>
          <w:sz w:val="20"/>
          <w:szCs w:val="22"/>
        </w:rPr>
        <w:t xml:space="preserve"> činnosti je </w:t>
      </w:r>
      <w:r w:rsidR="004446A6">
        <w:rPr>
          <w:rFonts w:ascii="Arial" w:hAnsi="Arial" w:cs="Arial"/>
          <w:sz w:val="20"/>
          <w:szCs w:val="22"/>
        </w:rPr>
        <w:t xml:space="preserve">první kalendářní </w:t>
      </w:r>
      <w:r w:rsidR="001D64EE" w:rsidRPr="00520A5B">
        <w:rPr>
          <w:rFonts w:ascii="Arial" w:hAnsi="Arial" w:cs="Arial"/>
          <w:sz w:val="20"/>
          <w:szCs w:val="22"/>
        </w:rPr>
        <w:t>den následující po dn</w:t>
      </w:r>
      <w:r w:rsidR="004446A6">
        <w:rPr>
          <w:rFonts w:ascii="Arial" w:hAnsi="Arial" w:cs="Arial"/>
          <w:sz w:val="20"/>
          <w:szCs w:val="22"/>
        </w:rPr>
        <w:t>i</w:t>
      </w:r>
      <w:r w:rsidR="001D64EE" w:rsidRPr="00520A5B">
        <w:rPr>
          <w:rFonts w:ascii="Arial" w:hAnsi="Arial" w:cs="Arial"/>
          <w:sz w:val="20"/>
          <w:szCs w:val="22"/>
        </w:rPr>
        <w:t xml:space="preserve"> předání </w:t>
      </w:r>
      <w:r w:rsidR="00533B8B" w:rsidRPr="00BB3FB0">
        <w:rPr>
          <w:rFonts w:ascii="Arial" w:hAnsi="Arial" w:cs="Arial"/>
          <w:sz w:val="20"/>
          <w:szCs w:val="22"/>
        </w:rPr>
        <w:t>DSP</w:t>
      </w:r>
      <w:r w:rsidR="00E70EAD" w:rsidRPr="00BB3FB0">
        <w:rPr>
          <w:rFonts w:ascii="Arial" w:hAnsi="Arial" w:cs="Arial"/>
          <w:sz w:val="20"/>
          <w:szCs w:val="22"/>
        </w:rPr>
        <w:t xml:space="preserve"> </w:t>
      </w:r>
      <w:r w:rsidR="00E70EAD" w:rsidRPr="000A697C">
        <w:rPr>
          <w:rFonts w:ascii="Arial" w:hAnsi="Arial" w:cs="Arial"/>
          <w:sz w:val="20"/>
        </w:rPr>
        <w:t>zpracovatelem projektové dokumentace</w:t>
      </w:r>
      <w:bookmarkEnd w:id="58"/>
      <w:r w:rsidR="00105FEB">
        <w:rPr>
          <w:rFonts w:ascii="Arial" w:hAnsi="Arial" w:cs="Arial"/>
          <w:sz w:val="20"/>
        </w:rPr>
        <w:t>.</w:t>
      </w:r>
    </w:p>
    <w:p w14:paraId="366C036F" w14:textId="120BFC2F" w:rsidR="002817F5" w:rsidRDefault="002817F5" w:rsidP="00EB70F6">
      <w:pPr>
        <w:widowControl w:val="0"/>
        <w:numPr>
          <w:ilvl w:val="1"/>
          <w:numId w:val="16"/>
        </w:numPr>
        <w:adjustRightInd w:val="0"/>
        <w:spacing w:before="120" w:after="120"/>
        <w:ind w:left="567" w:hanging="567"/>
        <w:jc w:val="both"/>
        <w:textAlignment w:val="baseline"/>
        <w:outlineLvl w:val="0"/>
        <w:rPr>
          <w:rFonts w:ascii="Arial" w:hAnsi="Arial" w:cs="Arial"/>
          <w:sz w:val="20"/>
          <w:szCs w:val="22"/>
        </w:rPr>
      </w:pPr>
      <w:bookmarkStart w:id="59" w:name="_Ref56601861"/>
      <w:r>
        <w:rPr>
          <w:rFonts w:ascii="Arial" w:hAnsi="Arial" w:cs="Arial"/>
          <w:sz w:val="20"/>
          <w:szCs w:val="22"/>
        </w:rPr>
        <w:t>Příkazník provede kontrolu DSP a vykoná činnosti dle odst.</w:t>
      </w:r>
      <w:r w:rsidR="00813C8E">
        <w:rPr>
          <w:rFonts w:ascii="Arial" w:hAnsi="Arial" w:cs="Arial"/>
          <w:sz w:val="20"/>
          <w:szCs w:val="22"/>
        </w:rPr>
        <w:t xml:space="preserve"> </w:t>
      </w:r>
      <w:r w:rsidR="0078273C">
        <w:rPr>
          <w:rFonts w:ascii="Arial" w:hAnsi="Arial" w:cs="Arial"/>
          <w:sz w:val="20"/>
          <w:szCs w:val="22"/>
        </w:rPr>
        <w:fldChar w:fldCharType="begin"/>
      </w:r>
      <w:r w:rsidR="0078273C">
        <w:rPr>
          <w:rFonts w:ascii="Arial" w:hAnsi="Arial" w:cs="Arial"/>
          <w:sz w:val="20"/>
          <w:szCs w:val="22"/>
        </w:rPr>
        <w:instrText xml:space="preserve"> REF _Ref65495550 \r \h </w:instrText>
      </w:r>
      <w:r w:rsidR="0078273C">
        <w:rPr>
          <w:rFonts w:ascii="Arial" w:hAnsi="Arial" w:cs="Arial"/>
          <w:sz w:val="20"/>
          <w:szCs w:val="22"/>
        </w:rPr>
      </w:r>
      <w:r w:rsidR="0078273C">
        <w:rPr>
          <w:rFonts w:ascii="Arial" w:hAnsi="Arial" w:cs="Arial"/>
          <w:sz w:val="20"/>
          <w:szCs w:val="22"/>
        </w:rPr>
        <w:fldChar w:fldCharType="separate"/>
      </w:r>
      <w:r w:rsidR="00B14AD2">
        <w:rPr>
          <w:rFonts w:ascii="Arial" w:hAnsi="Arial" w:cs="Arial"/>
          <w:sz w:val="20"/>
          <w:szCs w:val="22"/>
        </w:rPr>
        <w:t>3.2.3.2</w:t>
      </w:r>
      <w:r w:rsidR="0078273C">
        <w:rPr>
          <w:rFonts w:ascii="Arial" w:hAnsi="Arial" w:cs="Arial"/>
          <w:sz w:val="20"/>
          <w:szCs w:val="22"/>
        </w:rPr>
        <w:fldChar w:fldCharType="end"/>
      </w:r>
      <w:r>
        <w:rPr>
          <w:rFonts w:ascii="Arial" w:hAnsi="Arial" w:cs="Arial"/>
          <w:sz w:val="20"/>
          <w:szCs w:val="22"/>
        </w:rPr>
        <w:t xml:space="preserve"> až </w:t>
      </w:r>
      <w:r w:rsidR="0022326D">
        <w:rPr>
          <w:rFonts w:ascii="Arial" w:hAnsi="Arial" w:cs="Arial"/>
          <w:sz w:val="20"/>
          <w:szCs w:val="22"/>
        </w:rPr>
        <w:fldChar w:fldCharType="begin"/>
      </w:r>
      <w:r w:rsidR="0022326D">
        <w:rPr>
          <w:rFonts w:ascii="Arial" w:hAnsi="Arial" w:cs="Arial"/>
          <w:sz w:val="20"/>
          <w:szCs w:val="22"/>
        </w:rPr>
        <w:instrText xml:space="preserve"> REF _Ref56173862 \r \h </w:instrText>
      </w:r>
      <w:r w:rsidR="00773A52">
        <w:rPr>
          <w:rFonts w:ascii="Arial" w:hAnsi="Arial" w:cs="Arial"/>
          <w:sz w:val="20"/>
          <w:szCs w:val="22"/>
        </w:rPr>
        <w:instrText xml:space="preserve"> \* MERGEFORMAT </w:instrText>
      </w:r>
      <w:r w:rsidR="0022326D">
        <w:rPr>
          <w:rFonts w:ascii="Arial" w:hAnsi="Arial" w:cs="Arial"/>
          <w:sz w:val="20"/>
          <w:szCs w:val="22"/>
        </w:rPr>
      </w:r>
      <w:r w:rsidR="0022326D">
        <w:rPr>
          <w:rFonts w:ascii="Arial" w:hAnsi="Arial" w:cs="Arial"/>
          <w:sz w:val="20"/>
          <w:szCs w:val="22"/>
        </w:rPr>
        <w:fldChar w:fldCharType="separate"/>
      </w:r>
      <w:r w:rsidR="00B14AD2">
        <w:rPr>
          <w:rFonts w:ascii="Arial" w:hAnsi="Arial" w:cs="Arial"/>
          <w:sz w:val="20"/>
          <w:szCs w:val="22"/>
        </w:rPr>
        <w:t>3.2.3.3</w:t>
      </w:r>
      <w:r w:rsidR="0022326D">
        <w:rPr>
          <w:rFonts w:ascii="Arial" w:hAnsi="Arial" w:cs="Arial"/>
          <w:sz w:val="20"/>
          <w:szCs w:val="22"/>
        </w:rPr>
        <w:fldChar w:fldCharType="end"/>
      </w:r>
      <w:r>
        <w:rPr>
          <w:rFonts w:ascii="Arial" w:hAnsi="Arial" w:cs="Arial"/>
          <w:sz w:val="20"/>
          <w:szCs w:val="22"/>
        </w:rPr>
        <w:t xml:space="preserve"> do 30</w:t>
      </w:r>
      <w:r w:rsidR="004446A6">
        <w:rPr>
          <w:rFonts w:ascii="Arial" w:hAnsi="Arial" w:cs="Arial"/>
          <w:sz w:val="20"/>
          <w:szCs w:val="22"/>
        </w:rPr>
        <w:t xml:space="preserve"> kalendářních </w:t>
      </w:r>
      <w:r>
        <w:rPr>
          <w:rFonts w:ascii="Arial" w:hAnsi="Arial" w:cs="Arial"/>
          <w:sz w:val="20"/>
          <w:szCs w:val="22"/>
        </w:rPr>
        <w:t xml:space="preserve">dnů od předání </w:t>
      </w:r>
      <w:r w:rsidRPr="00765F42">
        <w:rPr>
          <w:rFonts w:ascii="Arial" w:hAnsi="Arial" w:cs="Arial"/>
          <w:bCs/>
          <w:sz w:val="20"/>
        </w:rPr>
        <w:t>DSP</w:t>
      </w:r>
      <w:r>
        <w:rPr>
          <w:rFonts w:ascii="Arial" w:hAnsi="Arial" w:cs="Arial"/>
          <w:b/>
          <w:sz w:val="20"/>
        </w:rPr>
        <w:t xml:space="preserve"> </w:t>
      </w:r>
      <w:r w:rsidRPr="00770EB6">
        <w:rPr>
          <w:rFonts w:ascii="Arial" w:hAnsi="Arial" w:cs="Arial"/>
          <w:sz w:val="20"/>
        </w:rPr>
        <w:t>prostřednictvím</w:t>
      </w:r>
      <w:r w:rsidR="00351A2B">
        <w:rPr>
          <w:rFonts w:ascii="Arial" w:hAnsi="Arial" w:cs="Arial"/>
          <w:sz w:val="20"/>
        </w:rPr>
        <w:t xml:space="preserve"> </w:t>
      </w:r>
      <w:r w:rsidR="00845174">
        <w:rPr>
          <w:rFonts w:ascii="Arial" w:hAnsi="Arial" w:cs="Arial"/>
          <w:sz w:val="20"/>
        </w:rPr>
        <w:t>SDÚ</w:t>
      </w:r>
      <w:r w:rsidRPr="00082B29">
        <w:rPr>
          <w:rFonts w:ascii="Arial" w:hAnsi="Arial" w:cs="Arial"/>
          <w:sz w:val="20"/>
          <w:szCs w:val="22"/>
        </w:rPr>
        <w:t>.</w:t>
      </w:r>
      <w:bookmarkEnd w:id="59"/>
    </w:p>
    <w:p w14:paraId="0B05A622" w14:textId="5CA1A0FB" w:rsidR="000C1CC2" w:rsidRPr="00271DAE" w:rsidRDefault="00133418" w:rsidP="00EB70F6">
      <w:pPr>
        <w:widowControl w:val="0"/>
        <w:numPr>
          <w:ilvl w:val="1"/>
          <w:numId w:val="16"/>
        </w:numPr>
        <w:adjustRightInd w:val="0"/>
        <w:spacing w:before="120" w:after="120"/>
        <w:ind w:left="567" w:hanging="567"/>
        <w:jc w:val="both"/>
        <w:textAlignment w:val="baseline"/>
        <w:outlineLvl w:val="0"/>
        <w:rPr>
          <w:rFonts w:ascii="Arial" w:hAnsi="Arial" w:cs="Arial"/>
          <w:sz w:val="20"/>
          <w:szCs w:val="22"/>
        </w:rPr>
      </w:pPr>
      <w:bookmarkStart w:id="60" w:name="_Ref56585281"/>
      <w:r w:rsidRPr="00271DAE">
        <w:rPr>
          <w:rFonts w:ascii="Arial" w:hAnsi="Arial" w:cs="Arial"/>
          <w:sz w:val="20"/>
          <w:szCs w:val="22"/>
        </w:rPr>
        <w:t xml:space="preserve">Příkazník </w:t>
      </w:r>
      <w:r w:rsidR="0072508A">
        <w:rPr>
          <w:rFonts w:ascii="Arial" w:hAnsi="Arial" w:cs="Arial"/>
          <w:sz w:val="20"/>
          <w:szCs w:val="22"/>
        </w:rPr>
        <w:t xml:space="preserve">bude vykonávat </w:t>
      </w:r>
      <w:r w:rsidRPr="00271DAE">
        <w:rPr>
          <w:rFonts w:ascii="Arial" w:hAnsi="Arial" w:cs="Arial"/>
          <w:sz w:val="20"/>
          <w:szCs w:val="22"/>
        </w:rPr>
        <w:t xml:space="preserve">činnosti při projektové přípravě DPS </w:t>
      </w:r>
      <w:r w:rsidRPr="00566B28">
        <w:rPr>
          <w:rFonts w:ascii="Arial" w:hAnsi="Arial" w:cs="Arial"/>
          <w:sz w:val="20"/>
          <w:szCs w:val="22"/>
        </w:rPr>
        <w:t xml:space="preserve">dle </w:t>
      </w:r>
      <w:r w:rsidRPr="00FA0FBF">
        <w:rPr>
          <w:rFonts w:ascii="Arial" w:hAnsi="Arial" w:cs="Arial"/>
          <w:sz w:val="20"/>
          <w:szCs w:val="22"/>
        </w:rPr>
        <w:t xml:space="preserve">odst. </w:t>
      </w:r>
      <w:r w:rsidR="000C1CC2" w:rsidRPr="00FA0FBF">
        <w:rPr>
          <w:rFonts w:ascii="Arial" w:hAnsi="Arial" w:cs="Arial"/>
          <w:sz w:val="20"/>
          <w:szCs w:val="22"/>
        </w:rPr>
        <w:fldChar w:fldCharType="begin"/>
      </w:r>
      <w:r w:rsidR="000C1CC2" w:rsidRPr="00FA0FBF">
        <w:rPr>
          <w:rFonts w:ascii="Arial" w:hAnsi="Arial" w:cs="Arial"/>
          <w:sz w:val="20"/>
          <w:szCs w:val="22"/>
        </w:rPr>
        <w:instrText xml:space="preserve"> REF _Ref56584714 \r \h </w:instrText>
      </w:r>
      <w:r w:rsidR="00FE544A" w:rsidRPr="00FA0FBF">
        <w:rPr>
          <w:rFonts w:ascii="Arial" w:hAnsi="Arial" w:cs="Arial"/>
          <w:sz w:val="20"/>
          <w:szCs w:val="22"/>
        </w:rPr>
        <w:instrText xml:space="preserve"> \* MERGEFORMAT </w:instrText>
      </w:r>
      <w:r w:rsidR="000C1CC2" w:rsidRPr="00FA0FBF">
        <w:rPr>
          <w:rFonts w:ascii="Arial" w:hAnsi="Arial" w:cs="Arial"/>
          <w:sz w:val="20"/>
          <w:szCs w:val="22"/>
        </w:rPr>
      </w:r>
      <w:r w:rsidR="000C1CC2" w:rsidRPr="00FA0FBF">
        <w:rPr>
          <w:rFonts w:ascii="Arial" w:hAnsi="Arial" w:cs="Arial"/>
          <w:sz w:val="20"/>
          <w:szCs w:val="22"/>
        </w:rPr>
        <w:fldChar w:fldCharType="separate"/>
      </w:r>
      <w:r w:rsidR="00B14AD2">
        <w:rPr>
          <w:rFonts w:ascii="Arial" w:hAnsi="Arial" w:cs="Arial"/>
          <w:sz w:val="20"/>
          <w:szCs w:val="22"/>
        </w:rPr>
        <w:t>3.2.4.1</w:t>
      </w:r>
      <w:r w:rsidR="000C1CC2" w:rsidRPr="00FA0FBF">
        <w:rPr>
          <w:rFonts w:ascii="Arial" w:hAnsi="Arial" w:cs="Arial"/>
          <w:sz w:val="20"/>
          <w:szCs w:val="22"/>
        </w:rPr>
        <w:fldChar w:fldCharType="end"/>
      </w:r>
      <w:r w:rsidR="000C1CC2" w:rsidRPr="00FA0FBF">
        <w:rPr>
          <w:rFonts w:ascii="Arial" w:hAnsi="Arial" w:cs="Arial"/>
          <w:sz w:val="20"/>
          <w:szCs w:val="22"/>
        </w:rPr>
        <w:t xml:space="preserve"> </w:t>
      </w:r>
      <w:r w:rsidR="00E771C6">
        <w:rPr>
          <w:rFonts w:ascii="Arial" w:hAnsi="Arial" w:cs="Arial"/>
          <w:sz w:val="20"/>
          <w:szCs w:val="22"/>
        </w:rPr>
        <w:t>průběžně dle výrobních výborů při zpracování DPS</w:t>
      </w:r>
      <w:r w:rsidRPr="00271DAE">
        <w:rPr>
          <w:rFonts w:ascii="Arial" w:hAnsi="Arial" w:cs="Arial"/>
          <w:sz w:val="20"/>
          <w:szCs w:val="22"/>
        </w:rPr>
        <w:t xml:space="preserve"> od doručení výzvy</w:t>
      </w:r>
      <w:r w:rsidR="00643BB1" w:rsidRPr="00271DAE">
        <w:rPr>
          <w:rFonts w:ascii="Arial" w:hAnsi="Arial" w:cs="Arial"/>
          <w:sz w:val="20"/>
          <w:szCs w:val="22"/>
        </w:rPr>
        <w:t xml:space="preserve"> příkazce</w:t>
      </w:r>
      <w:r w:rsidRPr="00271DAE">
        <w:rPr>
          <w:rFonts w:ascii="Arial" w:hAnsi="Arial" w:cs="Arial"/>
          <w:sz w:val="20"/>
          <w:szCs w:val="22"/>
        </w:rPr>
        <w:t xml:space="preserve"> na výkon činností dle daného odstavce</w:t>
      </w:r>
      <w:r w:rsidR="006529B2">
        <w:rPr>
          <w:rFonts w:ascii="Arial" w:hAnsi="Arial" w:cs="Arial"/>
          <w:sz w:val="20"/>
          <w:szCs w:val="22"/>
        </w:rPr>
        <w:t>.</w:t>
      </w:r>
      <w:r w:rsidR="000E55E3" w:rsidRPr="00271DAE">
        <w:rPr>
          <w:rFonts w:ascii="Arial" w:hAnsi="Arial" w:cs="Arial"/>
          <w:sz w:val="20"/>
          <w:szCs w:val="22"/>
        </w:rPr>
        <w:t xml:space="preserve"> </w:t>
      </w:r>
      <w:r w:rsidR="0072508A">
        <w:rPr>
          <w:rFonts w:ascii="Arial" w:hAnsi="Arial" w:cs="Arial"/>
          <w:sz w:val="20"/>
          <w:szCs w:val="22"/>
        </w:rPr>
        <w:t xml:space="preserve">Tato </w:t>
      </w:r>
      <w:r w:rsidR="00190880">
        <w:rPr>
          <w:rFonts w:ascii="Arial" w:hAnsi="Arial" w:cs="Arial"/>
          <w:sz w:val="20"/>
          <w:szCs w:val="22"/>
        </w:rPr>
        <w:t>výzva bude</w:t>
      </w:r>
      <w:r w:rsidR="0072508A">
        <w:rPr>
          <w:rFonts w:ascii="Arial" w:hAnsi="Arial" w:cs="Arial"/>
          <w:sz w:val="20"/>
          <w:szCs w:val="22"/>
        </w:rPr>
        <w:t xml:space="preserve"> příkazcem </w:t>
      </w:r>
      <w:r w:rsidR="00190880">
        <w:rPr>
          <w:rFonts w:ascii="Arial" w:hAnsi="Arial" w:cs="Arial"/>
          <w:sz w:val="20"/>
          <w:szCs w:val="22"/>
        </w:rPr>
        <w:t xml:space="preserve">příkazníkovi </w:t>
      </w:r>
      <w:r w:rsidR="0072508A">
        <w:rPr>
          <w:rFonts w:ascii="Arial" w:hAnsi="Arial" w:cs="Arial"/>
          <w:sz w:val="20"/>
          <w:szCs w:val="22"/>
        </w:rPr>
        <w:t xml:space="preserve">zaslána první kalendářní den následující po dni předání </w:t>
      </w:r>
      <w:r w:rsidR="0072508A" w:rsidRPr="00765F42">
        <w:rPr>
          <w:rFonts w:ascii="Arial" w:hAnsi="Arial" w:cs="Arial"/>
          <w:bCs/>
          <w:sz w:val="20"/>
        </w:rPr>
        <w:t>DSP</w:t>
      </w:r>
      <w:r w:rsidR="0072508A">
        <w:rPr>
          <w:rFonts w:ascii="Arial" w:hAnsi="Arial" w:cs="Arial"/>
          <w:b/>
          <w:sz w:val="20"/>
        </w:rPr>
        <w:t xml:space="preserve"> </w:t>
      </w:r>
      <w:r w:rsidR="0072508A" w:rsidRPr="000A697C">
        <w:rPr>
          <w:rFonts w:ascii="Arial" w:hAnsi="Arial" w:cs="Arial"/>
          <w:sz w:val="20"/>
        </w:rPr>
        <w:t>zpracovatelem projektové dokumentace</w:t>
      </w:r>
      <w:r w:rsidR="0072508A">
        <w:rPr>
          <w:rFonts w:ascii="Arial" w:hAnsi="Arial" w:cs="Arial"/>
          <w:sz w:val="20"/>
          <w:szCs w:val="22"/>
        </w:rPr>
        <w:t>.</w:t>
      </w:r>
      <w:r w:rsidR="006529B2">
        <w:rPr>
          <w:rFonts w:ascii="Arial" w:hAnsi="Arial" w:cs="Arial"/>
          <w:sz w:val="20"/>
          <w:szCs w:val="22"/>
        </w:rPr>
        <w:t xml:space="preserve"> </w:t>
      </w:r>
      <w:r w:rsidR="0072508A">
        <w:rPr>
          <w:rFonts w:ascii="Arial" w:hAnsi="Arial" w:cs="Arial"/>
          <w:sz w:val="20"/>
          <w:szCs w:val="22"/>
        </w:rPr>
        <w:t xml:space="preserve">Dnem </w:t>
      </w:r>
      <w:r w:rsidR="0072508A" w:rsidRPr="00520A5B">
        <w:rPr>
          <w:rFonts w:ascii="Arial" w:hAnsi="Arial" w:cs="Arial"/>
          <w:sz w:val="20"/>
          <w:szCs w:val="22"/>
        </w:rPr>
        <w:t>ukončen</w:t>
      </w:r>
      <w:r w:rsidR="0072508A" w:rsidRPr="00BB3FB0">
        <w:rPr>
          <w:rFonts w:ascii="Arial" w:hAnsi="Arial" w:cs="Arial"/>
          <w:sz w:val="20"/>
          <w:szCs w:val="22"/>
        </w:rPr>
        <w:t>í</w:t>
      </w:r>
      <w:r w:rsidR="0072508A">
        <w:rPr>
          <w:rFonts w:ascii="Arial" w:hAnsi="Arial" w:cs="Arial"/>
          <w:sz w:val="20"/>
          <w:szCs w:val="22"/>
        </w:rPr>
        <w:t xml:space="preserve"> činnosti je</w:t>
      </w:r>
      <w:r w:rsidR="000E55E3" w:rsidRPr="00271DAE">
        <w:rPr>
          <w:rFonts w:ascii="Arial" w:hAnsi="Arial" w:cs="Arial"/>
          <w:sz w:val="20"/>
          <w:szCs w:val="22"/>
        </w:rPr>
        <w:t xml:space="preserve"> první kalendářní d</w:t>
      </w:r>
      <w:r w:rsidR="0072508A">
        <w:rPr>
          <w:rFonts w:ascii="Arial" w:hAnsi="Arial" w:cs="Arial"/>
          <w:sz w:val="20"/>
          <w:szCs w:val="22"/>
        </w:rPr>
        <w:t>en</w:t>
      </w:r>
      <w:r w:rsidR="000E55E3" w:rsidRPr="00271DAE">
        <w:rPr>
          <w:rFonts w:ascii="Arial" w:hAnsi="Arial" w:cs="Arial"/>
          <w:sz w:val="20"/>
          <w:szCs w:val="22"/>
        </w:rPr>
        <w:t xml:space="preserve"> následující po dni předání DPS a soupisů prací </w:t>
      </w:r>
      <w:r w:rsidR="000E55E3" w:rsidRPr="00271DAE">
        <w:rPr>
          <w:rFonts w:ascii="Arial" w:hAnsi="Arial" w:cs="Arial"/>
          <w:sz w:val="20"/>
        </w:rPr>
        <w:t>zpracovatelem projektové dokumentace</w:t>
      </w:r>
      <w:bookmarkEnd w:id="60"/>
      <w:r w:rsidR="00105FEB">
        <w:rPr>
          <w:rFonts w:ascii="Arial" w:hAnsi="Arial" w:cs="Arial"/>
          <w:sz w:val="20"/>
        </w:rPr>
        <w:t>.</w:t>
      </w:r>
    </w:p>
    <w:p w14:paraId="40B197F9" w14:textId="44D42BBB" w:rsidR="000C1CC2" w:rsidRPr="00FE544A" w:rsidRDefault="000C1CC2" w:rsidP="00EB70F6">
      <w:pPr>
        <w:widowControl w:val="0"/>
        <w:numPr>
          <w:ilvl w:val="1"/>
          <w:numId w:val="16"/>
        </w:numPr>
        <w:adjustRightInd w:val="0"/>
        <w:spacing w:before="120" w:after="120"/>
        <w:ind w:left="567" w:hanging="567"/>
        <w:jc w:val="both"/>
        <w:textAlignment w:val="baseline"/>
        <w:outlineLvl w:val="0"/>
        <w:rPr>
          <w:rFonts w:ascii="Arial" w:hAnsi="Arial" w:cs="Arial"/>
          <w:sz w:val="20"/>
          <w:szCs w:val="22"/>
        </w:rPr>
      </w:pPr>
      <w:bookmarkStart w:id="61" w:name="_Ref69296037"/>
      <w:r w:rsidRPr="00FE544A">
        <w:rPr>
          <w:rFonts w:ascii="Arial" w:hAnsi="Arial" w:cs="Arial"/>
          <w:sz w:val="20"/>
          <w:szCs w:val="22"/>
        </w:rPr>
        <w:t>Příkazník provede kontrolu DPS a vykoná činnosti dle odst</w:t>
      </w:r>
      <w:r w:rsidR="009033F6">
        <w:rPr>
          <w:rFonts w:ascii="Arial" w:hAnsi="Arial" w:cs="Arial"/>
          <w:sz w:val="20"/>
          <w:szCs w:val="22"/>
        </w:rPr>
        <w:t xml:space="preserve">. </w:t>
      </w:r>
      <w:r w:rsidR="003405CE">
        <w:rPr>
          <w:rFonts w:ascii="Arial" w:hAnsi="Arial" w:cs="Arial"/>
          <w:sz w:val="20"/>
          <w:szCs w:val="22"/>
        </w:rPr>
        <w:fldChar w:fldCharType="begin"/>
      </w:r>
      <w:r w:rsidR="003405CE">
        <w:rPr>
          <w:rFonts w:ascii="Arial" w:hAnsi="Arial" w:cs="Arial"/>
          <w:sz w:val="20"/>
          <w:szCs w:val="22"/>
        </w:rPr>
        <w:instrText xml:space="preserve"> REF _Ref65496728 \r \h </w:instrText>
      </w:r>
      <w:r w:rsidR="003405CE">
        <w:rPr>
          <w:rFonts w:ascii="Arial" w:hAnsi="Arial" w:cs="Arial"/>
          <w:sz w:val="20"/>
          <w:szCs w:val="22"/>
        </w:rPr>
      </w:r>
      <w:r w:rsidR="003405CE">
        <w:rPr>
          <w:rFonts w:ascii="Arial" w:hAnsi="Arial" w:cs="Arial"/>
          <w:sz w:val="20"/>
          <w:szCs w:val="22"/>
        </w:rPr>
        <w:fldChar w:fldCharType="separate"/>
      </w:r>
      <w:r w:rsidR="00B14AD2">
        <w:rPr>
          <w:rFonts w:ascii="Arial" w:hAnsi="Arial" w:cs="Arial"/>
          <w:sz w:val="20"/>
          <w:szCs w:val="22"/>
        </w:rPr>
        <w:t>3.2.4.2</w:t>
      </w:r>
      <w:r w:rsidR="003405CE">
        <w:rPr>
          <w:rFonts w:ascii="Arial" w:hAnsi="Arial" w:cs="Arial"/>
          <w:sz w:val="20"/>
          <w:szCs w:val="22"/>
        </w:rPr>
        <w:fldChar w:fldCharType="end"/>
      </w:r>
      <w:r w:rsidR="003405CE">
        <w:rPr>
          <w:rFonts w:ascii="Arial" w:hAnsi="Arial" w:cs="Arial"/>
          <w:sz w:val="20"/>
          <w:szCs w:val="22"/>
        </w:rPr>
        <w:t xml:space="preserve"> </w:t>
      </w:r>
      <w:r w:rsidRPr="00FE544A">
        <w:rPr>
          <w:rFonts w:ascii="Arial" w:hAnsi="Arial" w:cs="Arial"/>
          <w:sz w:val="20"/>
          <w:szCs w:val="22"/>
        </w:rPr>
        <w:t xml:space="preserve">až </w:t>
      </w:r>
      <w:r w:rsidR="00370650">
        <w:rPr>
          <w:rFonts w:ascii="Arial" w:hAnsi="Arial" w:cs="Arial"/>
          <w:sz w:val="20"/>
          <w:szCs w:val="22"/>
        </w:rPr>
        <w:fldChar w:fldCharType="begin"/>
      </w:r>
      <w:r w:rsidR="00370650">
        <w:rPr>
          <w:rFonts w:ascii="Arial" w:hAnsi="Arial" w:cs="Arial"/>
          <w:sz w:val="20"/>
          <w:szCs w:val="22"/>
        </w:rPr>
        <w:instrText xml:space="preserve"> REF _Ref59175842 \r \h </w:instrText>
      </w:r>
      <w:r w:rsidR="00773A52">
        <w:rPr>
          <w:rFonts w:ascii="Arial" w:hAnsi="Arial" w:cs="Arial"/>
          <w:sz w:val="20"/>
          <w:szCs w:val="22"/>
        </w:rPr>
        <w:instrText xml:space="preserve"> \* MERGEFORMAT </w:instrText>
      </w:r>
      <w:r w:rsidR="00370650">
        <w:rPr>
          <w:rFonts w:ascii="Arial" w:hAnsi="Arial" w:cs="Arial"/>
          <w:sz w:val="20"/>
          <w:szCs w:val="22"/>
        </w:rPr>
      </w:r>
      <w:r w:rsidR="00370650">
        <w:rPr>
          <w:rFonts w:ascii="Arial" w:hAnsi="Arial" w:cs="Arial"/>
          <w:sz w:val="20"/>
          <w:szCs w:val="22"/>
        </w:rPr>
        <w:fldChar w:fldCharType="separate"/>
      </w:r>
      <w:r w:rsidR="00B14AD2">
        <w:rPr>
          <w:rFonts w:ascii="Arial" w:hAnsi="Arial" w:cs="Arial"/>
          <w:sz w:val="20"/>
          <w:szCs w:val="22"/>
        </w:rPr>
        <w:t>3.2.4.3</w:t>
      </w:r>
      <w:r w:rsidR="00370650">
        <w:rPr>
          <w:rFonts w:ascii="Arial" w:hAnsi="Arial" w:cs="Arial"/>
          <w:sz w:val="20"/>
          <w:szCs w:val="22"/>
        </w:rPr>
        <w:fldChar w:fldCharType="end"/>
      </w:r>
      <w:r w:rsidRPr="00FE544A">
        <w:rPr>
          <w:rFonts w:ascii="Arial" w:hAnsi="Arial" w:cs="Arial"/>
          <w:sz w:val="20"/>
          <w:szCs w:val="22"/>
        </w:rPr>
        <w:t xml:space="preserve"> do 30</w:t>
      </w:r>
      <w:r w:rsidR="004446A6">
        <w:rPr>
          <w:rFonts w:ascii="Arial" w:hAnsi="Arial" w:cs="Arial"/>
          <w:sz w:val="20"/>
          <w:szCs w:val="22"/>
        </w:rPr>
        <w:t xml:space="preserve"> kalendářních </w:t>
      </w:r>
      <w:r w:rsidRPr="00FE544A">
        <w:rPr>
          <w:rFonts w:ascii="Arial" w:hAnsi="Arial" w:cs="Arial"/>
          <w:sz w:val="20"/>
          <w:szCs w:val="22"/>
        </w:rPr>
        <w:t xml:space="preserve">dnů od předání </w:t>
      </w:r>
      <w:r w:rsidRPr="00765F42">
        <w:rPr>
          <w:rFonts w:ascii="Arial" w:hAnsi="Arial" w:cs="Arial"/>
          <w:bCs/>
          <w:sz w:val="20"/>
        </w:rPr>
        <w:t>DP</w:t>
      </w:r>
      <w:r w:rsidR="007235AA" w:rsidRPr="00765F42">
        <w:rPr>
          <w:rFonts w:ascii="Arial" w:hAnsi="Arial" w:cs="Arial"/>
          <w:bCs/>
          <w:sz w:val="20"/>
        </w:rPr>
        <w:t>S</w:t>
      </w:r>
      <w:r w:rsidRPr="00FE544A">
        <w:rPr>
          <w:rFonts w:ascii="Arial" w:hAnsi="Arial" w:cs="Arial"/>
          <w:b/>
          <w:sz w:val="20"/>
        </w:rPr>
        <w:t xml:space="preserve"> </w:t>
      </w:r>
      <w:r w:rsidRPr="00FE544A">
        <w:rPr>
          <w:rFonts w:ascii="Arial" w:hAnsi="Arial" w:cs="Arial"/>
          <w:sz w:val="20"/>
        </w:rPr>
        <w:t xml:space="preserve">prostřednictvím </w:t>
      </w:r>
      <w:r w:rsidR="00845174">
        <w:rPr>
          <w:rFonts w:ascii="Arial" w:hAnsi="Arial" w:cs="Arial"/>
          <w:sz w:val="20"/>
        </w:rPr>
        <w:t>SDÚ</w:t>
      </w:r>
      <w:r w:rsidR="002B7A5D">
        <w:rPr>
          <w:rFonts w:ascii="Arial" w:hAnsi="Arial" w:cs="Arial"/>
          <w:sz w:val="20"/>
        </w:rPr>
        <w:t>.</w:t>
      </w:r>
      <w:bookmarkEnd w:id="61"/>
    </w:p>
    <w:p w14:paraId="0097795A" w14:textId="4B9B0377" w:rsidR="00BD2FF3" w:rsidRPr="00C76527" w:rsidRDefault="00695C1D" w:rsidP="00EB70F6">
      <w:pPr>
        <w:widowControl w:val="0"/>
        <w:numPr>
          <w:ilvl w:val="1"/>
          <w:numId w:val="16"/>
        </w:numPr>
        <w:adjustRightInd w:val="0"/>
        <w:spacing w:before="120" w:after="120"/>
        <w:ind w:left="567" w:hanging="567"/>
        <w:jc w:val="both"/>
        <w:textAlignment w:val="baseline"/>
        <w:outlineLvl w:val="0"/>
        <w:rPr>
          <w:rFonts w:ascii="Arial" w:hAnsi="Arial" w:cs="Arial"/>
          <w:sz w:val="20"/>
          <w:szCs w:val="22"/>
        </w:rPr>
      </w:pPr>
      <w:bookmarkStart w:id="62" w:name="_Ref65503241"/>
      <w:bookmarkStart w:id="63" w:name="_Ref56089947"/>
      <w:r w:rsidRPr="00C76527">
        <w:rPr>
          <w:rFonts w:ascii="Arial" w:hAnsi="Arial" w:cs="Arial"/>
          <w:sz w:val="20"/>
          <w:szCs w:val="22"/>
        </w:rPr>
        <w:t>Příkazník se zavazuje provádět činnosti dohodnuté v této smlouvě</w:t>
      </w:r>
      <w:r w:rsidR="003E1A28" w:rsidRPr="00C76527">
        <w:rPr>
          <w:rFonts w:ascii="Arial" w:hAnsi="Arial" w:cs="Arial"/>
          <w:sz w:val="20"/>
          <w:szCs w:val="22"/>
        </w:rPr>
        <w:t xml:space="preserve"> </w:t>
      </w:r>
      <w:r w:rsidRPr="00C76527">
        <w:rPr>
          <w:rFonts w:ascii="Arial" w:hAnsi="Arial" w:cs="Arial"/>
          <w:sz w:val="20"/>
          <w:szCs w:val="22"/>
        </w:rPr>
        <w:t>dle odst</w:t>
      </w:r>
      <w:r w:rsidR="00B777EF" w:rsidRPr="00C76527">
        <w:rPr>
          <w:rFonts w:ascii="Arial" w:hAnsi="Arial" w:cs="Arial"/>
          <w:sz w:val="20"/>
          <w:szCs w:val="22"/>
        </w:rPr>
        <w:t>.</w:t>
      </w:r>
      <w:r w:rsidRPr="00C76527">
        <w:rPr>
          <w:rFonts w:ascii="Arial" w:hAnsi="Arial" w:cs="Arial"/>
          <w:sz w:val="20"/>
          <w:szCs w:val="22"/>
        </w:rPr>
        <w:t xml:space="preserve"> </w:t>
      </w:r>
      <w:r w:rsidR="00273551" w:rsidRPr="00C76527">
        <w:rPr>
          <w:rFonts w:ascii="Arial" w:hAnsi="Arial" w:cs="Arial"/>
          <w:sz w:val="20"/>
          <w:szCs w:val="22"/>
        </w:rPr>
        <w:fldChar w:fldCharType="begin"/>
      </w:r>
      <w:r w:rsidR="00273551" w:rsidRPr="00C76527">
        <w:rPr>
          <w:rFonts w:ascii="Arial" w:hAnsi="Arial" w:cs="Arial"/>
          <w:sz w:val="20"/>
          <w:szCs w:val="22"/>
        </w:rPr>
        <w:instrText xml:space="preserve"> REF _Ref56087598 \r \h </w:instrText>
      </w:r>
      <w:r w:rsidR="00981BED" w:rsidRPr="00C76527">
        <w:rPr>
          <w:rFonts w:ascii="Arial" w:hAnsi="Arial" w:cs="Arial"/>
          <w:sz w:val="20"/>
          <w:szCs w:val="22"/>
        </w:rPr>
        <w:instrText xml:space="preserve"> \* MERGEFORMAT </w:instrText>
      </w:r>
      <w:r w:rsidR="00273551" w:rsidRPr="00C76527">
        <w:rPr>
          <w:rFonts w:ascii="Arial" w:hAnsi="Arial" w:cs="Arial"/>
          <w:sz w:val="20"/>
          <w:szCs w:val="22"/>
        </w:rPr>
      </w:r>
      <w:r w:rsidR="00273551" w:rsidRPr="00C76527">
        <w:rPr>
          <w:rFonts w:ascii="Arial" w:hAnsi="Arial" w:cs="Arial"/>
          <w:sz w:val="20"/>
          <w:szCs w:val="22"/>
        </w:rPr>
        <w:fldChar w:fldCharType="separate"/>
      </w:r>
      <w:r w:rsidR="00B14AD2">
        <w:rPr>
          <w:rFonts w:ascii="Arial" w:hAnsi="Arial" w:cs="Arial"/>
          <w:sz w:val="20"/>
          <w:szCs w:val="22"/>
        </w:rPr>
        <w:t>3.3</w:t>
      </w:r>
      <w:r w:rsidR="00273551" w:rsidRPr="00C76527">
        <w:rPr>
          <w:rFonts w:ascii="Arial" w:hAnsi="Arial" w:cs="Arial"/>
          <w:sz w:val="20"/>
          <w:szCs w:val="22"/>
        </w:rPr>
        <w:fldChar w:fldCharType="end"/>
      </w:r>
      <w:r w:rsidR="003450C4">
        <w:rPr>
          <w:rFonts w:ascii="Arial" w:hAnsi="Arial" w:cs="Arial"/>
          <w:sz w:val="20"/>
          <w:szCs w:val="22"/>
        </w:rPr>
        <w:t>.</w:t>
      </w:r>
      <w:r w:rsidR="00273551" w:rsidRPr="00C76527">
        <w:rPr>
          <w:rFonts w:ascii="Arial" w:hAnsi="Arial" w:cs="Arial"/>
          <w:sz w:val="20"/>
          <w:szCs w:val="22"/>
        </w:rPr>
        <w:t xml:space="preserve"> až </w:t>
      </w:r>
      <w:r w:rsidR="00273551" w:rsidRPr="00C76527">
        <w:rPr>
          <w:rFonts w:ascii="Arial" w:hAnsi="Arial" w:cs="Arial"/>
          <w:sz w:val="20"/>
          <w:szCs w:val="22"/>
        </w:rPr>
        <w:fldChar w:fldCharType="begin"/>
      </w:r>
      <w:r w:rsidR="00273551" w:rsidRPr="00C76527">
        <w:rPr>
          <w:rFonts w:ascii="Arial" w:hAnsi="Arial" w:cs="Arial"/>
          <w:sz w:val="20"/>
          <w:szCs w:val="22"/>
        </w:rPr>
        <w:instrText xml:space="preserve"> REF _Ref55997391 \r \h </w:instrText>
      </w:r>
      <w:r w:rsidR="00FE544A" w:rsidRPr="00C76527">
        <w:rPr>
          <w:rFonts w:ascii="Arial" w:hAnsi="Arial" w:cs="Arial"/>
          <w:sz w:val="20"/>
          <w:szCs w:val="22"/>
        </w:rPr>
        <w:instrText xml:space="preserve"> \* MERGEFORMAT </w:instrText>
      </w:r>
      <w:r w:rsidR="00273551" w:rsidRPr="00C76527">
        <w:rPr>
          <w:rFonts w:ascii="Arial" w:hAnsi="Arial" w:cs="Arial"/>
          <w:sz w:val="20"/>
          <w:szCs w:val="22"/>
        </w:rPr>
      </w:r>
      <w:r w:rsidR="00273551" w:rsidRPr="00C76527">
        <w:rPr>
          <w:rFonts w:ascii="Arial" w:hAnsi="Arial" w:cs="Arial"/>
          <w:sz w:val="20"/>
          <w:szCs w:val="22"/>
        </w:rPr>
        <w:fldChar w:fldCharType="separate"/>
      </w:r>
      <w:r w:rsidR="00B14AD2">
        <w:rPr>
          <w:rFonts w:ascii="Arial" w:hAnsi="Arial" w:cs="Arial"/>
          <w:sz w:val="20"/>
          <w:szCs w:val="22"/>
        </w:rPr>
        <w:t>3.7</w:t>
      </w:r>
      <w:r w:rsidR="00273551" w:rsidRPr="00C76527">
        <w:rPr>
          <w:rFonts w:ascii="Arial" w:hAnsi="Arial" w:cs="Arial"/>
          <w:sz w:val="20"/>
          <w:szCs w:val="22"/>
        </w:rPr>
        <w:fldChar w:fldCharType="end"/>
      </w:r>
      <w:r w:rsidR="003450C4">
        <w:rPr>
          <w:rFonts w:ascii="Arial" w:hAnsi="Arial" w:cs="Arial"/>
          <w:sz w:val="20"/>
          <w:szCs w:val="22"/>
        </w:rPr>
        <w:t>.</w:t>
      </w:r>
      <w:r w:rsidR="00273551" w:rsidRPr="00C76527">
        <w:rPr>
          <w:rFonts w:ascii="Arial" w:hAnsi="Arial" w:cs="Arial"/>
          <w:sz w:val="20"/>
          <w:szCs w:val="22"/>
        </w:rPr>
        <w:t xml:space="preserve"> </w:t>
      </w:r>
      <w:r w:rsidR="00027279" w:rsidRPr="00C76527">
        <w:rPr>
          <w:rFonts w:ascii="Arial" w:hAnsi="Arial" w:cs="Arial"/>
          <w:sz w:val="20"/>
          <w:szCs w:val="22"/>
        </w:rPr>
        <w:t>od doručení výzvy příkazce na výkon činností dle daných odstavců</w:t>
      </w:r>
      <w:r w:rsidR="00027279">
        <w:rPr>
          <w:rFonts w:ascii="Arial" w:hAnsi="Arial" w:cs="Arial"/>
          <w:sz w:val="20"/>
          <w:szCs w:val="22"/>
        </w:rPr>
        <w:t xml:space="preserve"> do </w:t>
      </w:r>
      <w:r w:rsidR="00027279" w:rsidRPr="00C76527">
        <w:rPr>
          <w:rFonts w:ascii="Arial" w:hAnsi="Arial" w:cs="Arial"/>
          <w:sz w:val="20"/>
        </w:rPr>
        <w:t>80 kalendářních dnů ode dne uvedení stavby do užívání (kolaudace)</w:t>
      </w:r>
      <w:r w:rsidR="00027279" w:rsidRPr="00C76527">
        <w:rPr>
          <w:rFonts w:ascii="Arial" w:hAnsi="Arial" w:cs="Arial"/>
          <w:sz w:val="20"/>
          <w:szCs w:val="22"/>
        </w:rPr>
        <w:t>.</w:t>
      </w:r>
      <w:bookmarkEnd w:id="62"/>
      <w:bookmarkEnd w:id="63"/>
    </w:p>
    <w:p w14:paraId="6A69CA1A" w14:textId="71653717" w:rsidR="00AD6A3A" w:rsidRPr="004E6356" w:rsidRDefault="00BD2FF3" w:rsidP="00EB70F6">
      <w:pPr>
        <w:widowControl w:val="0"/>
        <w:numPr>
          <w:ilvl w:val="1"/>
          <w:numId w:val="16"/>
        </w:numPr>
        <w:adjustRightInd w:val="0"/>
        <w:spacing w:before="120" w:after="120"/>
        <w:ind w:left="567" w:hanging="567"/>
        <w:jc w:val="both"/>
        <w:textAlignment w:val="baseline"/>
        <w:outlineLvl w:val="0"/>
        <w:rPr>
          <w:rFonts w:ascii="Arial" w:hAnsi="Arial" w:cs="Arial"/>
          <w:sz w:val="20"/>
          <w:szCs w:val="22"/>
        </w:rPr>
      </w:pPr>
      <w:bookmarkStart w:id="64" w:name="_Ref58227311"/>
      <w:r w:rsidRPr="00D11914">
        <w:rPr>
          <w:rFonts w:ascii="Arial" w:hAnsi="Arial" w:cs="Arial"/>
          <w:sz w:val="20"/>
          <w:szCs w:val="22"/>
        </w:rPr>
        <w:t>Příkaz</w:t>
      </w:r>
      <w:r w:rsidR="008E6455">
        <w:rPr>
          <w:rFonts w:ascii="Arial" w:hAnsi="Arial" w:cs="Arial"/>
          <w:sz w:val="20"/>
          <w:szCs w:val="22"/>
        </w:rPr>
        <w:t>ník</w:t>
      </w:r>
      <w:r w:rsidRPr="00D11914">
        <w:rPr>
          <w:rFonts w:ascii="Arial" w:hAnsi="Arial" w:cs="Arial"/>
          <w:sz w:val="20"/>
          <w:szCs w:val="22"/>
        </w:rPr>
        <w:t xml:space="preserve"> provede</w:t>
      </w:r>
      <w:r w:rsidR="00F81A80" w:rsidRPr="00D11914">
        <w:rPr>
          <w:rFonts w:ascii="Arial" w:hAnsi="Arial" w:cs="Arial"/>
          <w:sz w:val="20"/>
          <w:szCs w:val="22"/>
        </w:rPr>
        <w:t xml:space="preserve"> kontrolu DSPS </w:t>
      </w:r>
      <w:r w:rsidR="002B7A5D">
        <w:rPr>
          <w:rFonts w:ascii="Arial" w:hAnsi="Arial" w:cs="Arial"/>
          <w:sz w:val="20"/>
          <w:szCs w:val="22"/>
        </w:rPr>
        <w:t xml:space="preserve">a </w:t>
      </w:r>
      <w:r w:rsidR="00F81A80" w:rsidRPr="00D11914">
        <w:rPr>
          <w:rFonts w:ascii="Arial" w:hAnsi="Arial" w:cs="Arial"/>
          <w:sz w:val="20"/>
          <w:szCs w:val="22"/>
        </w:rPr>
        <w:t>předá příkaz</w:t>
      </w:r>
      <w:r w:rsidR="008E6455">
        <w:rPr>
          <w:rFonts w:ascii="Arial" w:hAnsi="Arial" w:cs="Arial"/>
          <w:sz w:val="20"/>
          <w:szCs w:val="22"/>
        </w:rPr>
        <w:t>ci</w:t>
      </w:r>
      <w:r w:rsidR="00027279">
        <w:rPr>
          <w:rFonts w:ascii="Arial" w:hAnsi="Arial" w:cs="Arial"/>
          <w:sz w:val="20"/>
          <w:szCs w:val="22"/>
        </w:rPr>
        <w:t xml:space="preserve"> </w:t>
      </w:r>
      <w:r w:rsidR="00F81A80" w:rsidRPr="00D11914">
        <w:rPr>
          <w:rFonts w:ascii="Arial" w:hAnsi="Arial" w:cs="Arial"/>
          <w:sz w:val="20"/>
          <w:szCs w:val="22"/>
        </w:rPr>
        <w:t>zpr</w:t>
      </w:r>
      <w:r w:rsidR="00F81A80">
        <w:rPr>
          <w:rFonts w:ascii="Arial" w:hAnsi="Arial" w:cs="Arial"/>
          <w:sz w:val="20"/>
          <w:szCs w:val="22"/>
        </w:rPr>
        <w:t>á</w:t>
      </w:r>
      <w:r w:rsidR="00F81A80" w:rsidRPr="00D11914">
        <w:rPr>
          <w:rFonts w:ascii="Arial" w:hAnsi="Arial" w:cs="Arial"/>
          <w:sz w:val="20"/>
          <w:szCs w:val="22"/>
        </w:rPr>
        <w:t>vu</w:t>
      </w:r>
      <w:r w:rsidR="00351A2B">
        <w:rPr>
          <w:rFonts w:ascii="Arial" w:hAnsi="Arial" w:cs="Arial"/>
          <w:sz w:val="20"/>
          <w:szCs w:val="22"/>
        </w:rPr>
        <w:t xml:space="preserve"> dle</w:t>
      </w:r>
      <w:r w:rsidR="00F81A80" w:rsidRPr="00D11914">
        <w:rPr>
          <w:rFonts w:ascii="Arial" w:hAnsi="Arial" w:cs="Arial"/>
          <w:sz w:val="20"/>
          <w:szCs w:val="22"/>
        </w:rPr>
        <w:t xml:space="preserve"> odst.</w:t>
      </w:r>
      <w:r w:rsidR="004446A6">
        <w:rPr>
          <w:rFonts w:ascii="Arial" w:hAnsi="Arial" w:cs="Arial"/>
          <w:sz w:val="20"/>
          <w:szCs w:val="22"/>
        </w:rPr>
        <w:t xml:space="preserve"> </w:t>
      </w:r>
      <w:r w:rsidR="00F81A80" w:rsidRPr="00FA0FBF">
        <w:rPr>
          <w:rFonts w:ascii="Arial" w:hAnsi="Arial" w:cs="Arial"/>
          <w:sz w:val="20"/>
          <w:szCs w:val="22"/>
        </w:rPr>
        <w:fldChar w:fldCharType="begin"/>
      </w:r>
      <w:r w:rsidR="00F81A80" w:rsidRPr="00FA0FBF">
        <w:rPr>
          <w:rFonts w:ascii="Arial" w:hAnsi="Arial" w:cs="Arial"/>
          <w:sz w:val="20"/>
          <w:szCs w:val="22"/>
        </w:rPr>
        <w:instrText xml:space="preserve"> REF _Ref56602879 \r \h  \* MERGEFORMAT </w:instrText>
      </w:r>
      <w:r w:rsidR="00F81A80" w:rsidRPr="00FA0FBF">
        <w:rPr>
          <w:rFonts w:ascii="Arial" w:hAnsi="Arial" w:cs="Arial"/>
          <w:sz w:val="20"/>
          <w:szCs w:val="22"/>
        </w:rPr>
      </w:r>
      <w:r w:rsidR="00F81A80" w:rsidRPr="00FA0FBF">
        <w:rPr>
          <w:rFonts w:ascii="Arial" w:hAnsi="Arial" w:cs="Arial"/>
          <w:sz w:val="20"/>
          <w:szCs w:val="22"/>
        </w:rPr>
        <w:fldChar w:fldCharType="separate"/>
      </w:r>
      <w:r w:rsidR="00B14AD2">
        <w:rPr>
          <w:rFonts w:ascii="Arial" w:hAnsi="Arial" w:cs="Arial"/>
          <w:sz w:val="20"/>
          <w:szCs w:val="22"/>
        </w:rPr>
        <w:t>3.7.15</w:t>
      </w:r>
      <w:r w:rsidR="00F81A80" w:rsidRPr="00FA0FBF">
        <w:rPr>
          <w:rFonts w:ascii="Arial" w:hAnsi="Arial" w:cs="Arial"/>
          <w:sz w:val="20"/>
          <w:szCs w:val="22"/>
        </w:rPr>
        <w:fldChar w:fldCharType="end"/>
      </w:r>
      <w:r w:rsidR="002B7A5D">
        <w:rPr>
          <w:rFonts w:ascii="Arial" w:hAnsi="Arial" w:cs="Arial"/>
          <w:sz w:val="20"/>
          <w:szCs w:val="22"/>
        </w:rPr>
        <w:t xml:space="preserve"> a provede prezentaci dle odst</w:t>
      </w:r>
      <w:r w:rsidR="003450C4">
        <w:rPr>
          <w:rFonts w:ascii="Arial" w:hAnsi="Arial" w:cs="Arial"/>
          <w:sz w:val="20"/>
          <w:szCs w:val="22"/>
        </w:rPr>
        <w:t xml:space="preserve">. </w:t>
      </w:r>
      <w:r w:rsidR="002B7A5D">
        <w:rPr>
          <w:rFonts w:ascii="Arial" w:hAnsi="Arial" w:cs="Arial"/>
          <w:sz w:val="20"/>
          <w:szCs w:val="22"/>
        </w:rPr>
        <w:fldChar w:fldCharType="begin"/>
      </w:r>
      <w:r w:rsidR="002B7A5D">
        <w:rPr>
          <w:rFonts w:ascii="Arial" w:hAnsi="Arial" w:cs="Arial"/>
          <w:sz w:val="20"/>
          <w:szCs w:val="22"/>
        </w:rPr>
        <w:instrText xml:space="preserve"> REF _Ref60735295 \r \h </w:instrText>
      </w:r>
      <w:r w:rsidR="00E2296C">
        <w:rPr>
          <w:rFonts w:ascii="Arial" w:hAnsi="Arial" w:cs="Arial"/>
          <w:sz w:val="20"/>
          <w:szCs w:val="22"/>
        </w:rPr>
        <w:instrText xml:space="preserve"> \* MERGEFORMAT </w:instrText>
      </w:r>
      <w:r w:rsidR="002B7A5D">
        <w:rPr>
          <w:rFonts w:ascii="Arial" w:hAnsi="Arial" w:cs="Arial"/>
          <w:sz w:val="20"/>
          <w:szCs w:val="22"/>
        </w:rPr>
      </w:r>
      <w:r w:rsidR="002B7A5D">
        <w:rPr>
          <w:rFonts w:ascii="Arial" w:hAnsi="Arial" w:cs="Arial"/>
          <w:sz w:val="20"/>
          <w:szCs w:val="22"/>
        </w:rPr>
        <w:fldChar w:fldCharType="separate"/>
      </w:r>
      <w:r w:rsidR="00B14AD2">
        <w:rPr>
          <w:rFonts w:ascii="Arial" w:hAnsi="Arial" w:cs="Arial"/>
          <w:sz w:val="20"/>
          <w:szCs w:val="22"/>
        </w:rPr>
        <w:t>3.7.16</w:t>
      </w:r>
      <w:r w:rsidR="002B7A5D">
        <w:rPr>
          <w:rFonts w:ascii="Arial" w:hAnsi="Arial" w:cs="Arial"/>
          <w:sz w:val="20"/>
          <w:szCs w:val="22"/>
        </w:rPr>
        <w:fldChar w:fldCharType="end"/>
      </w:r>
      <w:r w:rsidR="008A0A21" w:rsidRPr="00FA0FBF">
        <w:rPr>
          <w:rFonts w:ascii="Arial" w:hAnsi="Arial" w:cs="Arial"/>
          <w:sz w:val="20"/>
          <w:szCs w:val="22"/>
        </w:rPr>
        <w:t xml:space="preserve"> </w:t>
      </w:r>
      <w:bookmarkStart w:id="65" w:name="_Ref56603959"/>
      <w:r w:rsidR="00F81A80" w:rsidRPr="00FA0FBF">
        <w:rPr>
          <w:rFonts w:ascii="Arial" w:hAnsi="Arial" w:cs="Arial"/>
          <w:sz w:val="20"/>
          <w:szCs w:val="22"/>
        </w:rPr>
        <w:t>d</w:t>
      </w:r>
      <w:r w:rsidR="00F81A80" w:rsidRPr="00EF661E">
        <w:rPr>
          <w:rFonts w:ascii="Arial" w:hAnsi="Arial" w:cs="Arial"/>
          <w:sz w:val="20"/>
          <w:szCs w:val="22"/>
        </w:rPr>
        <w:t xml:space="preserve">o </w:t>
      </w:r>
      <w:r w:rsidR="00F248EC" w:rsidRPr="00EF661E">
        <w:rPr>
          <w:rFonts w:ascii="Arial" w:hAnsi="Arial" w:cs="Arial"/>
          <w:sz w:val="20"/>
          <w:szCs w:val="22"/>
        </w:rPr>
        <w:t>14</w:t>
      </w:r>
      <w:r w:rsidR="00F248EC">
        <w:rPr>
          <w:rFonts w:ascii="Arial" w:hAnsi="Arial" w:cs="Arial"/>
          <w:sz w:val="20"/>
          <w:szCs w:val="22"/>
        </w:rPr>
        <w:t xml:space="preserve"> </w:t>
      </w:r>
      <w:r w:rsidR="004446A6">
        <w:rPr>
          <w:rFonts w:ascii="Arial" w:hAnsi="Arial" w:cs="Arial"/>
          <w:sz w:val="20"/>
          <w:szCs w:val="22"/>
        </w:rPr>
        <w:t xml:space="preserve">kalendářních </w:t>
      </w:r>
      <w:r w:rsidR="00F81A80">
        <w:rPr>
          <w:rFonts w:ascii="Arial" w:hAnsi="Arial" w:cs="Arial"/>
          <w:sz w:val="20"/>
          <w:szCs w:val="22"/>
        </w:rPr>
        <w:t>dn</w:t>
      </w:r>
      <w:r w:rsidR="00510AB3">
        <w:rPr>
          <w:rFonts w:ascii="Arial" w:hAnsi="Arial" w:cs="Arial"/>
          <w:sz w:val="20"/>
          <w:szCs w:val="22"/>
        </w:rPr>
        <w:t>ů</w:t>
      </w:r>
      <w:r w:rsidR="00F81A80">
        <w:rPr>
          <w:rFonts w:ascii="Arial" w:hAnsi="Arial" w:cs="Arial"/>
          <w:sz w:val="20"/>
          <w:szCs w:val="22"/>
        </w:rPr>
        <w:t xml:space="preserve"> od předání DSPS zpracovatelem projektové dokumentace.</w:t>
      </w:r>
      <w:bookmarkEnd w:id="64"/>
      <w:bookmarkEnd w:id="65"/>
    </w:p>
    <w:p w14:paraId="4CCF3BA0" w14:textId="2EE9665C" w:rsidR="009317A4" w:rsidRPr="004E6356" w:rsidRDefault="00535EB1" w:rsidP="00EB70F6">
      <w:pPr>
        <w:widowControl w:val="0"/>
        <w:numPr>
          <w:ilvl w:val="0"/>
          <w:numId w:val="16"/>
        </w:numPr>
        <w:adjustRightInd w:val="0"/>
        <w:spacing w:before="480" w:after="240"/>
        <w:ind w:left="658" w:hanging="658"/>
        <w:jc w:val="center"/>
        <w:textAlignment w:val="baseline"/>
        <w:outlineLvl w:val="0"/>
        <w:rPr>
          <w:rFonts w:ascii="Arial" w:hAnsi="Arial" w:cs="Arial"/>
          <w:b/>
          <w:sz w:val="20"/>
          <w:szCs w:val="22"/>
        </w:rPr>
      </w:pPr>
      <w:r>
        <w:rPr>
          <w:rFonts w:ascii="Arial" w:hAnsi="Arial" w:cs="Arial"/>
          <w:b/>
          <w:caps/>
          <w:sz w:val="20"/>
          <w:szCs w:val="22"/>
        </w:rPr>
        <w:t>Odměna a platební podmínky</w:t>
      </w:r>
    </w:p>
    <w:p w14:paraId="448A8051" w14:textId="753A97C4" w:rsidR="006E4396" w:rsidRDefault="00E503B0" w:rsidP="00EB70F6">
      <w:pPr>
        <w:widowControl w:val="0"/>
        <w:numPr>
          <w:ilvl w:val="1"/>
          <w:numId w:val="12"/>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Smluvní strany se dohodly na odměně </w:t>
      </w:r>
      <w:r w:rsidR="00F315FB">
        <w:rPr>
          <w:rFonts w:ascii="Arial" w:hAnsi="Arial" w:cs="Arial"/>
          <w:sz w:val="20"/>
          <w:szCs w:val="22"/>
        </w:rPr>
        <w:t xml:space="preserve">(hodinové sazbě) </w:t>
      </w:r>
      <w:r>
        <w:rPr>
          <w:rFonts w:ascii="Arial" w:hAnsi="Arial" w:cs="Arial"/>
          <w:sz w:val="20"/>
          <w:szCs w:val="22"/>
        </w:rPr>
        <w:t xml:space="preserve">ve výši </w:t>
      </w:r>
      <w:r w:rsidRPr="00E503B0">
        <w:rPr>
          <w:rFonts w:ascii="Arial" w:hAnsi="Arial" w:cs="Arial"/>
          <w:sz w:val="20"/>
          <w:szCs w:val="22"/>
          <w:highlight w:val="yellow"/>
        </w:rPr>
        <w:t>….</w:t>
      </w:r>
      <w:r w:rsidR="00E06743">
        <w:rPr>
          <w:rStyle w:val="Znakapoznpodarou"/>
          <w:rFonts w:ascii="Arial" w:hAnsi="Arial" w:cs="Arial"/>
          <w:sz w:val="20"/>
          <w:szCs w:val="22"/>
          <w:highlight w:val="yellow"/>
        </w:rPr>
        <w:footnoteReference w:id="2"/>
      </w:r>
      <w:r>
        <w:rPr>
          <w:rFonts w:ascii="Arial" w:hAnsi="Arial" w:cs="Arial"/>
          <w:sz w:val="20"/>
          <w:szCs w:val="22"/>
        </w:rPr>
        <w:t xml:space="preserve">,- Kč bez DPH za </w:t>
      </w:r>
      <w:r w:rsidR="00A40C67">
        <w:rPr>
          <w:rFonts w:ascii="Arial" w:hAnsi="Arial" w:cs="Arial"/>
          <w:sz w:val="20"/>
          <w:szCs w:val="22"/>
        </w:rPr>
        <w:t>jednu hodinu činnost</w:t>
      </w:r>
      <w:r w:rsidR="00E34BE5">
        <w:rPr>
          <w:rFonts w:ascii="Arial" w:hAnsi="Arial" w:cs="Arial"/>
          <w:sz w:val="20"/>
          <w:szCs w:val="22"/>
        </w:rPr>
        <w:t>í</w:t>
      </w:r>
      <w:r w:rsidR="00E85CB5">
        <w:rPr>
          <w:rFonts w:ascii="Arial" w:hAnsi="Arial" w:cs="Arial"/>
          <w:sz w:val="20"/>
          <w:szCs w:val="22"/>
        </w:rPr>
        <w:t xml:space="preserve"> TDS</w:t>
      </w:r>
      <w:r w:rsidR="00A40C67">
        <w:rPr>
          <w:rFonts w:ascii="Arial" w:hAnsi="Arial" w:cs="Arial"/>
          <w:sz w:val="20"/>
          <w:szCs w:val="22"/>
        </w:rPr>
        <w:t xml:space="preserve"> prováděn</w:t>
      </w:r>
      <w:r w:rsidR="00E34BE5">
        <w:rPr>
          <w:rFonts w:ascii="Arial" w:hAnsi="Arial" w:cs="Arial"/>
          <w:sz w:val="20"/>
          <w:szCs w:val="22"/>
        </w:rPr>
        <w:t>ých</w:t>
      </w:r>
      <w:r w:rsidR="00A40C67">
        <w:rPr>
          <w:rFonts w:ascii="Arial" w:hAnsi="Arial" w:cs="Arial"/>
          <w:sz w:val="20"/>
          <w:szCs w:val="22"/>
        </w:rPr>
        <w:t xml:space="preserve"> autorizovanou osobou</w:t>
      </w:r>
      <w:r w:rsidR="009B7D4A">
        <w:rPr>
          <w:rFonts w:ascii="Arial" w:hAnsi="Arial" w:cs="Arial"/>
          <w:sz w:val="20"/>
          <w:szCs w:val="22"/>
        </w:rPr>
        <w:t xml:space="preserve"> </w:t>
      </w:r>
      <w:r w:rsidR="00B5084A">
        <w:rPr>
          <w:rFonts w:ascii="Arial" w:hAnsi="Arial" w:cs="Arial"/>
          <w:sz w:val="20"/>
          <w:szCs w:val="22"/>
        </w:rPr>
        <w:t>– člen</w:t>
      </w:r>
      <w:r w:rsidR="009B7D4A">
        <w:rPr>
          <w:rFonts w:ascii="Arial" w:hAnsi="Arial" w:cs="Arial"/>
          <w:sz w:val="20"/>
          <w:szCs w:val="22"/>
        </w:rPr>
        <w:t>em</w:t>
      </w:r>
      <w:r w:rsidR="00B5084A">
        <w:rPr>
          <w:rFonts w:ascii="Arial" w:hAnsi="Arial" w:cs="Arial"/>
          <w:sz w:val="20"/>
          <w:szCs w:val="22"/>
        </w:rPr>
        <w:t xml:space="preserve"> přípravného či realizačního týmu, a to pro </w:t>
      </w:r>
      <w:r w:rsidR="00A27BDF">
        <w:rPr>
          <w:rFonts w:ascii="Arial" w:hAnsi="Arial" w:cs="Arial"/>
          <w:sz w:val="20"/>
          <w:szCs w:val="22"/>
        </w:rPr>
        <w:t xml:space="preserve">činnosti </w:t>
      </w:r>
      <w:r w:rsidR="00E85CB5">
        <w:rPr>
          <w:rFonts w:ascii="Arial" w:hAnsi="Arial" w:cs="Arial"/>
          <w:sz w:val="20"/>
          <w:szCs w:val="22"/>
        </w:rPr>
        <w:t xml:space="preserve">TDS </w:t>
      </w:r>
      <w:r w:rsidR="00A27BDF">
        <w:rPr>
          <w:rFonts w:ascii="Arial" w:hAnsi="Arial" w:cs="Arial"/>
          <w:sz w:val="20"/>
          <w:szCs w:val="22"/>
        </w:rPr>
        <w:t xml:space="preserve">specifikované v čl. 3 této smlouvy </w:t>
      </w:r>
      <w:r w:rsidR="00E85CB5">
        <w:rPr>
          <w:rFonts w:ascii="Arial" w:hAnsi="Arial" w:cs="Arial"/>
          <w:sz w:val="20"/>
          <w:szCs w:val="22"/>
        </w:rPr>
        <w:t>realizované příslušnou autorizovanou osobou.</w:t>
      </w:r>
    </w:p>
    <w:p w14:paraId="262440A4" w14:textId="58239774" w:rsidR="00C877B5" w:rsidRDefault="00C877B5" w:rsidP="00EB70F6">
      <w:pPr>
        <w:widowControl w:val="0"/>
        <w:numPr>
          <w:ilvl w:val="1"/>
          <w:numId w:val="12"/>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Smluvní strany se dohodly na odměně </w:t>
      </w:r>
      <w:r w:rsidR="00F315FB">
        <w:rPr>
          <w:rFonts w:ascii="Arial" w:hAnsi="Arial" w:cs="Arial"/>
          <w:sz w:val="20"/>
          <w:szCs w:val="22"/>
        </w:rPr>
        <w:t xml:space="preserve">(hodinové sazbě) </w:t>
      </w:r>
      <w:r>
        <w:rPr>
          <w:rFonts w:ascii="Arial" w:hAnsi="Arial" w:cs="Arial"/>
          <w:sz w:val="20"/>
          <w:szCs w:val="22"/>
        </w:rPr>
        <w:t xml:space="preserve">ve výši </w:t>
      </w:r>
      <w:r w:rsidRPr="00E503B0">
        <w:rPr>
          <w:rFonts w:ascii="Arial" w:hAnsi="Arial" w:cs="Arial"/>
          <w:sz w:val="20"/>
          <w:szCs w:val="22"/>
          <w:highlight w:val="yellow"/>
        </w:rPr>
        <w:t>….</w:t>
      </w:r>
      <w:r>
        <w:rPr>
          <w:rStyle w:val="Znakapoznpodarou"/>
          <w:rFonts w:ascii="Arial" w:hAnsi="Arial" w:cs="Arial"/>
          <w:sz w:val="20"/>
          <w:szCs w:val="22"/>
          <w:highlight w:val="yellow"/>
        </w:rPr>
        <w:footnoteReference w:id="3"/>
      </w:r>
      <w:r>
        <w:rPr>
          <w:rFonts w:ascii="Arial" w:hAnsi="Arial" w:cs="Arial"/>
          <w:sz w:val="20"/>
          <w:szCs w:val="22"/>
        </w:rPr>
        <w:t>,- Kč bez DPH za jednu hodinu činnost</w:t>
      </w:r>
      <w:r w:rsidR="00E34BE5">
        <w:rPr>
          <w:rFonts w:ascii="Arial" w:hAnsi="Arial" w:cs="Arial"/>
          <w:sz w:val="20"/>
          <w:szCs w:val="22"/>
        </w:rPr>
        <w:t xml:space="preserve">í </w:t>
      </w:r>
      <w:r w:rsidR="007330AB">
        <w:rPr>
          <w:rFonts w:ascii="Arial" w:hAnsi="Arial" w:cs="Arial"/>
          <w:sz w:val="20"/>
          <w:szCs w:val="22"/>
        </w:rPr>
        <w:t>prováděn</w:t>
      </w:r>
      <w:r w:rsidR="00E34BE5">
        <w:rPr>
          <w:rFonts w:ascii="Arial" w:hAnsi="Arial" w:cs="Arial"/>
          <w:sz w:val="20"/>
          <w:szCs w:val="22"/>
        </w:rPr>
        <w:t>ých</w:t>
      </w:r>
      <w:r w:rsidR="007330AB">
        <w:rPr>
          <w:rFonts w:ascii="Arial" w:hAnsi="Arial" w:cs="Arial"/>
          <w:sz w:val="20"/>
          <w:szCs w:val="22"/>
        </w:rPr>
        <w:t xml:space="preserve"> koordinátorem BOZP</w:t>
      </w:r>
      <w:r w:rsidR="00E46AFB">
        <w:rPr>
          <w:rFonts w:ascii="Arial" w:hAnsi="Arial" w:cs="Arial"/>
          <w:sz w:val="20"/>
          <w:szCs w:val="22"/>
        </w:rPr>
        <w:t xml:space="preserve"> – členem realizačního týmu, a to pro</w:t>
      </w:r>
      <w:r w:rsidR="005E3E1B">
        <w:rPr>
          <w:rFonts w:ascii="Arial" w:hAnsi="Arial" w:cs="Arial"/>
          <w:sz w:val="20"/>
          <w:szCs w:val="22"/>
        </w:rPr>
        <w:t xml:space="preserve"> </w:t>
      </w:r>
      <w:r>
        <w:rPr>
          <w:rFonts w:ascii="Arial" w:hAnsi="Arial" w:cs="Arial"/>
          <w:sz w:val="20"/>
          <w:szCs w:val="22"/>
        </w:rPr>
        <w:t>činnosti specifikované v čl. 3</w:t>
      </w:r>
      <w:r w:rsidR="00105FEB">
        <w:rPr>
          <w:rFonts w:ascii="Arial" w:hAnsi="Arial" w:cs="Arial"/>
          <w:sz w:val="20"/>
          <w:szCs w:val="22"/>
        </w:rPr>
        <w:t xml:space="preserve"> </w:t>
      </w:r>
      <w:r>
        <w:rPr>
          <w:rFonts w:ascii="Arial" w:hAnsi="Arial" w:cs="Arial"/>
          <w:sz w:val="20"/>
          <w:szCs w:val="22"/>
        </w:rPr>
        <w:t xml:space="preserve">této smlouvy realizované </w:t>
      </w:r>
      <w:r w:rsidR="004D5251">
        <w:rPr>
          <w:rFonts w:ascii="Arial" w:hAnsi="Arial" w:cs="Arial"/>
          <w:sz w:val="20"/>
          <w:szCs w:val="22"/>
        </w:rPr>
        <w:t>koordinátorem BOZP</w:t>
      </w:r>
      <w:r>
        <w:rPr>
          <w:rFonts w:ascii="Arial" w:hAnsi="Arial" w:cs="Arial"/>
          <w:sz w:val="20"/>
          <w:szCs w:val="22"/>
        </w:rPr>
        <w:t>.</w:t>
      </w:r>
    </w:p>
    <w:p w14:paraId="7769B927" w14:textId="68760FEF" w:rsidR="00F315FB" w:rsidRDefault="00F315FB" w:rsidP="00EB70F6">
      <w:pPr>
        <w:widowControl w:val="0"/>
        <w:numPr>
          <w:ilvl w:val="1"/>
          <w:numId w:val="12"/>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Smluvní strany se dohodly na odměně (hodinové sazbě) ve výši </w:t>
      </w:r>
      <w:r w:rsidRPr="00E503B0">
        <w:rPr>
          <w:rFonts w:ascii="Arial" w:hAnsi="Arial" w:cs="Arial"/>
          <w:sz w:val="20"/>
          <w:szCs w:val="22"/>
          <w:highlight w:val="yellow"/>
        </w:rPr>
        <w:t>….</w:t>
      </w:r>
      <w:r>
        <w:rPr>
          <w:rStyle w:val="Znakapoznpodarou"/>
          <w:rFonts w:ascii="Arial" w:hAnsi="Arial" w:cs="Arial"/>
          <w:sz w:val="20"/>
          <w:szCs w:val="22"/>
          <w:highlight w:val="yellow"/>
        </w:rPr>
        <w:footnoteReference w:id="4"/>
      </w:r>
      <w:r>
        <w:rPr>
          <w:rFonts w:ascii="Arial" w:hAnsi="Arial" w:cs="Arial"/>
          <w:sz w:val="20"/>
          <w:szCs w:val="22"/>
        </w:rPr>
        <w:t xml:space="preserve">,- Kč bez DPH za jednu hodinu činností prováděných </w:t>
      </w:r>
      <w:r w:rsidR="00E332C2">
        <w:rPr>
          <w:rFonts w:ascii="Arial" w:hAnsi="Arial" w:cs="Arial"/>
          <w:sz w:val="20"/>
          <w:szCs w:val="22"/>
        </w:rPr>
        <w:t>administrativním pracovníkem</w:t>
      </w:r>
      <w:r>
        <w:rPr>
          <w:rFonts w:ascii="Arial" w:hAnsi="Arial" w:cs="Arial"/>
          <w:sz w:val="20"/>
          <w:szCs w:val="22"/>
        </w:rPr>
        <w:t>, a to pro činnosti specifikované v čl. 3</w:t>
      </w:r>
      <w:r w:rsidR="00D630C8">
        <w:rPr>
          <w:rFonts w:ascii="Arial" w:hAnsi="Arial" w:cs="Arial"/>
          <w:sz w:val="20"/>
          <w:szCs w:val="22"/>
        </w:rPr>
        <w:t xml:space="preserve"> </w:t>
      </w:r>
      <w:r>
        <w:rPr>
          <w:rFonts w:ascii="Arial" w:hAnsi="Arial" w:cs="Arial"/>
          <w:sz w:val="20"/>
          <w:szCs w:val="22"/>
        </w:rPr>
        <w:t>této smlouvy</w:t>
      </w:r>
      <w:r w:rsidR="00E332C2">
        <w:rPr>
          <w:rFonts w:ascii="Arial" w:hAnsi="Arial" w:cs="Arial"/>
          <w:sz w:val="20"/>
          <w:szCs w:val="22"/>
        </w:rPr>
        <w:t xml:space="preserve">, které mohou být realizovány administrativním pracovníkem a </w:t>
      </w:r>
      <w:r w:rsidR="00922FD0">
        <w:rPr>
          <w:rFonts w:ascii="Arial" w:hAnsi="Arial" w:cs="Arial"/>
          <w:sz w:val="20"/>
          <w:szCs w:val="22"/>
        </w:rPr>
        <w:t>nemusí být realizovány</w:t>
      </w:r>
      <w:r w:rsidR="00E332C2">
        <w:rPr>
          <w:rFonts w:ascii="Arial" w:hAnsi="Arial" w:cs="Arial"/>
          <w:sz w:val="20"/>
          <w:szCs w:val="22"/>
        </w:rPr>
        <w:t xml:space="preserve"> autorizovanou osobou či koordinátorem BOZP</w:t>
      </w:r>
      <w:r>
        <w:rPr>
          <w:rFonts w:ascii="Arial" w:hAnsi="Arial" w:cs="Arial"/>
          <w:sz w:val="20"/>
          <w:szCs w:val="22"/>
        </w:rPr>
        <w:t>.</w:t>
      </w:r>
    </w:p>
    <w:p w14:paraId="12A7C386" w14:textId="77777777" w:rsidR="00FD3F40" w:rsidRDefault="00395B92" w:rsidP="00EB70F6">
      <w:pPr>
        <w:widowControl w:val="0"/>
        <w:numPr>
          <w:ilvl w:val="1"/>
          <w:numId w:val="12"/>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Smluvní strany se dohodly </w:t>
      </w:r>
      <w:r w:rsidR="002B25BE" w:rsidRPr="002B25BE">
        <w:rPr>
          <w:rFonts w:ascii="Arial" w:hAnsi="Arial" w:cs="Arial"/>
          <w:sz w:val="20"/>
          <w:szCs w:val="22"/>
        </w:rPr>
        <w:t xml:space="preserve">v souladu s ustanovením § 21 odst. 7 </w:t>
      </w:r>
      <w:r w:rsidR="00BB6BEC" w:rsidRPr="00BB6BEC">
        <w:rPr>
          <w:rFonts w:ascii="Arial" w:hAnsi="Arial" w:cs="Arial"/>
          <w:sz w:val="20"/>
          <w:szCs w:val="22"/>
        </w:rPr>
        <w:t>zákon č. 235/2004 Sb.</w:t>
      </w:r>
      <w:r w:rsidR="002B25BE" w:rsidRPr="002B25BE">
        <w:rPr>
          <w:rFonts w:ascii="Arial" w:hAnsi="Arial" w:cs="Arial"/>
          <w:sz w:val="20"/>
          <w:szCs w:val="22"/>
        </w:rPr>
        <w:t xml:space="preserve">, </w:t>
      </w:r>
      <w:r w:rsidR="0067004F">
        <w:rPr>
          <w:rFonts w:ascii="Arial" w:hAnsi="Arial" w:cs="Arial"/>
          <w:sz w:val="20"/>
          <w:szCs w:val="22"/>
        </w:rPr>
        <w:t>na</w:t>
      </w:r>
      <w:r w:rsidR="002B25BE" w:rsidRPr="002B25BE">
        <w:rPr>
          <w:rFonts w:ascii="Arial" w:hAnsi="Arial" w:cs="Arial"/>
          <w:sz w:val="20"/>
          <w:szCs w:val="22"/>
        </w:rPr>
        <w:t xml:space="preserve"> dílčí</w:t>
      </w:r>
      <w:r w:rsidR="0067004F">
        <w:rPr>
          <w:rFonts w:ascii="Arial" w:hAnsi="Arial" w:cs="Arial"/>
          <w:sz w:val="20"/>
          <w:szCs w:val="22"/>
        </w:rPr>
        <w:t>m</w:t>
      </w:r>
      <w:r w:rsidR="002B25BE" w:rsidRPr="002B25BE">
        <w:rPr>
          <w:rFonts w:ascii="Arial" w:hAnsi="Arial" w:cs="Arial"/>
          <w:sz w:val="20"/>
          <w:szCs w:val="22"/>
        </w:rPr>
        <w:t xml:space="preserve"> plnění.</w:t>
      </w:r>
    </w:p>
    <w:p w14:paraId="30AD9400" w14:textId="19610BF1" w:rsidR="00560E69" w:rsidRDefault="002B25BE" w:rsidP="00EB70F6">
      <w:pPr>
        <w:widowControl w:val="0"/>
        <w:numPr>
          <w:ilvl w:val="1"/>
          <w:numId w:val="12"/>
        </w:numPr>
        <w:adjustRightInd w:val="0"/>
        <w:spacing w:before="120" w:after="120"/>
        <w:ind w:left="567" w:hanging="567"/>
        <w:jc w:val="both"/>
        <w:textAlignment w:val="baseline"/>
        <w:outlineLvl w:val="0"/>
        <w:rPr>
          <w:rFonts w:ascii="Arial" w:hAnsi="Arial" w:cs="Arial"/>
          <w:sz w:val="20"/>
          <w:szCs w:val="22"/>
        </w:rPr>
      </w:pPr>
      <w:r w:rsidRPr="002B25BE">
        <w:rPr>
          <w:rFonts w:ascii="Arial" w:hAnsi="Arial" w:cs="Arial"/>
          <w:sz w:val="20"/>
          <w:szCs w:val="22"/>
        </w:rPr>
        <w:t xml:space="preserve">Platby </w:t>
      </w:r>
      <w:r w:rsidR="00F626AF">
        <w:rPr>
          <w:rFonts w:ascii="Arial" w:hAnsi="Arial" w:cs="Arial"/>
          <w:sz w:val="20"/>
          <w:szCs w:val="22"/>
        </w:rPr>
        <w:t xml:space="preserve">za činnosti dle čl. 3 této smlouvy </w:t>
      </w:r>
      <w:r w:rsidRPr="002B25BE">
        <w:rPr>
          <w:rFonts w:ascii="Arial" w:hAnsi="Arial" w:cs="Arial"/>
          <w:sz w:val="20"/>
          <w:szCs w:val="22"/>
        </w:rPr>
        <w:t>budou prováděny na základě měsíční fakturace</w:t>
      </w:r>
      <w:bookmarkStart w:id="66" w:name="_Hlk79518215"/>
      <w:r w:rsidR="0067004F">
        <w:rPr>
          <w:rFonts w:ascii="Arial" w:hAnsi="Arial" w:cs="Arial"/>
          <w:sz w:val="20"/>
          <w:szCs w:val="22"/>
        </w:rPr>
        <w:t>, a to</w:t>
      </w:r>
      <w:r w:rsidRPr="002B25BE">
        <w:rPr>
          <w:rFonts w:ascii="Arial" w:hAnsi="Arial" w:cs="Arial"/>
          <w:sz w:val="20"/>
          <w:szCs w:val="22"/>
        </w:rPr>
        <w:t xml:space="preserve"> na základě soupisu skutečně provedených a </w:t>
      </w:r>
      <w:r w:rsidR="006F4178">
        <w:rPr>
          <w:rFonts w:ascii="Arial" w:hAnsi="Arial" w:cs="Arial"/>
          <w:sz w:val="20"/>
          <w:szCs w:val="22"/>
        </w:rPr>
        <w:t xml:space="preserve">příkazcem </w:t>
      </w:r>
      <w:r w:rsidRPr="002B25BE">
        <w:rPr>
          <w:rFonts w:ascii="Arial" w:hAnsi="Arial" w:cs="Arial"/>
          <w:sz w:val="20"/>
          <w:szCs w:val="22"/>
        </w:rPr>
        <w:t xml:space="preserve">odsouhlasených </w:t>
      </w:r>
      <w:r w:rsidR="0067004F">
        <w:rPr>
          <w:rFonts w:ascii="Arial" w:hAnsi="Arial" w:cs="Arial"/>
          <w:sz w:val="20"/>
          <w:szCs w:val="22"/>
        </w:rPr>
        <w:t>služeb</w:t>
      </w:r>
      <w:r w:rsidRPr="002B25BE">
        <w:rPr>
          <w:rFonts w:ascii="Arial" w:hAnsi="Arial" w:cs="Arial"/>
          <w:sz w:val="20"/>
          <w:szCs w:val="22"/>
        </w:rPr>
        <w:t>.</w:t>
      </w:r>
      <w:r w:rsidR="004D4442">
        <w:rPr>
          <w:rFonts w:ascii="Arial" w:hAnsi="Arial" w:cs="Arial"/>
          <w:sz w:val="20"/>
          <w:szCs w:val="22"/>
        </w:rPr>
        <w:t xml:space="preserve"> </w:t>
      </w:r>
      <w:r w:rsidR="00795BA9">
        <w:rPr>
          <w:rFonts w:ascii="Arial" w:hAnsi="Arial" w:cs="Arial"/>
          <w:sz w:val="20"/>
          <w:szCs w:val="22"/>
        </w:rPr>
        <w:t xml:space="preserve">Soupis skutečně provedených a </w:t>
      </w:r>
      <w:r w:rsidR="006F4178">
        <w:rPr>
          <w:rFonts w:ascii="Arial" w:hAnsi="Arial" w:cs="Arial"/>
          <w:sz w:val="20"/>
          <w:szCs w:val="22"/>
        </w:rPr>
        <w:t xml:space="preserve">příkazcem </w:t>
      </w:r>
      <w:r w:rsidR="00795BA9">
        <w:rPr>
          <w:rFonts w:ascii="Arial" w:hAnsi="Arial" w:cs="Arial"/>
          <w:sz w:val="20"/>
          <w:szCs w:val="22"/>
        </w:rPr>
        <w:t>odsouhlasených služeb bude nedílnou s</w:t>
      </w:r>
      <w:r w:rsidR="004D4442">
        <w:rPr>
          <w:rFonts w:ascii="Arial" w:hAnsi="Arial" w:cs="Arial"/>
          <w:sz w:val="20"/>
          <w:szCs w:val="22"/>
        </w:rPr>
        <w:t xml:space="preserve">oučástí </w:t>
      </w:r>
      <w:r w:rsidR="00BC6AA6">
        <w:rPr>
          <w:rFonts w:ascii="Arial" w:hAnsi="Arial" w:cs="Arial"/>
          <w:sz w:val="20"/>
          <w:szCs w:val="22"/>
        </w:rPr>
        <w:t>Příkazníkem</w:t>
      </w:r>
      <w:r w:rsidR="004D4442">
        <w:rPr>
          <w:rFonts w:ascii="Arial" w:hAnsi="Arial" w:cs="Arial"/>
          <w:sz w:val="20"/>
          <w:szCs w:val="22"/>
        </w:rPr>
        <w:t xml:space="preserve"> vystavených fakturačních dokladů</w:t>
      </w:r>
      <w:r w:rsidR="00795BA9">
        <w:rPr>
          <w:rFonts w:ascii="Arial" w:hAnsi="Arial" w:cs="Arial"/>
          <w:sz w:val="20"/>
          <w:szCs w:val="22"/>
        </w:rPr>
        <w:t>. V</w:t>
      </w:r>
      <w:r w:rsidR="008D5788">
        <w:rPr>
          <w:rFonts w:ascii="Arial" w:hAnsi="Arial" w:cs="Arial"/>
          <w:sz w:val="20"/>
          <w:szCs w:val="22"/>
        </w:rPr>
        <w:t> </w:t>
      </w:r>
      <w:r w:rsidR="004D4442">
        <w:rPr>
          <w:rFonts w:ascii="Arial" w:hAnsi="Arial" w:cs="Arial"/>
          <w:sz w:val="20"/>
          <w:szCs w:val="22"/>
        </w:rPr>
        <w:t>s</w:t>
      </w:r>
      <w:r w:rsidR="008D5788">
        <w:rPr>
          <w:rFonts w:ascii="Arial" w:hAnsi="Arial" w:cs="Arial"/>
          <w:sz w:val="20"/>
          <w:szCs w:val="22"/>
        </w:rPr>
        <w:t xml:space="preserve">oupisu skutečně provedených a </w:t>
      </w:r>
      <w:r w:rsidR="006F4178">
        <w:rPr>
          <w:rFonts w:ascii="Arial" w:hAnsi="Arial" w:cs="Arial"/>
          <w:sz w:val="20"/>
          <w:szCs w:val="22"/>
        </w:rPr>
        <w:t xml:space="preserve">příkazcem </w:t>
      </w:r>
      <w:r w:rsidR="008D5788">
        <w:rPr>
          <w:rFonts w:ascii="Arial" w:hAnsi="Arial" w:cs="Arial"/>
          <w:sz w:val="20"/>
          <w:szCs w:val="22"/>
        </w:rPr>
        <w:t xml:space="preserve">odsouhlasených služeb budou </w:t>
      </w:r>
      <w:r w:rsidR="003A1ECB">
        <w:rPr>
          <w:rFonts w:ascii="Arial" w:hAnsi="Arial" w:cs="Arial"/>
          <w:sz w:val="20"/>
          <w:szCs w:val="22"/>
        </w:rPr>
        <w:t xml:space="preserve">provedené </w:t>
      </w:r>
      <w:r w:rsidR="008D5788">
        <w:rPr>
          <w:rFonts w:ascii="Arial" w:hAnsi="Arial" w:cs="Arial"/>
          <w:sz w:val="20"/>
          <w:szCs w:val="22"/>
        </w:rPr>
        <w:lastRenderedPageBreak/>
        <w:t>služby</w:t>
      </w:r>
      <w:r w:rsidR="004D4442">
        <w:rPr>
          <w:rFonts w:ascii="Arial" w:hAnsi="Arial" w:cs="Arial"/>
          <w:sz w:val="20"/>
          <w:szCs w:val="22"/>
        </w:rPr>
        <w:t> rozdělen</w:t>
      </w:r>
      <w:r w:rsidR="003A1ECB">
        <w:rPr>
          <w:rFonts w:ascii="Arial" w:hAnsi="Arial" w:cs="Arial"/>
          <w:sz w:val="20"/>
          <w:szCs w:val="22"/>
        </w:rPr>
        <w:t>y</w:t>
      </w:r>
      <w:r w:rsidR="004D4442">
        <w:rPr>
          <w:rFonts w:ascii="Arial" w:hAnsi="Arial" w:cs="Arial"/>
          <w:sz w:val="20"/>
          <w:szCs w:val="22"/>
        </w:rPr>
        <w:t xml:space="preserve"> </w:t>
      </w:r>
      <w:r w:rsidR="003A1ECB">
        <w:rPr>
          <w:rFonts w:ascii="Arial" w:hAnsi="Arial" w:cs="Arial"/>
          <w:sz w:val="20"/>
          <w:szCs w:val="22"/>
        </w:rPr>
        <w:t>dle autorizovaných</w:t>
      </w:r>
      <w:r w:rsidR="002C4B43">
        <w:rPr>
          <w:rFonts w:ascii="Arial" w:hAnsi="Arial" w:cs="Arial"/>
          <w:sz w:val="20"/>
          <w:szCs w:val="22"/>
        </w:rPr>
        <w:t xml:space="preserve"> osob/koordinátor</w:t>
      </w:r>
      <w:r w:rsidR="003A1ECB">
        <w:rPr>
          <w:rFonts w:ascii="Arial" w:hAnsi="Arial" w:cs="Arial"/>
          <w:sz w:val="20"/>
          <w:szCs w:val="22"/>
        </w:rPr>
        <w:t>ů</w:t>
      </w:r>
      <w:r w:rsidR="002C4B43">
        <w:rPr>
          <w:rFonts w:ascii="Arial" w:hAnsi="Arial" w:cs="Arial"/>
          <w:sz w:val="20"/>
          <w:szCs w:val="22"/>
        </w:rPr>
        <w:t xml:space="preserve"> BOZP/administrativní</w:t>
      </w:r>
      <w:r w:rsidR="003A1ECB">
        <w:rPr>
          <w:rFonts w:ascii="Arial" w:hAnsi="Arial" w:cs="Arial"/>
          <w:sz w:val="20"/>
          <w:szCs w:val="22"/>
        </w:rPr>
        <w:t>ch</w:t>
      </w:r>
      <w:r w:rsidR="002C4B43">
        <w:rPr>
          <w:rFonts w:ascii="Arial" w:hAnsi="Arial" w:cs="Arial"/>
          <w:sz w:val="20"/>
          <w:szCs w:val="22"/>
        </w:rPr>
        <w:t xml:space="preserve"> pracovník</w:t>
      </w:r>
      <w:r w:rsidR="003A1ECB">
        <w:rPr>
          <w:rFonts w:ascii="Arial" w:hAnsi="Arial" w:cs="Arial"/>
          <w:sz w:val="20"/>
          <w:szCs w:val="22"/>
        </w:rPr>
        <w:t>ů</w:t>
      </w:r>
      <w:r w:rsidR="002C4B43">
        <w:rPr>
          <w:rFonts w:ascii="Arial" w:hAnsi="Arial" w:cs="Arial"/>
          <w:sz w:val="20"/>
          <w:szCs w:val="22"/>
        </w:rPr>
        <w:t xml:space="preserve">, přičemž k těmto osobám bude </w:t>
      </w:r>
      <w:r w:rsidR="000B3462">
        <w:rPr>
          <w:rFonts w:ascii="Arial" w:hAnsi="Arial" w:cs="Arial"/>
          <w:sz w:val="20"/>
          <w:szCs w:val="22"/>
        </w:rPr>
        <w:t>uvedena příslušná hodinová sazba dle čl. 7 této smlouvy a počet hodin činností prováděných příslušn</w:t>
      </w:r>
      <w:r w:rsidR="00E734C6">
        <w:rPr>
          <w:rFonts w:ascii="Arial" w:hAnsi="Arial" w:cs="Arial"/>
          <w:sz w:val="20"/>
          <w:szCs w:val="22"/>
        </w:rPr>
        <w:t>ými osobami.</w:t>
      </w:r>
      <w:bookmarkEnd w:id="66"/>
    </w:p>
    <w:p w14:paraId="614B9967" w14:textId="64931B6F" w:rsidR="00DB363F" w:rsidRDefault="00DB363F" w:rsidP="00EB70F6">
      <w:pPr>
        <w:widowControl w:val="0"/>
        <w:numPr>
          <w:ilvl w:val="1"/>
          <w:numId w:val="12"/>
        </w:numPr>
        <w:adjustRightInd w:val="0"/>
        <w:spacing w:before="120" w:after="120"/>
        <w:ind w:left="567" w:hanging="567"/>
        <w:jc w:val="both"/>
        <w:textAlignment w:val="baseline"/>
        <w:outlineLvl w:val="0"/>
        <w:rPr>
          <w:rFonts w:ascii="Arial" w:hAnsi="Arial" w:cs="Arial"/>
          <w:sz w:val="20"/>
          <w:szCs w:val="22"/>
        </w:rPr>
      </w:pPr>
      <w:r w:rsidRPr="00DB363F">
        <w:rPr>
          <w:rFonts w:ascii="Arial" w:hAnsi="Arial" w:cs="Arial"/>
          <w:sz w:val="20"/>
          <w:szCs w:val="22"/>
        </w:rPr>
        <w:t xml:space="preserve">Platby budou provedeny převodem finančních prostředků na účet </w:t>
      </w:r>
      <w:r w:rsidR="00BE2FD8">
        <w:rPr>
          <w:rFonts w:ascii="Arial" w:hAnsi="Arial" w:cs="Arial"/>
          <w:sz w:val="20"/>
          <w:szCs w:val="22"/>
        </w:rPr>
        <w:t>příkazníka</w:t>
      </w:r>
      <w:r w:rsidRPr="00DB363F">
        <w:rPr>
          <w:rFonts w:ascii="Arial" w:hAnsi="Arial" w:cs="Arial"/>
          <w:sz w:val="20"/>
          <w:szCs w:val="22"/>
        </w:rPr>
        <w:t xml:space="preserve"> v termínu do 30 dnů po předání faktury </w:t>
      </w:r>
      <w:r w:rsidR="00BE2FD8">
        <w:rPr>
          <w:rFonts w:ascii="Arial" w:hAnsi="Arial" w:cs="Arial"/>
          <w:sz w:val="20"/>
          <w:szCs w:val="22"/>
        </w:rPr>
        <w:t>příkazci v sídle příkazce</w:t>
      </w:r>
      <w:r w:rsidRPr="00DB363F">
        <w:rPr>
          <w:rFonts w:ascii="Arial" w:hAnsi="Arial" w:cs="Arial"/>
          <w:sz w:val="20"/>
          <w:szCs w:val="22"/>
        </w:rPr>
        <w:t xml:space="preserve">. Termínem úhrady se rozumí den odepsání peněžních prostředků z účtu </w:t>
      </w:r>
      <w:r w:rsidR="00BE2FD8">
        <w:rPr>
          <w:rFonts w:ascii="Arial" w:hAnsi="Arial" w:cs="Arial"/>
          <w:sz w:val="20"/>
          <w:szCs w:val="22"/>
        </w:rPr>
        <w:t>příkazce</w:t>
      </w:r>
      <w:r w:rsidRPr="00DB363F">
        <w:rPr>
          <w:rFonts w:ascii="Arial" w:hAnsi="Arial" w:cs="Arial"/>
          <w:sz w:val="20"/>
          <w:szCs w:val="22"/>
        </w:rPr>
        <w:t>.</w:t>
      </w:r>
    </w:p>
    <w:p w14:paraId="6599BF43" w14:textId="7330B75B" w:rsidR="00CE7529" w:rsidRDefault="00CE7529" w:rsidP="00EB70F6">
      <w:pPr>
        <w:widowControl w:val="0"/>
        <w:numPr>
          <w:ilvl w:val="1"/>
          <w:numId w:val="12"/>
        </w:numPr>
        <w:adjustRightInd w:val="0"/>
        <w:spacing w:before="120" w:after="120"/>
        <w:ind w:left="567" w:hanging="567"/>
        <w:jc w:val="both"/>
        <w:textAlignment w:val="baseline"/>
        <w:outlineLvl w:val="0"/>
        <w:rPr>
          <w:rFonts w:ascii="Arial" w:hAnsi="Arial" w:cs="Arial"/>
          <w:sz w:val="20"/>
          <w:szCs w:val="22"/>
        </w:rPr>
      </w:pPr>
      <w:r w:rsidRPr="00DB363F">
        <w:rPr>
          <w:rFonts w:ascii="Arial" w:hAnsi="Arial" w:cs="Arial"/>
          <w:sz w:val="20"/>
          <w:szCs w:val="22"/>
        </w:rPr>
        <w:t xml:space="preserve">Nedílnou </w:t>
      </w:r>
      <w:r w:rsidR="007A0C8F">
        <w:rPr>
          <w:rFonts w:ascii="Arial" w:hAnsi="Arial" w:cs="Arial"/>
          <w:sz w:val="20"/>
          <w:szCs w:val="22"/>
        </w:rPr>
        <w:t>součástí</w:t>
      </w:r>
      <w:r w:rsidRPr="00DB363F">
        <w:rPr>
          <w:rFonts w:ascii="Arial" w:hAnsi="Arial" w:cs="Arial"/>
          <w:sz w:val="20"/>
          <w:szCs w:val="22"/>
        </w:rPr>
        <w:t xml:space="preserve"> </w:t>
      </w:r>
      <w:r w:rsidR="00665C7F">
        <w:rPr>
          <w:rFonts w:ascii="Arial" w:hAnsi="Arial" w:cs="Arial"/>
          <w:sz w:val="20"/>
          <w:szCs w:val="22"/>
        </w:rPr>
        <w:t xml:space="preserve">měsíční </w:t>
      </w:r>
      <w:r w:rsidRPr="00DB363F">
        <w:rPr>
          <w:rFonts w:ascii="Arial" w:hAnsi="Arial" w:cs="Arial"/>
          <w:sz w:val="20"/>
          <w:szCs w:val="22"/>
        </w:rPr>
        <w:t xml:space="preserve">faktury </w:t>
      </w:r>
      <w:r w:rsidR="00665C7F">
        <w:rPr>
          <w:rFonts w:ascii="Arial" w:hAnsi="Arial" w:cs="Arial"/>
          <w:sz w:val="20"/>
          <w:szCs w:val="22"/>
        </w:rPr>
        <w:t xml:space="preserve">za </w:t>
      </w:r>
      <w:r w:rsidR="003223C8">
        <w:rPr>
          <w:rFonts w:ascii="Arial" w:hAnsi="Arial" w:cs="Arial"/>
          <w:sz w:val="20"/>
          <w:szCs w:val="22"/>
        </w:rPr>
        <w:t xml:space="preserve">poslední </w:t>
      </w:r>
      <w:r w:rsidR="00665C7F">
        <w:rPr>
          <w:rFonts w:ascii="Arial" w:hAnsi="Arial" w:cs="Arial"/>
          <w:sz w:val="20"/>
          <w:szCs w:val="22"/>
        </w:rPr>
        <w:t xml:space="preserve">činnosti dle </w:t>
      </w:r>
      <w:r w:rsidR="003223C8">
        <w:rPr>
          <w:rFonts w:ascii="Arial" w:hAnsi="Arial" w:cs="Arial"/>
          <w:sz w:val="20"/>
          <w:szCs w:val="22"/>
        </w:rPr>
        <w:t xml:space="preserve">bodu 3.2.2. této smlouvy </w:t>
      </w:r>
      <w:r w:rsidRPr="00DB363F">
        <w:rPr>
          <w:rFonts w:ascii="Arial" w:hAnsi="Arial" w:cs="Arial"/>
          <w:sz w:val="20"/>
          <w:szCs w:val="22"/>
        </w:rPr>
        <w:t xml:space="preserve">bude </w:t>
      </w:r>
      <w:r w:rsidR="00344638" w:rsidRPr="00DB363F">
        <w:rPr>
          <w:rFonts w:ascii="Arial" w:hAnsi="Arial" w:cs="Arial"/>
          <w:sz w:val="20"/>
          <w:szCs w:val="22"/>
        </w:rPr>
        <w:t xml:space="preserve">zpráva </w:t>
      </w:r>
      <w:r w:rsidR="00E44C94" w:rsidRPr="00DB363F">
        <w:rPr>
          <w:rFonts w:ascii="Arial" w:hAnsi="Arial" w:cs="Arial"/>
          <w:sz w:val="20"/>
          <w:szCs w:val="22"/>
        </w:rPr>
        <w:t xml:space="preserve">o provedené prezentaci dle </w:t>
      </w:r>
      <w:r w:rsidRPr="00DB363F">
        <w:rPr>
          <w:rFonts w:ascii="Arial" w:hAnsi="Arial" w:cs="Arial"/>
          <w:sz w:val="20"/>
          <w:szCs w:val="22"/>
        </w:rPr>
        <w:t xml:space="preserve">odst. </w:t>
      </w:r>
      <w:r w:rsidR="00E44C94" w:rsidRPr="00DB363F">
        <w:rPr>
          <w:rFonts w:ascii="Arial" w:hAnsi="Arial" w:cs="Arial"/>
          <w:sz w:val="20"/>
          <w:szCs w:val="22"/>
        </w:rPr>
        <w:fldChar w:fldCharType="begin"/>
      </w:r>
      <w:r w:rsidR="00E44C94" w:rsidRPr="00DB363F">
        <w:rPr>
          <w:rFonts w:ascii="Arial" w:hAnsi="Arial" w:cs="Arial"/>
          <w:sz w:val="20"/>
          <w:szCs w:val="22"/>
        </w:rPr>
        <w:instrText xml:space="preserve"> REF _Ref65497445 \r \h </w:instrText>
      </w:r>
      <w:r w:rsidR="00E7462D" w:rsidRPr="00DB363F">
        <w:rPr>
          <w:rFonts w:ascii="Arial" w:hAnsi="Arial" w:cs="Arial"/>
          <w:sz w:val="20"/>
          <w:szCs w:val="22"/>
        </w:rPr>
        <w:instrText xml:space="preserve"> \* MERGEFORMAT </w:instrText>
      </w:r>
      <w:r w:rsidR="00E44C94" w:rsidRPr="00DB363F">
        <w:rPr>
          <w:rFonts w:ascii="Arial" w:hAnsi="Arial" w:cs="Arial"/>
          <w:sz w:val="20"/>
          <w:szCs w:val="22"/>
        </w:rPr>
      </w:r>
      <w:r w:rsidR="00E44C94" w:rsidRPr="00DB363F">
        <w:rPr>
          <w:rFonts w:ascii="Arial" w:hAnsi="Arial" w:cs="Arial"/>
          <w:sz w:val="20"/>
          <w:szCs w:val="22"/>
        </w:rPr>
        <w:fldChar w:fldCharType="separate"/>
      </w:r>
      <w:r w:rsidR="00B14AD2" w:rsidRPr="00DB363F">
        <w:rPr>
          <w:rFonts w:ascii="Arial" w:hAnsi="Arial" w:cs="Arial"/>
          <w:sz w:val="20"/>
          <w:szCs w:val="22"/>
        </w:rPr>
        <w:t>3.2.2.5</w:t>
      </w:r>
      <w:r w:rsidR="00E44C94" w:rsidRPr="00DB363F">
        <w:rPr>
          <w:rFonts w:ascii="Arial" w:hAnsi="Arial" w:cs="Arial"/>
          <w:sz w:val="20"/>
          <w:szCs w:val="22"/>
        </w:rPr>
        <w:fldChar w:fldCharType="end"/>
      </w:r>
      <w:r w:rsidR="00DA2218">
        <w:rPr>
          <w:rFonts w:ascii="Arial" w:hAnsi="Arial" w:cs="Arial"/>
          <w:sz w:val="20"/>
          <w:szCs w:val="22"/>
        </w:rPr>
        <w:t xml:space="preserve"> této smlouvy</w:t>
      </w:r>
      <w:r w:rsidR="00E7462D" w:rsidRPr="00DB363F">
        <w:rPr>
          <w:rFonts w:ascii="Arial" w:hAnsi="Arial" w:cs="Arial"/>
          <w:sz w:val="20"/>
          <w:szCs w:val="22"/>
        </w:rPr>
        <w:t>.</w:t>
      </w:r>
      <w:r w:rsidRPr="00DB363F">
        <w:rPr>
          <w:rFonts w:ascii="Arial" w:hAnsi="Arial" w:cs="Arial"/>
          <w:sz w:val="20"/>
          <w:szCs w:val="22"/>
        </w:rPr>
        <w:t xml:space="preserve"> Bez této přílohy je faktura neplatná.</w:t>
      </w:r>
    </w:p>
    <w:p w14:paraId="07708FE2" w14:textId="52828A88" w:rsidR="00271720" w:rsidRPr="00DA2218" w:rsidRDefault="007A0C8F" w:rsidP="00EB70F6">
      <w:pPr>
        <w:widowControl w:val="0"/>
        <w:numPr>
          <w:ilvl w:val="1"/>
          <w:numId w:val="12"/>
        </w:numPr>
        <w:adjustRightInd w:val="0"/>
        <w:spacing w:before="120" w:after="120"/>
        <w:ind w:left="567" w:hanging="567"/>
        <w:jc w:val="both"/>
        <w:textAlignment w:val="baseline"/>
        <w:outlineLvl w:val="0"/>
      </w:pPr>
      <w:r>
        <w:rPr>
          <w:rFonts w:ascii="Arial" w:hAnsi="Arial" w:cs="Arial"/>
          <w:sz w:val="20"/>
          <w:szCs w:val="22"/>
        </w:rPr>
        <w:t xml:space="preserve">Nedílnou součástí měsíční faktury za poslední činnosti dle </w:t>
      </w:r>
      <w:r w:rsidR="00BD6565">
        <w:rPr>
          <w:rFonts w:ascii="Arial" w:hAnsi="Arial" w:cs="Arial"/>
          <w:sz w:val="20"/>
          <w:szCs w:val="22"/>
        </w:rPr>
        <w:t xml:space="preserve">bodu 3.2.3. této smlouvy bude </w:t>
      </w:r>
      <w:r w:rsidR="000E303D">
        <w:rPr>
          <w:rFonts w:ascii="Arial" w:hAnsi="Arial" w:cs="Arial"/>
          <w:sz w:val="20"/>
          <w:szCs w:val="22"/>
        </w:rPr>
        <w:t>zápis o provedené prezentaci dle odst. 3.2.3.3.</w:t>
      </w:r>
      <w:r w:rsidR="00DA2218">
        <w:rPr>
          <w:rFonts w:ascii="Arial" w:hAnsi="Arial" w:cs="Arial"/>
          <w:sz w:val="20"/>
          <w:szCs w:val="22"/>
        </w:rPr>
        <w:t xml:space="preserve"> této smlouvy</w:t>
      </w:r>
      <w:r w:rsidR="00DA2218">
        <w:t xml:space="preserve">. </w:t>
      </w:r>
      <w:r w:rsidR="00271720" w:rsidRPr="00DA2218">
        <w:rPr>
          <w:rFonts w:ascii="Arial" w:hAnsi="Arial" w:cs="Arial"/>
          <w:sz w:val="20"/>
          <w:szCs w:val="22"/>
        </w:rPr>
        <w:t>Bez této přílohy je faktura neplatná.</w:t>
      </w:r>
    </w:p>
    <w:p w14:paraId="710F3E22" w14:textId="797057C4" w:rsidR="00D03357" w:rsidRDefault="00DA2218" w:rsidP="00EB70F6">
      <w:pPr>
        <w:widowControl w:val="0"/>
        <w:numPr>
          <w:ilvl w:val="1"/>
          <w:numId w:val="12"/>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Nedílnou součástí měsíční faktury za poslední činnosti dle bodu 3.2.4. této smlouvy bude </w:t>
      </w:r>
      <w:r w:rsidR="00407C66">
        <w:rPr>
          <w:rFonts w:ascii="Arial" w:hAnsi="Arial" w:cs="Arial"/>
          <w:sz w:val="20"/>
          <w:szCs w:val="22"/>
        </w:rPr>
        <w:t xml:space="preserve">zápis o provedené prezentaci </w:t>
      </w:r>
      <w:bookmarkStart w:id="67" w:name="_Ref521937524"/>
      <w:r w:rsidR="009033F6" w:rsidRPr="00407C66">
        <w:rPr>
          <w:rFonts w:ascii="Arial" w:hAnsi="Arial" w:cs="Arial"/>
          <w:sz w:val="20"/>
          <w:szCs w:val="22"/>
        </w:rPr>
        <w:t xml:space="preserve">dle odst. </w:t>
      </w:r>
      <w:r w:rsidR="009033F6" w:rsidRPr="00407C66">
        <w:rPr>
          <w:rFonts w:ascii="Arial" w:hAnsi="Arial" w:cs="Arial"/>
          <w:sz w:val="20"/>
          <w:szCs w:val="22"/>
        </w:rPr>
        <w:fldChar w:fldCharType="begin"/>
      </w:r>
      <w:r w:rsidR="009033F6" w:rsidRPr="00407C66">
        <w:rPr>
          <w:rFonts w:ascii="Arial" w:hAnsi="Arial" w:cs="Arial"/>
          <w:sz w:val="20"/>
          <w:szCs w:val="22"/>
        </w:rPr>
        <w:instrText xml:space="preserve"> REF _Ref59175842 \r \h </w:instrText>
      </w:r>
      <w:r w:rsidR="009033F6" w:rsidRPr="00407C66">
        <w:rPr>
          <w:rFonts w:ascii="Arial" w:hAnsi="Arial" w:cs="Arial"/>
          <w:sz w:val="20"/>
          <w:szCs w:val="22"/>
        </w:rPr>
      </w:r>
      <w:r w:rsidR="009033F6" w:rsidRPr="00407C66">
        <w:rPr>
          <w:rFonts w:ascii="Arial" w:hAnsi="Arial" w:cs="Arial"/>
          <w:sz w:val="20"/>
          <w:szCs w:val="22"/>
        </w:rPr>
        <w:fldChar w:fldCharType="separate"/>
      </w:r>
      <w:r w:rsidR="00B14AD2" w:rsidRPr="00407C66">
        <w:rPr>
          <w:rFonts w:ascii="Arial" w:hAnsi="Arial" w:cs="Arial"/>
          <w:sz w:val="20"/>
          <w:szCs w:val="22"/>
        </w:rPr>
        <w:t>3.2.4.3</w:t>
      </w:r>
      <w:r w:rsidR="009033F6" w:rsidRPr="00407C66">
        <w:rPr>
          <w:rFonts w:ascii="Arial" w:hAnsi="Arial" w:cs="Arial"/>
          <w:sz w:val="20"/>
          <w:szCs w:val="22"/>
        </w:rPr>
        <w:fldChar w:fldCharType="end"/>
      </w:r>
      <w:r w:rsidR="00407C66">
        <w:rPr>
          <w:rFonts w:ascii="Arial" w:hAnsi="Arial" w:cs="Arial"/>
          <w:sz w:val="20"/>
          <w:szCs w:val="22"/>
        </w:rPr>
        <w:t xml:space="preserve"> této smlouvy</w:t>
      </w:r>
      <w:r w:rsidR="00D03357" w:rsidRPr="00407C66">
        <w:rPr>
          <w:rFonts w:ascii="Arial" w:hAnsi="Arial" w:cs="Arial"/>
          <w:sz w:val="20"/>
          <w:szCs w:val="22"/>
        </w:rPr>
        <w:t>. Bez této přílohy je faktura neplatná.</w:t>
      </w:r>
    </w:p>
    <w:p w14:paraId="65E3F083" w14:textId="77217D88" w:rsidR="00F626AF" w:rsidRDefault="00F626AF" w:rsidP="00EB70F6">
      <w:pPr>
        <w:widowControl w:val="0"/>
        <w:numPr>
          <w:ilvl w:val="1"/>
          <w:numId w:val="12"/>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Platby za činnosti </w:t>
      </w:r>
      <w:r w:rsidR="009365ED">
        <w:rPr>
          <w:rFonts w:ascii="Arial" w:hAnsi="Arial" w:cs="Arial"/>
          <w:sz w:val="20"/>
          <w:szCs w:val="22"/>
        </w:rPr>
        <w:t xml:space="preserve">v průběhu záruční doby dle bodu 4.11 </w:t>
      </w:r>
      <w:r w:rsidR="004A4C10">
        <w:rPr>
          <w:rFonts w:ascii="Arial" w:hAnsi="Arial" w:cs="Arial"/>
          <w:sz w:val="20"/>
          <w:szCs w:val="22"/>
        </w:rPr>
        <w:t xml:space="preserve">této smlouvy </w:t>
      </w:r>
      <w:r w:rsidR="006C1715">
        <w:rPr>
          <w:rFonts w:ascii="Arial" w:hAnsi="Arial" w:cs="Arial"/>
          <w:sz w:val="20"/>
          <w:szCs w:val="22"/>
        </w:rPr>
        <w:t>budou realizovány na základě dílčích faktur</w:t>
      </w:r>
      <w:r w:rsidR="00261B85" w:rsidRPr="00261B85">
        <w:rPr>
          <w:rFonts w:ascii="Arial" w:hAnsi="Arial" w:cs="Arial"/>
          <w:sz w:val="20"/>
          <w:szCs w:val="22"/>
        </w:rPr>
        <w:t xml:space="preserve">, a to na základě soupisu skutečně provedených a </w:t>
      </w:r>
      <w:r w:rsidR="00FB443A">
        <w:rPr>
          <w:rFonts w:ascii="Arial" w:hAnsi="Arial" w:cs="Arial"/>
          <w:sz w:val="20"/>
          <w:szCs w:val="22"/>
        </w:rPr>
        <w:t>příkazcem</w:t>
      </w:r>
      <w:r w:rsidR="00FB443A" w:rsidRPr="00261B85">
        <w:rPr>
          <w:rFonts w:ascii="Arial" w:hAnsi="Arial" w:cs="Arial"/>
          <w:sz w:val="20"/>
          <w:szCs w:val="22"/>
        </w:rPr>
        <w:t xml:space="preserve"> </w:t>
      </w:r>
      <w:r w:rsidR="00261B85" w:rsidRPr="00261B85">
        <w:rPr>
          <w:rFonts w:ascii="Arial" w:hAnsi="Arial" w:cs="Arial"/>
          <w:sz w:val="20"/>
          <w:szCs w:val="22"/>
        </w:rPr>
        <w:t xml:space="preserve">odsouhlasených služeb. Soupis skutečně provedených a </w:t>
      </w:r>
      <w:r w:rsidR="00FB443A">
        <w:rPr>
          <w:rFonts w:ascii="Arial" w:hAnsi="Arial" w:cs="Arial"/>
          <w:sz w:val="20"/>
          <w:szCs w:val="22"/>
        </w:rPr>
        <w:t>příkazcem</w:t>
      </w:r>
      <w:r w:rsidR="00FB443A" w:rsidRPr="00261B85">
        <w:rPr>
          <w:rFonts w:ascii="Arial" w:hAnsi="Arial" w:cs="Arial"/>
          <w:sz w:val="20"/>
          <w:szCs w:val="22"/>
        </w:rPr>
        <w:t xml:space="preserve"> </w:t>
      </w:r>
      <w:r w:rsidR="00261B85" w:rsidRPr="00261B85">
        <w:rPr>
          <w:rFonts w:ascii="Arial" w:hAnsi="Arial" w:cs="Arial"/>
          <w:sz w:val="20"/>
          <w:szCs w:val="22"/>
        </w:rPr>
        <w:t xml:space="preserve">odsouhlasených služeb bude nedílnou součástí </w:t>
      </w:r>
      <w:r w:rsidR="00BC6AA6">
        <w:rPr>
          <w:rFonts w:ascii="Arial" w:hAnsi="Arial" w:cs="Arial"/>
          <w:sz w:val="20"/>
          <w:szCs w:val="22"/>
        </w:rPr>
        <w:t>Příkazníkem</w:t>
      </w:r>
      <w:r w:rsidR="00261B85" w:rsidRPr="00261B85">
        <w:rPr>
          <w:rFonts w:ascii="Arial" w:hAnsi="Arial" w:cs="Arial"/>
          <w:sz w:val="20"/>
          <w:szCs w:val="22"/>
        </w:rPr>
        <w:t xml:space="preserve"> vystavených fakturačních dokladů. V soupisu skutečně provedených a </w:t>
      </w:r>
      <w:r w:rsidR="00FB443A">
        <w:rPr>
          <w:rFonts w:ascii="Arial" w:hAnsi="Arial" w:cs="Arial"/>
          <w:sz w:val="20"/>
          <w:szCs w:val="22"/>
        </w:rPr>
        <w:t>příkazcem</w:t>
      </w:r>
      <w:r w:rsidR="00FB443A" w:rsidRPr="00261B85">
        <w:rPr>
          <w:rFonts w:ascii="Arial" w:hAnsi="Arial" w:cs="Arial"/>
          <w:sz w:val="20"/>
          <w:szCs w:val="22"/>
        </w:rPr>
        <w:t xml:space="preserve"> </w:t>
      </w:r>
      <w:r w:rsidR="00261B85" w:rsidRPr="00261B85">
        <w:rPr>
          <w:rFonts w:ascii="Arial" w:hAnsi="Arial" w:cs="Arial"/>
          <w:sz w:val="20"/>
          <w:szCs w:val="22"/>
        </w:rPr>
        <w:t>odsouhlasených služeb budou provedené služby rozděleny dle autorizovaných osob/koordinátorů BOZP/administrativních pracovníků, přičemž k těmto osobám bude uvedena příslušná hodinová sazba dle čl. 7 této smlouvy a počet hodin činností prováděných příslušnými osobami</w:t>
      </w:r>
      <w:r w:rsidR="00F85E68">
        <w:rPr>
          <w:rFonts w:ascii="Arial" w:hAnsi="Arial" w:cs="Arial"/>
          <w:sz w:val="20"/>
          <w:szCs w:val="22"/>
        </w:rPr>
        <w:t>. Faktury dle tohoto bodu budou vystavovány pomocí následujícího mechanismu</w:t>
      </w:r>
      <w:r w:rsidR="006C1715">
        <w:rPr>
          <w:rFonts w:ascii="Arial" w:hAnsi="Arial" w:cs="Arial"/>
          <w:sz w:val="20"/>
          <w:szCs w:val="22"/>
        </w:rPr>
        <w:t>:</w:t>
      </w:r>
    </w:p>
    <w:bookmarkEnd w:id="67"/>
    <w:p w14:paraId="0BA35E8A" w14:textId="69BAD0C8" w:rsidR="00B72201" w:rsidRPr="00332C7C" w:rsidRDefault="00B72201" w:rsidP="009769B2">
      <w:pPr>
        <w:pStyle w:val="Zkladntext2"/>
        <w:pBdr>
          <w:bottom w:val="single" w:sz="6" w:space="1" w:color="auto"/>
        </w:pBdr>
        <w:tabs>
          <w:tab w:val="left" w:pos="6237"/>
        </w:tabs>
        <w:spacing w:before="240" w:after="240"/>
        <w:ind w:left="709"/>
        <w:rPr>
          <w:rFonts w:cs="Arial"/>
          <w:szCs w:val="22"/>
        </w:rPr>
      </w:pPr>
      <w:r w:rsidRPr="00332C7C">
        <w:rPr>
          <w:rFonts w:cs="Arial"/>
          <w:szCs w:val="22"/>
        </w:rPr>
        <w:t>č. faktury</w:t>
      </w:r>
      <w:r w:rsidRPr="00332C7C">
        <w:rPr>
          <w:rFonts w:cs="Arial"/>
          <w:szCs w:val="22"/>
        </w:rPr>
        <w:tab/>
        <w:t>termín vystavení</w:t>
      </w:r>
    </w:p>
    <w:p w14:paraId="4EF01F57" w14:textId="4005B019" w:rsidR="009A61B7" w:rsidRPr="00920F64" w:rsidRDefault="00441DB6" w:rsidP="00EB70F6">
      <w:pPr>
        <w:pStyle w:val="Odstavecseseznamem"/>
        <w:widowControl w:val="0"/>
        <w:numPr>
          <w:ilvl w:val="0"/>
          <w:numId w:val="23"/>
        </w:numPr>
        <w:adjustRightInd w:val="0"/>
        <w:ind w:left="2694" w:hanging="1560"/>
        <w:jc w:val="both"/>
        <w:textAlignment w:val="baseline"/>
        <w:outlineLvl w:val="0"/>
        <w:rPr>
          <w:rFonts w:ascii="Arial" w:hAnsi="Arial" w:cs="Arial"/>
          <w:sz w:val="20"/>
          <w:szCs w:val="22"/>
        </w:rPr>
      </w:pPr>
      <w:bookmarkStart w:id="68" w:name="_Ref59440495"/>
      <w:r w:rsidRPr="00920F64">
        <w:rPr>
          <w:rFonts w:ascii="Arial" w:hAnsi="Arial" w:cs="Arial"/>
          <w:sz w:val="20"/>
          <w:szCs w:val="22"/>
        </w:rPr>
        <w:t>12 měsíců od předání a převzetí stavby</w:t>
      </w:r>
      <w:bookmarkEnd w:id="68"/>
      <w:r w:rsidRPr="00920F64">
        <w:rPr>
          <w:rFonts w:ascii="Arial" w:hAnsi="Arial" w:cs="Arial"/>
          <w:sz w:val="20"/>
          <w:szCs w:val="22"/>
        </w:rPr>
        <w:t xml:space="preserve"> zhotovitelem stavebních prací objednatel</w:t>
      </w:r>
      <w:r w:rsidR="000834CE" w:rsidRPr="00920F64">
        <w:rPr>
          <w:rFonts w:ascii="Arial" w:hAnsi="Arial" w:cs="Arial"/>
          <w:sz w:val="20"/>
          <w:szCs w:val="22"/>
        </w:rPr>
        <w:t>i</w:t>
      </w:r>
    </w:p>
    <w:p w14:paraId="7B63F6A9" w14:textId="36BB114F" w:rsidR="009A61B7" w:rsidRPr="009E67D3" w:rsidRDefault="00441DB6" w:rsidP="00EB70F6">
      <w:pPr>
        <w:pStyle w:val="Odstavecseseznamem"/>
        <w:widowControl w:val="0"/>
        <w:numPr>
          <w:ilvl w:val="0"/>
          <w:numId w:val="23"/>
        </w:numPr>
        <w:adjustRightInd w:val="0"/>
        <w:ind w:left="2694" w:hanging="1560"/>
        <w:jc w:val="both"/>
        <w:textAlignment w:val="baseline"/>
        <w:outlineLvl w:val="0"/>
        <w:rPr>
          <w:rFonts w:ascii="Arial" w:hAnsi="Arial" w:cs="Arial"/>
          <w:sz w:val="20"/>
          <w:szCs w:val="22"/>
        </w:rPr>
      </w:pPr>
      <w:bookmarkStart w:id="69" w:name="_Ref59440515"/>
      <w:r w:rsidRPr="00920F64">
        <w:rPr>
          <w:rFonts w:ascii="Arial" w:hAnsi="Arial" w:cs="Arial"/>
          <w:sz w:val="20"/>
          <w:szCs w:val="22"/>
        </w:rPr>
        <w:t>24 měsíců od předání a převzetí stavby</w:t>
      </w:r>
      <w:bookmarkEnd w:id="69"/>
      <w:r w:rsidRPr="00920F64">
        <w:rPr>
          <w:rFonts w:ascii="Arial" w:hAnsi="Arial" w:cs="Arial"/>
          <w:sz w:val="20"/>
          <w:szCs w:val="22"/>
        </w:rPr>
        <w:t xml:space="preserve"> </w:t>
      </w:r>
      <w:r w:rsidRPr="009E67D3">
        <w:rPr>
          <w:rFonts w:ascii="Arial" w:hAnsi="Arial" w:cs="Arial"/>
          <w:sz w:val="20"/>
          <w:szCs w:val="22"/>
        </w:rPr>
        <w:t>zhotovitelem stavebních prací objednatel</w:t>
      </w:r>
      <w:r w:rsidR="000834CE" w:rsidRPr="009E67D3">
        <w:rPr>
          <w:rFonts w:ascii="Arial" w:hAnsi="Arial" w:cs="Arial"/>
          <w:sz w:val="20"/>
          <w:szCs w:val="22"/>
        </w:rPr>
        <w:t>i</w:t>
      </w:r>
    </w:p>
    <w:p w14:paraId="0814E71C" w14:textId="5BCFF65E" w:rsidR="00B72201" w:rsidRPr="009E67D3" w:rsidRDefault="00441DB6" w:rsidP="00EB70F6">
      <w:pPr>
        <w:pStyle w:val="Odstavecseseznamem"/>
        <w:widowControl w:val="0"/>
        <w:numPr>
          <w:ilvl w:val="0"/>
          <w:numId w:val="23"/>
        </w:numPr>
        <w:adjustRightInd w:val="0"/>
        <w:ind w:left="2694" w:hanging="1560"/>
        <w:jc w:val="both"/>
        <w:textAlignment w:val="baseline"/>
        <w:outlineLvl w:val="0"/>
        <w:rPr>
          <w:rFonts w:ascii="Arial" w:hAnsi="Arial" w:cs="Arial"/>
          <w:sz w:val="20"/>
          <w:szCs w:val="22"/>
        </w:rPr>
      </w:pPr>
      <w:bookmarkStart w:id="70" w:name="_Ref59440523"/>
      <w:r w:rsidRPr="00920F64">
        <w:rPr>
          <w:rFonts w:ascii="Arial" w:hAnsi="Arial" w:cs="Arial"/>
          <w:sz w:val="20"/>
          <w:szCs w:val="22"/>
        </w:rPr>
        <w:t>36 měsíců od předání a převzetí stavby</w:t>
      </w:r>
      <w:bookmarkEnd w:id="70"/>
      <w:r w:rsidRPr="00920F64">
        <w:rPr>
          <w:rFonts w:ascii="Arial" w:hAnsi="Arial" w:cs="Arial"/>
          <w:sz w:val="20"/>
          <w:szCs w:val="22"/>
        </w:rPr>
        <w:t xml:space="preserve"> </w:t>
      </w:r>
      <w:r w:rsidRPr="009E67D3">
        <w:rPr>
          <w:rFonts w:ascii="Arial" w:hAnsi="Arial" w:cs="Arial"/>
          <w:sz w:val="20"/>
          <w:szCs w:val="22"/>
        </w:rPr>
        <w:t>zhotovitelem stavebních prací objednatel</w:t>
      </w:r>
      <w:r w:rsidR="000834CE" w:rsidRPr="009E67D3">
        <w:rPr>
          <w:rFonts w:ascii="Arial" w:hAnsi="Arial" w:cs="Arial"/>
          <w:sz w:val="20"/>
          <w:szCs w:val="22"/>
        </w:rPr>
        <w:t>i</w:t>
      </w:r>
    </w:p>
    <w:p w14:paraId="2E1C55FC" w14:textId="4AC814F9" w:rsidR="00B72201" w:rsidRPr="009E67D3" w:rsidRDefault="00441DB6" w:rsidP="00EB70F6">
      <w:pPr>
        <w:pStyle w:val="Odstavecseseznamem"/>
        <w:widowControl w:val="0"/>
        <w:numPr>
          <w:ilvl w:val="0"/>
          <w:numId w:val="23"/>
        </w:numPr>
        <w:adjustRightInd w:val="0"/>
        <w:ind w:left="2694" w:hanging="1560"/>
        <w:jc w:val="both"/>
        <w:textAlignment w:val="baseline"/>
        <w:outlineLvl w:val="0"/>
        <w:rPr>
          <w:rFonts w:ascii="Arial" w:hAnsi="Arial" w:cs="Arial"/>
          <w:sz w:val="20"/>
          <w:szCs w:val="22"/>
        </w:rPr>
      </w:pPr>
      <w:bookmarkStart w:id="71" w:name="_Ref59440530"/>
      <w:r w:rsidRPr="00920F64">
        <w:rPr>
          <w:rFonts w:ascii="Arial" w:hAnsi="Arial" w:cs="Arial"/>
          <w:sz w:val="20"/>
          <w:szCs w:val="22"/>
        </w:rPr>
        <w:t>48 měsíců od předání a převzetí stavby</w:t>
      </w:r>
      <w:bookmarkEnd w:id="71"/>
      <w:r w:rsidRPr="00920F64">
        <w:rPr>
          <w:rFonts w:ascii="Arial" w:hAnsi="Arial" w:cs="Arial"/>
          <w:sz w:val="20"/>
          <w:szCs w:val="22"/>
        </w:rPr>
        <w:t xml:space="preserve"> </w:t>
      </w:r>
      <w:r w:rsidRPr="009E67D3">
        <w:rPr>
          <w:rFonts w:ascii="Arial" w:hAnsi="Arial" w:cs="Arial"/>
          <w:sz w:val="20"/>
          <w:szCs w:val="22"/>
        </w:rPr>
        <w:t>zhotovitelem stavebních prací objednatel</w:t>
      </w:r>
      <w:r w:rsidR="000834CE" w:rsidRPr="009E67D3">
        <w:rPr>
          <w:rFonts w:ascii="Arial" w:hAnsi="Arial" w:cs="Arial"/>
          <w:sz w:val="20"/>
          <w:szCs w:val="22"/>
        </w:rPr>
        <w:t>i</w:t>
      </w:r>
    </w:p>
    <w:p w14:paraId="1E4F5E77" w14:textId="1A798647" w:rsidR="008A3E88" w:rsidRPr="009E67D3" w:rsidRDefault="00441DB6" w:rsidP="00EB70F6">
      <w:pPr>
        <w:pStyle w:val="Odstavecseseznamem"/>
        <w:widowControl w:val="0"/>
        <w:numPr>
          <w:ilvl w:val="0"/>
          <w:numId w:val="23"/>
        </w:numPr>
        <w:adjustRightInd w:val="0"/>
        <w:ind w:left="2694" w:hanging="1560"/>
        <w:jc w:val="both"/>
        <w:textAlignment w:val="baseline"/>
        <w:outlineLvl w:val="0"/>
        <w:rPr>
          <w:rFonts w:ascii="Arial" w:hAnsi="Arial" w:cs="Arial"/>
          <w:sz w:val="20"/>
          <w:szCs w:val="22"/>
        </w:rPr>
      </w:pPr>
      <w:bookmarkStart w:id="72" w:name="_Ref59440540"/>
      <w:bookmarkStart w:id="73" w:name="_Ref57204121"/>
      <w:r w:rsidRPr="00920F64">
        <w:rPr>
          <w:rFonts w:ascii="Arial" w:hAnsi="Arial" w:cs="Arial"/>
          <w:sz w:val="20"/>
          <w:szCs w:val="22"/>
        </w:rPr>
        <w:t>60 měsíců od předání a převzetí stavby</w:t>
      </w:r>
      <w:bookmarkEnd w:id="72"/>
      <w:r w:rsidRPr="00920F64">
        <w:rPr>
          <w:rFonts w:ascii="Arial" w:hAnsi="Arial" w:cs="Arial"/>
          <w:sz w:val="20"/>
          <w:szCs w:val="22"/>
        </w:rPr>
        <w:t xml:space="preserve"> </w:t>
      </w:r>
      <w:r w:rsidRPr="009E67D3">
        <w:rPr>
          <w:rFonts w:ascii="Arial" w:hAnsi="Arial" w:cs="Arial"/>
          <w:sz w:val="20"/>
          <w:szCs w:val="22"/>
        </w:rPr>
        <w:t>zhotovitelem stavebních prací objednatel</w:t>
      </w:r>
      <w:r w:rsidR="000834CE" w:rsidRPr="009E67D3">
        <w:rPr>
          <w:rFonts w:ascii="Arial" w:hAnsi="Arial" w:cs="Arial"/>
          <w:sz w:val="20"/>
          <w:szCs w:val="22"/>
        </w:rPr>
        <w:t>i</w:t>
      </w:r>
      <w:bookmarkEnd w:id="73"/>
    </w:p>
    <w:p w14:paraId="198F7F3D" w14:textId="59FEDD29" w:rsidR="003C77C5" w:rsidRPr="0038744C" w:rsidRDefault="003C77C5" w:rsidP="00EB70F6">
      <w:pPr>
        <w:widowControl w:val="0"/>
        <w:numPr>
          <w:ilvl w:val="1"/>
          <w:numId w:val="12"/>
        </w:numPr>
        <w:adjustRightInd w:val="0"/>
        <w:spacing w:before="240" w:after="120"/>
        <w:ind w:left="567" w:hanging="567"/>
        <w:jc w:val="both"/>
        <w:textAlignment w:val="baseline"/>
        <w:outlineLvl w:val="0"/>
        <w:rPr>
          <w:rFonts w:ascii="Arial" w:hAnsi="Arial" w:cs="Arial"/>
          <w:sz w:val="20"/>
          <w:szCs w:val="22"/>
        </w:rPr>
      </w:pPr>
      <w:r w:rsidRPr="0038744C">
        <w:rPr>
          <w:rFonts w:ascii="Arial" w:hAnsi="Arial" w:cs="Arial"/>
          <w:sz w:val="20"/>
          <w:szCs w:val="22"/>
        </w:rPr>
        <w:t>Předpokladem zaplacení sjednané ceny – dílčích fakt</w:t>
      </w:r>
      <w:r w:rsidR="00FE3050" w:rsidRPr="0038744C">
        <w:rPr>
          <w:rFonts w:ascii="Arial" w:hAnsi="Arial" w:cs="Arial"/>
          <w:sz w:val="20"/>
          <w:szCs w:val="22"/>
        </w:rPr>
        <w:t xml:space="preserve">ur, je řádné </w:t>
      </w:r>
      <w:r w:rsidR="008521F9">
        <w:rPr>
          <w:rFonts w:ascii="Arial" w:hAnsi="Arial" w:cs="Arial"/>
          <w:sz w:val="20"/>
          <w:szCs w:val="22"/>
        </w:rPr>
        <w:t xml:space="preserve">a včasné </w:t>
      </w:r>
      <w:r w:rsidR="00FE3050" w:rsidRPr="0038744C">
        <w:rPr>
          <w:rFonts w:ascii="Arial" w:hAnsi="Arial" w:cs="Arial"/>
          <w:sz w:val="20"/>
          <w:szCs w:val="22"/>
        </w:rPr>
        <w:t xml:space="preserve">plnění povinností </w:t>
      </w:r>
      <w:r w:rsidR="0078246D" w:rsidRPr="0038744C">
        <w:rPr>
          <w:rFonts w:ascii="Arial" w:hAnsi="Arial" w:cs="Arial"/>
          <w:sz w:val="20"/>
          <w:szCs w:val="22"/>
        </w:rPr>
        <w:t>příkazník</w:t>
      </w:r>
      <w:r w:rsidR="00964FD0" w:rsidRPr="0038744C">
        <w:rPr>
          <w:rFonts w:ascii="Arial" w:hAnsi="Arial" w:cs="Arial"/>
          <w:sz w:val="20"/>
          <w:szCs w:val="22"/>
        </w:rPr>
        <w:t>a</w:t>
      </w:r>
      <w:r w:rsidRPr="0038744C">
        <w:rPr>
          <w:rFonts w:ascii="Arial" w:hAnsi="Arial" w:cs="Arial"/>
          <w:sz w:val="20"/>
          <w:szCs w:val="22"/>
        </w:rPr>
        <w:t xml:space="preserve">. Přílohou každé faktury </w:t>
      </w:r>
      <w:r w:rsidR="0078246D" w:rsidRPr="0038744C">
        <w:rPr>
          <w:rFonts w:ascii="Arial" w:hAnsi="Arial" w:cs="Arial"/>
          <w:sz w:val="20"/>
          <w:szCs w:val="22"/>
        </w:rPr>
        <w:t>příkazník</w:t>
      </w:r>
      <w:r w:rsidR="00964FD0" w:rsidRPr="0038744C">
        <w:rPr>
          <w:rFonts w:ascii="Arial" w:hAnsi="Arial" w:cs="Arial"/>
          <w:sz w:val="20"/>
          <w:szCs w:val="22"/>
        </w:rPr>
        <w:t>a</w:t>
      </w:r>
      <w:r w:rsidRPr="0038744C">
        <w:rPr>
          <w:rFonts w:ascii="Arial" w:hAnsi="Arial" w:cs="Arial"/>
          <w:sz w:val="20"/>
          <w:szCs w:val="22"/>
        </w:rPr>
        <w:t xml:space="preserve"> bude </w:t>
      </w:r>
      <w:r w:rsidRPr="0038744C">
        <w:rPr>
          <w:rFonts w:ascii="Arial" w:hAnsi="Arial" w:cs="Arial"/>
          <w:b/>
          <w:sz w:val="20"/>
          <w:szCs w:val="22"/>
        </w:rPr>
        <w:t xml:space="preserve">soupis </w:t>
      </w:r>
      <w:r w:rsidR="006F4178" w:rsidRPr="006F4178">
        <w:rPr>
          <w:rFonts w:ascii="Arial" w:hAnsi="Arial" w:cs="Arial"/>
          <w:b/>
          <w:sz w:val="20"/>
          <w:szCs w:val="22"/>
        </w:rPr>
        <w:t xml:space="preserve">skutečně provedených a </w:t>
      </w:r>
      <w:r w:rsidR="006F4178">
        <w:rPr>
          <w:rFonts w:ascii="Arial" w:hAnsi="Arial" w:cs="Arial"/>
          <w:b/>
          <w:sz w:val="20"/>
          <w:szCs w:val="22"/>
        </w:rPr>
        <w:t xml:space="preserve">příkazcem </w:t>
      </w:r>
      <w:r w:rsidR="006F4178" w:rsidRPr="006F4178">
        <w:rPr>
          <w:rFonts w:ascii="Arial" w:hAnsi="Arial" w:cs="Arial"/>
          <w:b/>
          <w:sz w:val="20"/>
          <w:szCs w:val="22"/>
        </w:rPr>
        <w:t>odsouhlasených služeb</w:t>
      </w:r>
      <w:r w:rsidRPr="0038744C">
        <w:rPr>
          <w:rFonts w:ascii="Arial" w:hAnsi="Arial" w:cs="Arial"/>
          <w:b/>
          <w:sz w:val="20"/>
          <w:szCs w:val="22"/>
        </w:rPr>
        <w:t xml:space="preserve"> za dané fakturované období </w:t>
      </w:r>
      <w:r w:rsidR="00FE3050" w:rsidRPr="0038744C">
        <w:rPr>
          <w:rFonts w:ascii="Arial" w:hAnsi="Arial" w:cs="Arial"/>
          <w:b/>
          <w:sz w:val="20"/>
          <w:szCs w:val="22"/>
        </w:rPr>
        <w:t>odsouhlasen</w:t>
      </w:r>
      <w:r w:rsidR="00964FD0" w:rsidRPr="0038744C">
        <w:rPr>
          <w:rFonts w:ascii="Arial" w:hAnsi="Arial" w:cs="Arial"/>
          <w:b/>
          <w:sz w:val="20"/>
          <w:szCs w:val="22"/>
        </w:rPr>
        <w:t>ý</w:t>
      </w:r>
      <w:r w:rsidR="00FE3050" w:rsidRPr="0038744C">
        <w:rPr>
          <w:rFonts w:ascii="Arial" w:hAnsi="Arial" w:cs="Arial"/>
          <w:sz w:val="20"/>
          <w:szCs w:val="22"/>
        </w:rPr>
        <w:t xml:space="preserve"> </w:t>
      </w:r>
      <w:r w:rsidR="00FE3050" w:rsidRPr="0038744C">
        <w:rPr>
          <w:rFonts w:ascii="Arial" w:hAnsi="Arial" w:cs="Arial"/>
          <w:b/>
          <w:sz w:val="20"/>
          <w:szCs w:val="22"/>
        </w:rPr>
        <w:t xml:space="preserve">zástupcem </w:t>
      </w:r>
      <w:r w:rsidR="0078246D" w:rsidRPr="0038744C">
        <w:rPr>
          <w:rFonts w:ascii="Arial" w:hAnsi="Arial" w:cs="Arial"/>
          <w:b/>
          <w:sz w:val="20"/>
          <w:szCs w:val="22"/>
        </w:rPr>
        <w:t>příkazce</w:t>
      </w:r>
      <w:r w:rsidR="00FE3050" w:rsidRPr="0038744C">
        <w:rPr>
          <w:rFonts w:ascii="Arial" w:hAnsi="Arial" w:cs="Arial"/>
          <w:sz w:val="20"/>
          <w:szCs w:val="22"/>
        </w:rPr>
        <w:t xml:space="preserve">, </w:t>
      </w:r>
      <w:r w:rsidRPr="0038744C">
        <w:rPr>
          <w:rFonts w:ascii="Arial" w:hAnsi="Arial" w:cs="Arial"/>
          <w:sz w:val="20"/>
          <w:szCs w:val="22"/>
        </w:rPr>
        <w:t>ve kterém budou popsány činnosti za dané fakturované období.</w:t>
      </w:r>
    </w:p>
    <w:p w14:paraId="31110367" w14:textId="77777777" w:rsidR="00BB7D83" w:rsidRPr="0038744C" w:rsidRDefault="0078246D" w:rsidP="00EB70F6">
      <w:pPr>
        <w:widowControl w:val="0"/>
        <w:numPr>
          <w:ilvl w:val="1"/>
          <w:numId w:val="12"/>
        </w:numPr>
        <w:adjustRightInd w:val="0"/>
        <w:spacing w:before="120" w:after="120"/>
        <w:ind w:left="567" w:hanging="567"/>
        <w:jc w:val="both"/>
        <w:textAlignment w:val="baseline"/>
        <w:outlineLvl w:val="0"/>
        <w:rPr>
          <w:rFonts w:ascii="Arial" w:hAnsi="Arial" w:cs="Arial"/>
          <w:sz w:val="20"/>
          <w:szCs w:val="22"/>
        </w:rPr>
      </w:pPr>
      <w:r w:rsidRPr="0038744C">
        <w:rPr>
          <w:rFonts w:ascii="Arial" w:hAnsi="Arial" w:cs="Arial"/>
          <w:sz w:val="20"/>
          <w:szCs w:val="22"/>
        </w:rPr>
        <w:t>Příkazce</w:t>
      </w:r>
      <w:r w:rsidR="00BB7D83" w:rsidRPr="0038744C">
        <w:rPr>
          <w:rFonts w:ascii="Arial" w:hAnsi="Arial" w:cs="Arial"/>
          <w:sz w:val="20"/>
          <w:szCs w:val="22"/>
        </w:rPr>
        <w:t xml:space="preserve"> </w:t>
      </w:r>
      <w:r w:rsidR="00BB7D83" w:rsidRPr="0038744C">
        <w:rPr>
          <w:rFonts w:ascii="Arial" w:hAnsi="Arial" w:cs="Arial"/>
          <w:b/>
          <w:sz w:val="20"/>
          <w:szCs w:val="22"/>
        </w:rPr>
        <w:t>neposkytuje zálohy</w:t>
      </w:r>
      <w:r w:rsidR="00BB7D83" w:rsidRPr="0038744C">
        <w:rPr>
          <w:rFonts w:ascii="Arial" w:hAnsi="Arial" w:cs="Arial"/>
          <w:sz w:val="20"/>
          <w:szCs w:val="22"/>
        </w:rPr>
        <w:t>.</w:t>
      </w:r>
    </w:p>
    <w:p w14:paraId="74BC61C1" w14:textId="000B0684" w:rsidR="002E73F0" w:rsidRPr="0038744C" w:rsidRDefault="002E73F0" w:rsidP="00EB70F6">
      <w:pPr>
        <w:widowControl w:val="0"/>
        <w:numPr>
          <w:ilvl w:val="1"/>
          <w:numId w:val="12"/>
        </w:numPr>
        <w:adjustRightInd w:val="0"/>
        <w:spacing w:before="120" w:after="120"/>
        <w:ind w:left="567" w:hanging="567"/>
        <w:jc w:val="both"/>
        <w:textAlignment w:val="baseline"/>
        <w:outlineLvl w:val="0"/>
        <w:rPr>
          <w:rFonts w:ascii="Arial" w:hAnsi="Arial" w:cs="Arial"/>
          <w:sz w:val="20"/>
          <w:szCs w:val="22"/>
        </w:rPr>
      </w:pPr>
      <w:r w:rsidRPr="0038744C">
        <w:rPr>
          <w:rFonts w:ascii="Arial" w:hAnsi="Arial" w:cs="Arial"/>
          <w:sz w:val="20"/>
          <w:szCs w:val="22"/>
        </w:rPr>
        <w:t xml:space="preserve">Předpokladem zaplacení sjednané ceny </w:t>
      </w:r>
      <w:r w:rsidR="00FB443A">
        <w:rPr>
          <w:rFonts w:ascii="Arial" w:hAnsi="Arial" w:cs="Arial"/>
          <w:sz w:val="20"/>
          <w:szCs w:val="22"/>
        </w:rPr>
        <w:t>–</w:t>
      </w:r>
      <w:r w:rsidRPr="0038744C">
        <w:rPr>
          <w:rFonts w:ascii="Arial" w:hAnsi="Arial" w:cs="Arial"/>
          <w:sz w:val="20"/>
          <w:szCs w:val="22"/>
        </w:rPr>
        <w:t xml:space="preserve"> faktur, je řádné a včasné plnění povinností </w:t>
      </w:r>
      <w:r w:rsidR="0078246D" w:rsidRPr="0038744C">
        <w:rPr>
          <w:rFonts w:ascii="Arial" w:hAnsi="Arial" w:cs="Arial"/>
          <w:sz w:val="20"/>
          <w:szCs w:val="22"/>
        </w:rPr>
        <w:t>příkazník</w:t>
      </w:r>
      <w:r w:rsidR="00964FD0" w:rsidRPr="0038744C">
        <w:rPr>
          <w:rFonts w:ascii="Arial" w:hAnsi="Arial" w:cs="Arial"/>
          <w:sz w:val="20"/>
          <w:szCs w:val="22"/>
        </w:rPr>
        <w:t>a</w:t>
      </w:r>
      <w:r w:rsidRPr="0038744C">
        <w:rPr>
          <w:rFonts w:ascii="Arial" w:hAnsi="Arial" w:cs="Arial"/>
          <w:sz w:val="20"/>
          <w:szCs w:val="22"/>
        </w:rPr>
        <w:t>.</w:t>
      </w:r>
    </w:p>
    <w:p w14:paraId="79FF130F" w14:textId="7A906EFA" w:rsidR="002E73F0" w:rsidRPr="0038744C" w:rsidRDefault="002E73F0" w:rsidP="00EB70F6">
      <w:pPr>
        <w:widowControl w:val="0"/>
        <w:numPr>
          <w:ilvl w:val="1"/>
          <w:numId w:val="12"/>
        </w:numPr>
        <w:adjustRightInd w:val="0"/>
        <w:spacing w:before="120" w:after="120"/>
        <w:ind w:left="567" w:hanging="567"/>
        <w:jc w:val="both"/>
        <w:textAlignment w:val="baseline"/>
        <w:outlineLvl w:val="0"/>
        <w:rPr>
          <w:rFonts w:ascii="Arial" w:hAnsi="Arial" w:cs="Arial"/>
          <w:sz w:val="20"/>
          <w:szCs w:val="22"/>
        </w:rPr>
      </w:pPr>
      <w:r w:rsidRPr="0038744C">
        <w:rPr>
          <w:rFonts w:ascii="Arial" w:hAnsi="Arial" w:cs="Arial"/>
          <w:sz w:val="20"/>
          <w:szCs w:val="22"/>
        </w:rPr>
        <w:t xml:space="preserve">Daňový doklad (faktura) musí mít náležitosti vyplývající z obecně závazných předpisů, tj. </w:t>
      </w:r>
      <w:r w:rsidR="00A60E4E" w:rsidRPr="0038744C">
        <w:rPr>
          <w:rFonts w:ascii="Arial" w:hAnsi="Arial" w:cs="Arial"/>
          <w:sz w:val="20"/>
          <w:szCs w:val="22"/>
        </w:rPr>
        <w:t xml:space="preserve">ty </w:t>
      </w:r>
      <w:r w:rsidRPr="0038744C">
        <w:rPr>
          <w:rFonts w:ascii="Arial" w:hAnsi="Arial" w:cs="Arial"/>
          <w:sz w:val="20"/>
          <w:szCs w:val="22"/>
        </w:rPr>
        <w:t xml:space="preserve">které jsou stanoveny zákonem č. 563/1991 Sb., o účetnictví, a náležitosti daňového dokladu dle zákona č. 235/2004 Sb., o dani z přidané hodnoty, ve znění pozdějších předpisů. Přílohou konečné faktury musí být </w:t>
      </w:r>
      <w:r w:rsidR="0078246D" w:rsidRPr="0038744C">
        <w:rPr>
          <w:rFonts w:ascii="Arial" w:hAnsi="Arial" w:cs="Arial"/>
          <w:sz w:val="20"/>
          <w:szCs w:val="22"/>
        </w:rPr>
        <w:t>příkazník</w:t>
      </w:r>
      <w:r w:rsidRPr="0038744C">
        <w:rPr>
          <w:rFonts w:ascii="Arial" w:hAnsi="Arial" w:cs="Arial"/>
          <w:sz w:val="20"/>
          <w:szCs w:val="22"/>
        </w:rPr>
        <w:t xml:space="preserve">em podepsaný </w:t>
      </w:r>
      <w:r w:rsidRPr="00765F42">
        <w:rPr>
          <w:rFonts w:ascii="Arial" w:hAnsi="Arial" w:cs="Arial"/>
          <w:bCs/>
          <w:sz w:val="20"/>
          <w:szCs w:val="22"/>
        </w:rPr>
        <w:t>protokol o řádném ukončení výkonu TDS</w:t>
      </w:r>
      <w:r w:rsidRPr="0038744C">
        <w:rPr>
          <w:rFonts w:ascii="Arial" w:hAnsi="Arial" w:cs="Arial"/>
          <w:sz w:val="20"/>
          <w:szCs w:val="22"/>
        </w:rPr>
        <w:t xml:space="preserve">, který připraví </w:t>
      </w:r>
      <w:r w:rsidR="0078246D" w:rsidRPr="0038744C">
        <w:rPr>
          <w:rFonts w:ascii="Arial" w:hAnsi="Arial" w:cs="Arial"/>
          <w:sz w:val="20"/>
          <w:szCs w:val="22"/>
        </w:rPr>
        <w:t>příkazník</w:t>
      </w:r>
      <w:r w:rsidRPr="0038744C">
        <w:rPr>
          <w:rFonts w:ascii="Arial" w:hAnsi="Arial" w:cs="Arial"/>
          <w:sz w:val="20"/>
          <w:szCs w:val="22"/>
        </w:rPr>
        <w:t xml:space="preserve"> a soupis </w:t>
      </w:r>
      <w:r w:rsidR="00964FD0" w:rsidRPr="0038744C">
        <w:rPr>
          <w:rFonts w:ascii="Arial" w:hAnsi="Arial" w:cs="Arial"/>
          <w:sz w:val="20"/>
          <w:szCs w:val="22"/>
        </w:rPr>
        <w:t>provedených prací odsouhlasený</w:t>
      </w:r>
      <w:r w:rsidRPr="0038744C">
        <w:rPr>
          <w:rFonts w:ascii="Arial" w:hAnsi="Arial" w:cs="Arial"/>
          <w:sz w:val="20"/>
          <w:szCs w:val="22"/>
        </w:rPr>
        <w:t xml:space="preserve"> </w:t>
      </w:r>
      <w:r w:rsidR="00964FD0" w:rsidRPr="0038744C">
        <w:rPr>
          <w:rFonts w:ascii="Arial" w:hAnsi="Arial" w:cs="Arial"/>
          <w:sz w:val="20"/>
          <w:szCs w:val="22"/>
        </w:rPr>
        <w:t>příkazc</w:t>
      </w:r>
      <w:r w:rsidRPr="0038744C">
        <w:rPr>
          <w:rFonts w:ascii="Arial" w:hAnsi="Arial" w:cs="Arial"/>
          <w:sz w:val="20"/>
          <w:szCs w:val="22"/>
        </w:rPr>
        <w:t>em.</w:t>
      </w:r>
    </w:p>
    <w:p w14:paraId="7339F99C" w14:textId="0592C5E4" w:rsidR="000B38E2" w:rsidRDefault="007F3EFA" w:rsidP="00EB70F6">
      <w:pPr>
        <w:widowControl w:val="0"/>
        <w:numPr>
          <w:ilvl w:val="1"/>
          <w:numId w:val="12"/>
        </w:numPr>
        <w:adjustRightInd w:val="0"/>
        <w:spacing w:before="120" w:after="120"/>
        <w:ind w:left="567" w:hanging="567"/>
        <w:jc w:val="both"/>
        <w:textAlignment w:val="baseline"/>
        <w:outlineLvl w:val="0"/>
        <w:rPr>
          <w:rFonts w:ascii="Arial" w:hAnsi="Arial" w:cs="Arial"/>
          <w:sz w:val="20"/>
          <w:szCs w:val="22"/>
        </w:rPr>
      </w:pPr>
      <w:r w:rsidRPr="0038744C">
        <w:rPr>
          <w:rFonts w:ascii="Arial" w:hAnsi="Arial" w:cs="Arial"/>
          <w:sz w:val="20"/>
          <w:szCs w:val="22"/>
        </w:rPr>
        <w:t xml:space="preserve">V případě prodlení </w:t>
      </w:r>
      <w:r w:rsidR="0078246D" w:rsidRPr="0038744C">
        <w:rPr>
          <w:rFonts w:ascii="Arial" w:hAnsi="Arial" w:cs="Arial"/>
          <w:sz w:val="20"/>
          <w:szCs w:val="22"/>
        </w:rPr>
        <w:t>příkazce</w:t>
      </w:r>
      <w:r w:rsidRPr="0038744C">
        <w:rPr>
          <w:rFonts w:ascii="Arial" w:hAnsi="Arial" w:cs="Arial"/>
          <w:sz w:val="20"/>
          <w:szCs w:val="22"/>
        </w:rPr>
        <w:t xml:space="preserve"> s úhradou faktury bude </w:t>
      </w:r>
      <w:r w:rsidR="0078246D" w:rsidRPr="0038744C">
        <w:rPr>
          <w:rFonts w:ascii="Arial" w:hAnsi="Arial" w:cs="Arial"/>
          <w:sz w:val="20"/>
          <w:szCs w:val="22"/>
        </w:rPr>
        <w:t>příkazník</w:t>
      </w:r>
      <w:r w:rsidRPr="0038744C">
        <w:rPr>
          <w:rFonts w:ascii="Arial" w:hAnsi="Arial" w:cs="Arial"/>
          <w:sz w:val="20"/>
          <w:szCs w:val="22"/>
        </w:rPr>
        <w:t xml:space="preserve"> oprávněn požadovat zaplacení úrok</w:t>
      </w:r>
      <w:r w:rsidR="00964FD0" w:rsidRPr="0038744C">
        <w:rPr>
          <w:rFonts w:ascii="Arial" w:hAnsi="Arial" w:cs="Arial"/>
          <w:sz w:val="20"/>
          <w:szCs w:val="22"/>
        </w:rPr>
        <w:t>ů</w:t>
      </w:r>
      <w:r w:rsidRPr="0038744C">
        <w:rPr>
          <w:rFonts w:ascii="Arial" w:hAnsi="Arial" w:cs="Arial"/>
          <w:sz w:val="20"/>
          <w:szCs w:val="22"/>
        </w:rPr>
        <w:t xml:space="preserve"> z prodlení dle nařízení vlády č. </w:t>
      </w:r>
      <w:r w:rsidR="008A7242" w:rsidRPr="0038744C">
        <w:rPr>
          <w:rFonts w:ascii="Arial" w:hAnsi="Arial" w:cs="Arial"/>
          <w:sz w:val="20"/>
          <w:szCs w:val="22"/>
        </w:rPr>
        <w:t>351</w:t>
      </w:r>
      <w:r w:rsidRPr="0038744C">
        <w:rPr>
          <w:rFonts w:ascii="Arial" w:hAnsi="Arial" w:cs="Arial"/>
          <w:sz w:val="20"/>
          <w:szCs w:val="22"/>
        </w:rPr>
        <w:t>/</w:t>
      </w:r>
      <w:r w:rsidR="008A7242" w:rsidRPr="0038744C">
        <w:rPr>
          <w:rFonts w:ascii="Arial" w:hAnsi="Arial" w:cs="Arial"/>
          <w:sz w:val="20"/>
          <w:szCs w:val="22"/>
        </w:rPr>
        <w:t>2013</w:t>
      </w:r>
      <w:r w:rsidRPr="0038744C">
        <w:rPr>
          <w:rFonts w:ascii="Arial" w:hAnsi="Arial" w:cs="Arial"/>
          <w:sz w:val="20"/>
          <w:szCs w:val="22"/>
        </w:rPr>
        <w:t xml:space="preserve"> Sb., </w:t>
      </w:r>
      <w:r w:rsidR="008A7242" w:rsidRPr="0038744C">
        <w:rPr>
          <w:rFonts w:ascii="Arial" w:hAnsi="Arial" w:cs="Arial"/>
          <w:sz w:val="20"/>
          <w:szCs w:val="22"/>
        </w:rPr>
        <w:t>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Pr="0038744C">
        <w:rPr>
          <w:rFonts w:ascii="Arial" w:hAnsi="Arial" w:cs="Arial"/>
          <w:sz w:val="20"/>
          <w:szCs w:val="22"/>
        </w:rPr>
        <w:t>, ve znění pozdějších předpisů.</w:t>
      </w:r>
    </w:p>
    <w:p w14:paraId="6ABE6569" w14:textId="36452A9E" w:rsidR="00BF3D76" w:rsidRPr="004E6356" w:rsidRDefault="00BF3D76" w:rsidP="00EB70F6">
      <w:pPr>
        <w:widowControl w:val="0"/>
        <w:numPr>
          <w:ilvl w:val="1"/>
          <w:numId w:val="12"/>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Příkazce si vyhrazuje právo</w:t>
      </w:r>
      <w:r w:rsidR="00FE3A4E">
        <w:rPr>
          <w:rFonts w:ascii="Arial" w:hAnsi="Arial" w:cs="Arial"/>
          <w:sz w:val="20"/>
          <w:szCs w:val="22"/>
        </w:rPr>
        <w:t xml:space="preserve"> požadovat u jednotlivých stavebních projektů vyčíslení rozsahu činnosti dle hodinových sazeb stanovených touto smlouvou </w:t>
      </w:r>
      <w:r w:rsidR="005973E1">
        <w:rPr>
          <w:rFonts w:ascii="Arial" w:hAnsi="Arial" w:cs="Arial"/>
          <w:sz w:val="20"/>
          <w:szCs w:val="22"/>
        </w:rPr>
        <w:t xml:space="preserve">s ohledem na požadavky poskytovatelů dotace. </w:t>
      </w:r>
      <w:r w:rsidR="001A3ECD">
        <w:rPr>
          <w:rFonts w:ascii="Arial" w:hAnsi="Arial" w:cs="Arial"/>
          <w:sz w:val="20"/>
          <w:szCs w:val="22"/>
        </w:rPr>
        <w:t xml:space="preserve">Konkrétní </w:t>
      </w:r>
      <w:r w:rsidR="00AD45D2">
        <w:rPr>
          <w:rFonts w:ascii="Arial" w:hAnsi="Arial" w:cs="Arial"/>
          <w:sz w:val="20"/>
          <w:szCs w:val="22"/>
        </w:rPr>
        <w:t xml:space="preserve">stavební projekt by pak byl podrobně definován v dodatku k této Smlouvě s přesným stanovením rozsahu a celkové ceny, která </w:t>
      </w:r>
      <w:r w:rsidR="001870E9">
        <w:rPr>
          <w:rFonts w:ascii="Arial" w:hAnsi="Arial" w:cs="Arial"/>
          <w:sz w:val="20"/>
          <w:szCs w:val="22"/>
        </w:rPr>
        <w:t>by musela být definována dle stanovených hodinových sazeb dle této Smlouvy.</w:t>
      </w:r>
    </w:p>
    <w:p w14:paraId="68EAD089" w14:textId="0B54A1C5" w:rsidR="00535EB1" w:rsidRPr="004E6356" w:rsidRDefault="00535EB1" w:rsidP="00EB70F6">
      <w:pPr>
        <w:pStyle w:val="Nadpis5"/>
        <w:numPr>
          <w:ilvl w:val="0"/>
          <w:numId w:val="5"/>
        </w:numPr>
        <w:spacing w:before="480" w:after="240" w:line="240" w:lineRule="auto"/>
        <w:rPr>
          <w:sz w:val="20"/>
        </w:rPr>
      </w:pPr>
      <w:r>
        <w:rPr>
          <w:sz w:val="20"/>
        </w:rPr>
        <w:t xml:space="preserve">Odpovědnost </w:t>
      </w:r>
      <w:r w:rsidR="0078246D">
        <w:rPr>
          <w:sz w:val="20"/>
        </w:rPr>
        <w:t>příkazník</w:t>
      </w:r>
      <w:r w:rsidR="00964FD0">
        <w:rPr>
          <w:sz w:val="20"/>
        </w:rPr>
        <w:t>a</w:t>
      </w:r>
    </w:p>
    <w:p w14:paraId="134F041E" w14:textId="77777777" w:rsidR="00B462AC" w:rsidRDefault="0078246D" w:rsidP="00EB70F6">
      <w:pPr>
        <w:widowControl w:val="0"/>
        <w:numPr>
          <w:ilvl w:val="1"/>
          <w:numId w:val="5"/>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Příkazník</w:t>
      </w:r>
      <w:r w:rsidR="00064E29">
        <w:rPr>
          <w:rFonts w:ascii="Arial" w:hAnsi="Arial" w:cs="Arial"/>
          <w:sz w:val="20"/>
          <w:szCs w:val="22"/>
        </w:rPr>
        <w:t xml:space="preserve"> </w:t>
      </w:r>
      <w:r w:rsidR="00535EB1" w:rsidRPr="00EA191F">
        <w:rPr>
          <w:rFonts w:ascii="Arial" w:hAnsi="Arial" w:cs="Arial"/>
          <w:b/>
          <w:sz w:val="20"/>
          <w:szCs w:val="22"/>
        </w:rPr>
        <w:t>odpovídá</w:t>
      </w:r>
      <w:r w:rsidR="00535EB1">
        <w:rPr>
          <w:rFonts w:ascii="Arial" w:hAnsi="Arial" w:cs="Arial"/>
          <w:sz w:val="20"/>
          <w:szCs w:val="22"/>
        </w:rPr>
        <w:t xml:space="preserve"> za </w:t>
      </w:r>
      <w:r w:rsidR="00535EB1" w:rsidRPr="00EA191F">
        <w:rPr>
          <w:rFonts w:ascii="Arial" w:hAnsi="Arial" w:cs="Arial"/>
          <w:b/>
          <w:sz w:val="20"/>
          <w:szCs w:val="22"/>
        </w:rPr>
        <w:t>řádné, včasné a kvalitní</w:t>
      </w:r>
      <w:r w:rsidR="00535EB1">
        <w:rPr>
          <w:rFonts w:ascii="Arial" w:hAnsi="Arial" w:cs="Arial"/>
          <w:sz w:val="20"/>
          <w:szCs w:val="22"/>
        </w:rPr>
        <w:t xml:space="preserve"> provádění činnosti v rozsahu stanoveném příslušnými ustanoveními </w:t>
      </w:r>
      <w:r w:rsidR="009F71F3" w:rsidRPr="00EB7100">
        <w:rPr>
          <w:rFonts w:ascii="Arial" w:hAnsi="Arial" w:cs="Arial"/>
          <w:color w:val="000000"/>
          <w:sz w:val="20"/>
          <w:szCs w:val="22"/>
        </w:rPr>
        <w:t>občanského</w:t>
      </w:r>
      <w:r w:rsidR="00535EB1">
        <w:rPr>
          <w:rFonts w:ascii="Arial" w:hAnsi="Arial" w:cs="Arial"/>
          <w:sz w:val="20"/>
          <w:szCs w:val="22"/>
        </w:rPr>
        <w:t xml:space="preserve"> zákoníku a </w:t>
      </w:r>
      <w:r w:rsidR="008154DD">
        <w:rPr>
          <w:rFonts w:ascii="Arial" w:hAnsi="Arial" w:cs="Arial"/>
          <w:sz w:val="20"/>
          <w:szCs w:val="22"/>
        </w:rPr>
        <w:t>touto smlouvou</w:t>
      </w:r>
      <w:r w:rsidR="00535EB1">
        <w:rPr>
          <w:rFonts w:ascii="Arial" w:hAnsi="Arial" w:cs="Arial"/>
          <w:sz w:val="20"/>
          <w:szCs w:val="22"/>
        </w:rPr>
        <w:t>.</w:t>
      </w:r>
    </w:p>
    <w:p w14:paraId="595DBF66" w14:textId="77777777" w:rsidR="00535EB1" w:rsidRPr="00802D03" w:rsidRDefault="0078246D" w:rsidP="00EB70F6">
      <w:pPr>
        <w:widowControl w:val="0"/>
        <w:numPr>
          <w:ilvl w:val="1"/>
          <w:numId w:val="5"/>
        </w:numPr>
        <w:adjustRightInd w:val="0"/>
        <w:spacing w:before="120" w:after="120"/>
        <w:ind w:left="567" w:hanging="567"/>
        <w:jc w:val="both"/>
        <w:textAlignment w:val="baseline"/>
        <w:outlineLvl w:val="0"/>
        <w:rPr>
          <w:rFonts w:ascii="Arial" w:hAnsi="Arial" w:cs="Arial"/>
          <w:b/>
          <w:sz w:val="20"/>
          <w:szCs w:val="22"/>
        </w:rPr>
      </w:pPr>
      <w:r w:rsidRPr="00122BE0">
        <w:rPr>
          <w:rFonts w:ascii="Arial" w:hAnsi="Arial" w:cs="Arial"/>
          <w:b/>
          <w:sz w:val="20"/>
          <w:szCs w:val="22"/>
        </w:rPr>
        <w:lastRenderedPageBreak/>
        <w:t>Příkazník</w:t>
      </w:r>
      <w:r w:rsidR="00064E29" w:rsidRPr="00122BE0">
        <w:rPr>
          <w:rFonts w:ascii="Arial" w:hAnsi="Arial" w:cs="Arial"/>
          <w:b/>
          <w:sz w:val="20"/>
          <w:szCs w:val="22"/>
        </w:rPr>
        <w:t xml:space="preserve"> </w:t>
      </w:r>
      <w:r w:rsidR="00535EB1" w:rsidRPr="00122BE0">
        <w:rPr>
          <w:rFonts w:ascii="Arial" w:hAnsi="Arial" w:cs="Arial"/>
          <w:b/>
          <w:sz w:val="20"/>
          <w:szCs w:val="22"/>
        </w:rPr>
        <w:t>zejména odpovídá</w:t>
      </w:r>
      <w:r w:rsidR="00535EB1" w:rsidRPr="00802D03">
        <w:rPr>
          <w:rFonts w:ascii="Arial" w:hAnsi="Arial" w:cs="Arial"/>
          <w:b/>
          <w:sz w:val="20"/>
          <w:szCs w:val="22"/>
        </w:rPr>
        <w:t>:</w:t>
      </w:r>
    </w:p>
    <w:p w14:paraId="7C849759" w14:textId="77777777" w:rsidR="00535EB1" w:rsidRPr="0055225A" w:rsidRDefault="001237E3" w:rsidP="00EB70F6">
      <w:pPr>
        <w:widowControl w:val="0"/>
        <w:numPr>
          <w:ilvl w:val="2"/>
          <w:numId w:val="5"/>
        </w:numPr>
        <w:adjustRightInd w:val="0"/>
        <w:spacing w:before="120" w:after="120"/>
        <w:ind w:left="1418" w:hanging="851"/>
        <w:jc w:val="both"/>
        <w:textAlignment w:val="baseline"/>
        <w:outlineLvl w:val="0"/>
        <w:rPr>
          <w:rFonts w:ascii="Arial" w:hAnsi="Arial" w:cs="Arial"/>
          <w:sz w:val="20"/>
          <w:szCs w:val="22"/>
        </w:rPr>
      </w:pPr>
      <w:r w:rsidRPr="0055225A">
        <w:rPr>
          <w:rFonts w:ascii="Arial" w:hAnsi="Arial" w:cs="Arial"/>
          <w:sz w:val="20"/>
          <w:szCs w:val="22"/>
        </w:rPr>
        <w:t xml:space="preserve">za včasné a řádné předložení a projednání veškerých dokladů, které přísluší </w:t>
      </w:r>
      <w:r w:rsidR="0013436A" w:rsidRPr="0055225A">
        <w:rPr>
          <w:rFonts w:ascii="Arial" w:hAnsi="Arial" w:cs="Arial"/>
          <w:sz w:val="20"/>
          <w:szCs w:val="22"/>
        </w:rPr>
        <w:t>příkazc</w:t>
      </w:r>
      <w:r w:rsidR="008154DD" w:rsidRPr="0055225A">
        <w:rPr>
          <w:rFonts w:ascii="Arial" w:hAnsi="Arial" w:cs="Arial"/>
          <w:sz w:val="20"/>
          <w:szCs w:val="22"/>
        </w:rPr>
        <w:t>i</w:t>
      </w:r>
      <w:r w:rsidRPr="0055225A">
        <w:rPr>
          <w:rFonts w:ascii="Arial" w:hAnsi="Arial" w:cs="Arial"/>
          <w:sz w:val="20"/>
          <w:szCs w:val="22"/>
        </w:rPr>
        <w:t xml:space="preserve"> </w:t>
      </w:r>
      <w:r w:rsidR="008154DD" w:rsidRPr="0055225A">
        <w:rPr>
          <w:rFonts w:ascii="Arial" w:hAnsi="Arial" w:cs="Arial"/>
          <w:sz w:val="20"/>
          <w:szCs w:val="22"/>
        </w:rPr>
        <w:t xml:space="preserve">podle </w:t>
      </w:r>
      <w:r w:rsidRPr="0055225A">
        <w:rPr>
          <w:rFonts w:ascii="Arial" w:hAnsi="Arial" w:cs="Arial"/>
          <w:sz w:val="20"/>
          <w:szCs w:val="22"/>
        </w:rPr>
        <w:t>obecně závazných předpisů, uzavřených smluv a jiných dohod</w:t>
      </w:r>
      <w:r w:rsidR="00BD36FC" w:rsidRPr="0055225A">
        <w:rPr>
          <w:rFonts w:ascii="Arial" w:hAnsi="Arial" w:cs="Arial"/>
          <w:sz w:val="20"/>
          <w:szCs w:val="22"/>
        </w:rPr>
        <w:t>;</w:t>
      </w:r>
    </w:p>
    <w:p w14:paraId="05AF35BC" w14:textId="77777777" w:rsidR="00535EB1" w:rsidRDefault="00535EB1" w:rsidP="00EB70F6">
      <w:pPr>
        <w:widowControl w:val="0"/>
        <w:numPr>
          <w:ilvl w:val="2"/>
          <w:numId w:val="5"/>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z</w:t>
      </w:r>
      <w:r w:rsidR="00B35A12">
        <w:rPr>
          <w:rFonts w:ascii="Arial" w:hAnsi="Arial" w:cs="Arial"/>
          <w:sz w:val="20"/>
          <w:szCs w:val="22"/>
        </w:rPr>
        <w:t>a</w:t>
      </w:r>
      <w:r>
        <w:rPr>
          <w:rFonts w:ascii="Arial" w:hAnsi="Arial" w:cs="Arial"/>
          <w:sz w:val="20"/>
          <w:szCs w:val="22"/>
        </w:rPr>
        <w:t xml:space="preserve"> včasné</w:t>
      </w:r>
      <w:r w:rsidR="005807BD">
        <w:rPr>
          <w:rFonts w:ascii="Arial" w:hAnsi="Arial" w:cs="Arial"/>
          <w:sz w:val="20"/>
          <w:szCs w:val="22"/>
        </w:rPr>
        <w:t>,</w:t>
      </w:r>
      <w:r>
        <w:rPr>
          <w:rFonts w:ascii="Arial" w:hAnsi="Arial" w:cs="Arial"/>
          <w:sz w:val="20"/>
          <w:szCs w:val="22"/>
        </w:rPr>
        <w:t xml:space="preserve"> řádné projednání</w:t>
      </w:r>
      <w:r w:rsidR="005807BD">
        <w:rPr>
          <w:rFonts w:ascii="Arial" w:hAnsi="Arial" w:cs="Arial"/>
          <w:sz w:val="20"/>
          <w:szCs w:val="22"/>
        </w:rPr>
        <w:t xml:space="preserve"> a kontrolu </w:t>
      </w:r>
      <w:r>
        <w:rPr>
          <w:rFonts w:ascii="Arial" w:hAnsi="Arial" w:cs="Arial"/>
          <w:sz w:val="20"/>
          <w:szCs w:val="22"/>
        </w:rPr>
        <w:t xml:space="preserve">a </w:t>
      </w:r>
      <w:r w:rsidRPr="00802D03">
        <w:rPr>
          <w:rFonts w:ascii="Arial" w:hAnsi="Arial" w:cs="Arial"/>
          <w:sz w:val="20"/>
          <w:szCs w:val="22"/>
        </w:rPr>
        <w:t>předložení veškerých dokladů</w:t>
      </w:r>
      <w:r>
        <w:rPr>
          <w:rFonts w:ascii="Arial" w:hAnsi="Arial" w:cs="Arial"/>
          <w:sz w:val="20"/>
          <w:szCs w:val="22"/>
        </w:rPr>
        <w:t xml:space="preserve">, které </w:t>
      </w:r>
      <w:r w:rsidR="0078246D">
        <w:rPr>
          <w:rFonts w:ascii="Arial" w:hAnsi="Arial" w:cs="Arial"/>
          <w:sz w:val="20"/>
          <w:szCs w:val="22"/>
        </w:rPr>
        <w:t>příkazce</w:t>
      </w:r>
      <w:r w:rsidR="008154DD">
        <w:rPr>
          <w:rFonts w:ascii="Arial" w:hAnsi="Arial" w:cs="Arial"/>
          <w:sz w:val="20"/>
          <w:szCs w:val="22"/>
        </w:rPr>
        <w:t xml:space="preserve"> </w:t>
      </w:r>
      <w:r>
        <w:rPr>
          <w:rFonts w:ascii="Arial" w:hAnsi="Arial" w:cs="Arial"/>
          <w:sz w:val="20"/>
          <w:szCs w:val="22"/>
        </w:rPr>
        <w:t xml:space="preserve">potřebuje na </w:t>
      </w:r>
      <w:r w:rsidRPr="00802D03">
        <w:rPr>
          <w:rFonts w:ascii="Arial" w:hAnsi="Arial" w:cs="Arial"/>
          <w:sz w:val="20"/>
          <w:szCs w:val="22"/>
        </w:rPr>
        <w:t>úhradu faktur</w:t>
      </w:r>
      <w:r>
        <w:rPr>
          <w:rFonts w:ascii="Arial" w:hAnsi="Arial" w:cs="Arial"/>
          <w:sz w:val="20"/>
          <w:szCs w:val="22"/>
        </w:rPr>
        <w:t xml:space="preserve"> nebo záloh a na splnění jiných závazků</w:t>
      </w:r>
      <w:r w:rsidR="00BD36FC">
        <w:rPr>
          <w:rFonts w:ascii="Arial" w:hAnsi="Arial" w:cs="Arial"/>
          <w:sz w:val="20"/>
          <w:szCs w:val="22"/>
        </w:rPr>
        <w:t>;</w:t>
      </w:r>
    </w:p>
    <w:p w14:paraId="2DAD1F47" w14:textId="77777777" w:rsidR="00535EB1" w:rsidRDefault="00535EB1" w:rsidP="00EB70F6">
      <w:pPr>
        <w:widowControl w:val="0"/>
        <w:numPr>
          <w:ilvl w:val="2"/>
          <w:numId w:val="5"/>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 xml:space="preserve">za </w:t>
      </w:r>
      <w:r w:rsidRPr="00802D03">
        <w:rPr>
          <w:rFonts w:ascii="Arial" w:hAnsi="Arial" w:cs="Arial"/>
          <w:sz w:val="20"/>
          <w:szCs w:val="22"/>
        </w:rPr>
        <w:t>dohled nad koordinací</w:t>
      </w:r>
      <w:r>
        <w:rPr>
          <w:rFonts w:ascii="Arial" w:hAnsi="Arial" w:cs="Arial"/>
          <w:sz w:val="20"/>
          <w:szCs w:val="22"/>
        </w:rPr>
        <w:t xml:space="preserve"> a </w:t>
      </w:r>
      <w:r w:rsidRPr="00802D03">
        <w:rPr>
          <w:rFonts w:ascii="Arial" w:hAnsi="Arial" w:cs="Arial"/>
          <w:sz w:val="20"/>
          <w:szCs w:val="22"/>
        </w:rPr>
        <w:t>kompletací</w:t>
      </w:r>
      <w:r>
        <w:rPr>
          <w:rFonts w:ascii="Arial" w:hAnsi="Arial" w:cs="Arial"/>
          <w:sz w:val="20"/>
          <w:szCs w:val="22"/>
        </w:rPr>
        <w:t xml:space="preserve"> prováděných dodávek na stavbě</w:t>
      </w:r>
      <w:r w:rsidR="00BD36FC">
        <w:rPr>
          <w:rFonts w:ascii="Arial" w:hAnsi="Arial" w:cs="Arial"/>
          <w:sz w:val="20"/>
          <w:szCs w:val="22"/>
        </w:rPr>
        <w:t>;</w:t>
      </w:r>
    </w:p>
    <w:p w14:paraId="6595A030" w14:textId="77777777" w:rsidR="005807BD" w:rsidRDefault="005807BD" w:rsidP="00EB70F6">
      <w:pPr>
        <w:widowControl w:val="0"/>
        <w:numPr>
          <w:ilvl w:val="2"/>
          <w:numId w:val="5"/>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 xml:space="preserve">za </w:t>
      </w:r>
      <w:r w:rsidRPr="00802D03">
        <w:rPr>
          <w:rFonts w:ascii="Arial" w:hAnsi="Arial" w:cs="Arial"/>
          <w:sz w:val="20"/>
          <w:szCs w:val="22"/>
        </w:rPr>
        <w:t>řádnou kontrolu</w:t>
      </w:r>
      <w:r>
        <w:rPr>
          <w:rFonts w:ascii="Arial" w:hAnsi="Arial" w:cs="Arial"/>
          <w:sz w:val="20"/>
          <w:szCs w:val="22"/>
        </w:rPr>
        <w:t xml:space="preserve"> projektové přípravy akce</w:t>
      </w:r>
      <w:r w:rsidR="00BD36FC">
        <w:rPr>
          <w:rFonts w:ascii="Arial" w:hAnsi="Arial" w:cs="Arial"/>
          <w:sz w:val="20"/>
          <w:szCs w:val="22"/>
        </w:rPr>
        <w:t>;</w:t>
      </w:r>
    </w:p>
    <w:p w14:paraId="382F3086" w14:textId="77777777" w:rsidR="005807BD" w:rsidRDefault="005807BD" w:rsidP="00EB70F6">
      <w:pPr>
        <w:widowControl w:val="0"/>
        <w:numPr>
          <w:ilvl w:val="2"/>
          <w:numId w:val="5"/>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 xml:space="preserve">za řádnou </w:t>
      </w:r>
      <w:r w:rsidRPr="00802D03">
        <w:rPr>
          <w:rFonts w:ascii="Arial" w:hAnsi="Arial" w:cs="Arial"/>
          <w:sz w:val="20"/>
          <w:szCs w:val="22"/>
        </w:rPr>
        <w:t>kontrolu</w:t>
      </w:r>
      <w:r>
        <w:rPr>
          <w:rFonts w:ascii="Arial" w:hAnsi="Arial" w:cs="Arial"/>
          <w:sz w:val="20"/>
          <w:szCs w:val="22"/>
        </w:rPr>
        <w:t xml:space="preserve"> </w:t>
      </w:r>
      <w:r w:rsidR="005A2EB2" w:rsidRPr="00802D03">
        <w:rPr>
          <w:rFonts w:ascii="Arial" w:hAnsi="Arial" w:cs="Arial"/>
          <w:sz w:val="20"/>
          <w:szCs w:val="22"/>
        </w:rPr>
        <w:t>DSPS</w:t>
      </w:r>
      <w:r w:rsidR="00BD36FC">
        <w:rPr>
          <w:rFonts w:ascii="Arial" w:hAnsi="Arial" w:cs="Arial"/>
          <w:sz w:val="20"/>
          <w:szCs w:val="22"/>
        </w:rPr>
        <w:t>;</w:t>
      </w:r>
    </w:p>
    <w:p w14:paraId="05654B6A" w14:textId="77777777" w:rsidR="00535EB1" w:rsidRDefault="00535EB1" w:rsidP="00EB70F6">
      <w:pPr>
        <w:widowControl w:val="0"/>
        <w:numPr>
          <w:ilvl w:val="2"/>
          <w:numId w:val="5"/>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 xml:space="preserve">za řádné </w:t>
      </w:r>
      <w:r w:rsidRPr="00802D03">
        <w:rPr>
          <w:rFonts w:ascii="Arial" w:hAnsi="Arial" w:cs="Arial"/>
          <w:sz w:val="20"/>
          <w:szCs w:val="22"/>
        </w:rPr>
        <w:t>přejímání</w:t>
      </w:r>
      <w:r>
        <w:rPr>
          <w:rFonts w:ascii="Arial" w:hAnsi="Arial" w:cs="Arial"/>
          <w:sz w:val="20"/>
          <w:szCs w:val="22"/>
        </w:rPr>
        <w:t xml:space="preserve"> dodávek jménem </w:t>
      </w:r>
      <w:r w:rsidR="0078246D">
        <w:rPr>
          <w:rFonts w:ascii="Arial" w:hAnsi="Arial" w:cs="Arial"/>
          <w:sz w:val="20"/>
          <w:szCs w:val="22"/>
        </w:rPr>
        <w:t>příkazce</w:t>
      </w:r>
      <w:r w:rsidR="00BD36FC">
        <w:rPr>
          <w:rFonts w:ascii="Arial" w:hAnsi="Arial" w:cs="Arial"/>
          <w:sz w:val="20"/>
          <w:szCs w:val="22"/>
        </w:rPr>
        <w:t>;</w:t>
      </w:r>
    </w:p>
    <w:p w14:paraId="1A0AE6F8" w14:textId="77777777" w:rsidR="0055225A" w:rsidRDefault="00535EB1" w:rsidP="00EB70F6">
      <w:pPr>
        <w:widowControl w:val="0"/>
        <w:numPr>
          <w:ilvl w:val="2"/>
          <w:numId w:val="5"/>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 xml:space="preserve">za </w:t>
      </w:r>
      <w:r w:rsidRPr="00802D03">
        <w:rPr>
          <w:rFonts w:ascii="Arial" w:hAnsi="Arial" w:cs="Arial"/>
          <w:sz w:val="20"/>
          <w:szCs w:val="22"/>
        </w:rPr>
        <w:t>včasné a řádné uplat</w:t>
      </w:r>
      <w:r w:rsidR="0013436A" w:rsidRPr="00802D03">
        <w:rPr>
          <w:rFonts w:ascii="Arial" w:hAnsi="Arial" w:cs="Arial"/>
          <w:sz w:val="20"/>
          <w:szCs w:val="22"/>
        </w:rPr>
        <w:t>ňování práv ze závazk</w:t>
      </w:r>
      <w:r w:rsidRPr="00802D03">
        <w:rPr>
          <w:rFonts w:ascii="Arial" w:hAnsi="Arial" w:cs="Arial"/>
          <w:sz w:val="20"/>
          <w:szCs w:val="22"/>
        </w:rPr>
        <w:t>ů</w:t>
      </w:r>
      <w:r>
        <w:rPr>
          <w:rFonts w:ascii="Arial" w:hAnsi="Arial" w:cs="Arial"/>
          <w:sz w:val="20"/>
          <w:szCs w:val="22"/>
        </w:rPr>
        <w:t xml:space="preserve">, zejména práv z odpovědnosti za vady dodávek pro stavbu, za vymáhání majetkových sankcí a náhrad škod, na které </w:t>
      </w:r>
      <w:r w:rsidR="0013436A">
        <w:rPr>
          <w:rFonts w:ascii="Arial" w:hAnsi="Arial" w:cs="Arial"/>
          <w:sz w:val="20"/>
          <w:szCs w:val="22"/>
        </w:rPr>
        <w:t>příkazc</w:t>
      </w:r>
      <w:r w:rsidR="008154DD">
        <w:rPr>
          <w:rFonts w:ascii="Arial" w:hAnsi="Arial" w:cs="Arial"/>
          <w:sz w:val="20"/>
          <w:szCs w:val="22"/>
        </w:rPr>
        <w:t>i</w:t>
      </w:r>
      <w:r w:rsidR="00D434CF">
        <w:rPr>
          <w:rFonts w:ascii="Arial" w:hAnsi="Arial" w:cs="Arial"/>
          <w:sz w:val="20"/>
          <w:szCs w:val="22"/>
        </w:rPr>
        <w:t xml:space="preserve"> </w:t>
      </w:r>
      <w:r>
        <w:rPr>
          <w:rFonts w:ascii="Arial" w:hAnsi="Arial" w:cs="Arial"/>
          <w:sz w:val="20"/>
          <w:szCs w:val="22"/>
        </w:rPr>
        <w:t>vznikne z titulu obstarávání stavby nárok</w:t>
      </w:r>
      <w:r w:rsidR="0055225A">
        <w:rPr>
          <w:rFonts w:ascii="Arial" w:hAnsi="Arial" w:cs="Arial"/>
          <w:sz w:val="20"/>
          <w:szCs w:val="22"/>
        </w:rPr>
        <w:t>;</w:t>
      </w:r>
    </w:p>
    <w:p w14:paraId="2F4B7A2F" w14:textId="77777777" w:rsidR="00535EB1" w:rsidRDefault="0055225A" w:rsidP="00EB70F6">
      <w:pPr>
        <w:widowControl w:val="0"/>
        <w:numPr>
          <w:ilvl w:val="2"/>
          <w:numId w:val="5"/>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za včasnou aktualizaci smluvních vztahů účastníků výstavby</w:t>
      </w:r>
      <w:r w:rsidR="00535EB1">
        <w:rPr>
          <w:rFonts w:ascii="Arial" w:hAnsi="Arial" w:cs="Arial"/>
          <w:sz w:val="20"/>
          <w:szCs w:val="22"/>
        </w:rPr>
        <w:t>.</w:t>
      </w:r>
    </w:p>
    <w:p w14:paraId="7D9B187D" w14:textId="77777777" w:rsidR="00F06793" w:rsidRPr="004D482C" w:rsidRDefault="0078246D" w:rsidP="00EB70F6">
      <w:pPr>
        <w:widowControl w:val="0"/>
        <w:numPr>
          <w:ilvl w:val="1"/>
          <w:numId w:val="5"/>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Příkazník</w:t>
      </w:r>
      <w:r w:rsidR="008154DD">
        <w:rPr>
          <w:rFonts w:ascii="Arial" w:hAnsi="Arial" w:cs="Arial"/>
          <w:sz w:val="20"/>
          <w:szCs w:val="22"/>
        </w:rPr>
        <w:t xml:space="preserve"> </w:t>
      </w:r>
      <w:r w:rsidR="00535EB1">
        <w:rPr>
          <w:rFonts w:ascii="Arial" w:hAnsi="Arial" w:cs="Arial"/>
          <w:sz w:val="20"/>
          <w:szCs w:val="22"/>
        </w:rPr>
        <w:t xml:space="preserve">je </w:t>
      </w:r>
      <w:r w:rsidR="00535EB1" w:rsidRPr="00765F42">
        <w:rPr>
          <w:rFonts w:ascii="Arial" w:hAnsi="Arial" w:cs="Arial"/>
          <w:bCs/>
          <w:sz w:val="20"/>
          <w:szCs w:val="22"/>
        </w:rPr>
        <w:t>spoluodpovědný za kvalitu</w:t>
      </w:r>
      <w:r w:rsidR="009B2913" w:rsidRPr="00765F42">
        <w:rPr>
          <w:rFonts w:ascii="Arial" w:hAnsi="Arial" w:cs="Arial"/>
          <w:bCs/>
          <w:sz w:val="20"/>
          <w:szCs w:val="22"/>
        </w:rPr>
        <w:t xml:space="preserve"> </w:t>
      </w:r>
      <w:r w:rsidR="00535EB1" w:rsidRPr="00765F42">
        <w:rPr>
          <w:rFonts w:ascii="Arial" w:hAnsi="Arial" w:cs="Arial"/>
          <w:bCs/>
          <w:sz w:val="20"/>
          <w:szCs w:val="22"/>
        </w:rPr>
        <w:t>obstarávaných dodávek</w:t>
      </w:r>
      <w:r w:rsidR="00535EB1">
        <w:rPr>
          <w:rFonts w:ascii="Arial" w:hAnsi="Arial" w:cs="Arial"/>
          <w:sz w:val="20"/>
          <w:szCs w:val="22"/>
        </w:rPr>
        <w:t>, prací a služeb, a to v</w:t>
      </w:r>
      <w:r w:rsidR="00D67D5D">
        <w:rPr>
          <w:rFonts w:ascii="Arial" w:hAnsi="Arial" w:cs="Arial"/>
          <w:sz w:val="20"/>
          <w:szCs w:val="22"/>
        </w:rPr>
        <w:t> </w:t>
      </w:r>
      <w:r w:rsidR="00535EB1">
        <w:rPr>
          <w:rFonts w:ascii="Arial" w:hAnsi="Arial" w:cs="Arial"/>
          <w:sz w:val="20"/>
          <w:szCs w:val="22"/>
        </w:rPr>
        <w:t>rozsahu</w:t>
      </w:r>
      <w:r w:rsidR="00D67D5D">
        <w:rPr>
          <w:rFonts w:ascii="Arial" w:hAnsi="Arial" w:cs="Arial"/>
          <w:sz w:val="20"/>
          <w:szCs w:val="22"/>
        </w:rPr>
        <w:t>,</w:t>
      </w:r>
      <w:r w:rsidR="00535EB1">
        <w:rPr>
          <w:rFonts w:ascii="Arial" w:hAnsi="Arial" w:cs="Arial"/>
          <w:sz w:val="20"/>
          <w:szCs w:val="22"/>
        </w:rPr>
        <w:t xml:space="preserve"> v </w:t>
      </w:r>
      <w:r w:rsidR="00064E29">
        <w:rPr>
          <w:rFonts w:ascii="Arial" w:hAnsi="Arial" w:cs="Arial"/>
          <w:sz w:val="20"/>
          <w:szCs w:val="22"/>
        </w:rPr>
        <w:t>j</w:t>
      </w:r>
      <w:r w:rsidR="00535EB1">
        <w:rPr>
          <w:rFonts w:ascii="Arial" w:hAnsi="Arial" w:cs="Arial"/>
          <w:sz w:val="20"/>
          <w:szCs w:val="22"/>
        </w:rPr>
        <w:t>akém mohl svou řídící a kontrolní činn</w:t>
      </w:r>
      <w:r w:rsidR="00EA191F">
        <w:rPr>
          <w:rFonts w:ascii="Arial" w:hAnsi="Arial" w:cs="Arial"/>
          <w:sz w:val="20"/>
          <w:szCs w:val="22"/>
        </w:rPr>
        <w:t>ostí (</w:t>
      </w:r>
      <w:r w:rsidR="004D482C">
        <w:rPr>
          <w:rFonts w:ascii="Arial" w:hAnsi="Arial" w:cs="Arial"/>
          <w:sz w:val="20"/>
          <w:szCs w:val="22"/>
        </w:rPr>
        <w:t>obstaráváním</w:t>
      </w:r>
      <w:r w:rsidR="00EA191F">
        <w:rPr>
          <w:rFonts w:ascii="Arial" w:hAnsi="Arial" w:cs="Arial"/>
          <w:sz w:val="20"/>
          <w:szCs w:val="22"/>
        </w:rPr>
        <w:t xml:space="preserve"> záležitostí) </w:t>
      </w:r>
      <w:r w:rsidR="00535EB1">
        <w:rPr>
          <w:rFonts w:ascii="Arial" w:hAnsi="Arial" w:cs="Arial"/>
          <w:sz w:val="20"/>
          <w:szCs w:val="22"/>
        </w:rPr>
        <w:t xml:space="preserve">ovlivnit kvalitu těchto dodávek, prací a služeb. </w:t>
      </w:r>
    </w:p>
    <w:p w14:paraId="42077530" w14:textId="62694157" w:rsidR="00535EB1" w:rsidRPr="0038744C" w:rsidRDefault="0078246D" w:rsidP="00EB70F6">
      <w:pPr>
        <w:widowControl w:val="0"/>
        <w:numPr>
          <w:ilvl w:val="1"/>
          <w:numId w:val="5"/>
        </w:numPr>
        <w:adjustRightInd w:val="0"/>
        <w:spacing w:before="120" w:after="120"/>
        <w:ind w:left="567" w:hanging="567"/>
        <w:jc w:val="both"/>
        <w:textAlignment w:val="baseline"/>
        <w:outlineLvl w:val="0"/>
        <w:rPr>
          <w:rFonts w:ascii="Arial" w:hAnsi="Arial" w:cs="Arial"/>
          <w:sz w:val="20"/>
          <w:szCs w:val="22"/>
        </w:rPr>
      </w:pPr>
      <w:r w:rsidRPr="00E70E64">
        <w:rPr>
          <w:rFonts w:ascii="Arial" w:hAnsi="Arial" w:cs="Arial"/>
          <w:sz w:val="20"/>
          <w:szCs w:val="22"/>
        </w:rPr>
        <w:t>Příkazník</w:t>
      </w:r>
      <w:r w:rsidR="00883F98" w:rsidRPr="0038744C">
        <w:rPr>
          <w:rFonts w:ascii="Arial" w:hAnsi="Arial" w:cs="Arial"/>
          <w:sz w:val="20"/>
          <w:szCs w:val="20"/>
        </w:rPr>
        <w:t xml:space="preserve"> předloží </w:t>
      </w:r>
      <w:r w:rsidR="00E40B13" w:rsidRPr="0038744C">
        <w:rPr>
          <w:rFonts w:ascii="Arial" w:hAnsi="Arial" w:cs="Arial"/>
          <w:sz w:val="20"/>
          <w:szCs w:val="20"/>
        </w:rPr>
        <w:t>příkazc</w:t>
      </w:r>
      <w:r w:rsidR="00883F98" w:rsidRPr="0038744C">
        <w:rPr>
          <w:rFonts w:ascii="Arial" w:hAnsi="Arial" w:cs="Arial"/>
          <w:sz w:val="20"/>
          <w:szCs w:val="20"/>
        </w:rPr>
        <w:t xml:space="preserve">i </w:t>
      </w:r>
      <w:r w:rsidR="00E40B13" w:rsidRPr="0038744C">
        <w:rPr>
          <w:rFonts w:ascii="Arial" w:hAnsi="Arial" w:cs="Arial"/>
          <w:sz w:val="20"/>
          <w:szCs w:val="20"/>
        </w:rPr>
        <w:t xml:space="preserve">na vyžádání </w:t>
      </w:r>
      <w:r w:rsidR="00883F98" w:rsidRPr="0038744C">
        <w:rPr>
          <w:rFonts w:ascii="Arial" w:hAnsi="Arial" w:cs="Arial"/>
          <w:sz w:val="20"/>
          <w:szCs w:val="20"/>
        </w:rPr>
        <w:t xml:space="preserve">kopii pojistné smlouvy, z níž je zřejmé, že má sjednáno </w:t>
      </w:r>
      <w:r w:rsidR="00883F98" w:rsidRPr="0038744C">
        <w:rPr>
          <w:rFonts w:ascii="Arial" w:hAnsi="Arial" w:cs="Arial"/>
          <w:b/>
          <w:bCs/>
          <w:sz w:val="20"/>
          <w:szCs w:val="20"/>
        </w:rPr>
        <w:t>pojištění</w:t>
      </w:r>
      <w:r w:rsidR="00E40B13" w:rsidRPr="0038744C">
        <w:rPr>
          <w:rFonts w:ascii="Arial" w:hAnsi="Arial" w:cs="Arial"/>
          <w:b/>
          <w:bCs/>
          <w:sz w:val="20"/>
          <w:szCs w:val="20"/>
        </w:rPr>
        <w:t xml:space="preserve"> odpovědnosti za škodu způsobenou</w:t>
      </w:r>
      <w:r w:rsidR="00883F98" w:rsidRPr="0038744C">
        <w:rPr>
          <w:rFonts w:ascii="Arial" w:hAnsi="Arial" w:cs="Arial"/>
          <w:b/>
          <w:bCs/>
          <w:sz w:val="20"/>
          <w:szCs w:val="20"/>
        </w:rPr>
        <w:t xml:space="preserve"> třetí osobě </w:t>
      </w:r>
      <w:r w:rsidR="00E40B13" w:rsidRPr="0038744C">
        <w:rPr>
          <w:rFonts w:ascii="Arial" w:hAnsi="Arial" w:cs="Arial"/>
          <w:sz w:val="20"/>
          <w:szCs w:val="20"/>
        </w:rPr>
        <w:t>s limitem pojistného plnění</w:t>
      </w:r>
      <w:r w:rsidR="00883F98" w:rsidRPr="0038744C">
        <w:rPr>
          <w:rFonts w:ascii="Arial" w:hAnsi="Arial" w:cs="Arial"/>
          <w:sz w:val="20"/>
          <w:szCs w:val="20"/>
        </w:rPr>
        <w:t xml:space="preserve"> </w:t>
      </w:r>
      <w:r w:rsidR="00883F98" w:rsidRPr="0038744C">
        <w:rPr>
          <w:rFonts w:ascii="Arial" w:hAnsi="Arial" w:cs="Arial"/>
          <w:b/>
          <w:bCs/>
          <w:sz w:val="20"/>
          <w:szCs w:val="20"/>
        </w:rPr>
        <w:t xml:space="preserve">ve </w:t>
      </w:r>
      <w:r w:rsidR="00883F98" w:rsidRPr="00A02F92">
        <w:rPr>
          <w:rFonts w:ascii="Arial" w:hAnsi="Arial" w:cs="Arial"/>
          <w:b/>
          <w:bCs/>
          <w:sz w:val="20"/>
          <w:szCs w:val="20"/>
        </w:rPr>
        <w:t>výši</w:t>
      </w:r>
      <w:r w:rsidR="00FC3D58" w:rsidRPr="00A02F92">
        <w:rPr>
          <w:rFonts w:ascii="Arial" w:hAnsi="Arial" w:cs="Arial"/>
          <w:b/>
          <w:bCs/>
          <w:sz w:val="20"/>
          <w:szCs w:val="20"/>
        </w:rPr>
        <w:t xml:space="preserve"> </w:t>
      </w:r>
      <w:r w:rsidR="00BA0068">
        <w:rPr>
          <w:rFonts w:ascii="Arial" w:hAnsi="Arial" w:cs="Arial"/>
          <w:b/>
          <w:bCs/>
          <w:sz w:val="20"/>
          <w:szCs w:val="20"/>
        </w:rPr>
        <w:t>5</w:t>
      </w:r>
      <w:r w:rsidR="00BE3151">
        <w:rPr>
          <w:rFonts w:ascii="Arial" w:hAnsi="Arial" w:cs="Arial"/>
          <w:b/>
          <w:bCs/>
          <w:sz w:val="20"/>
          <w:szCs w:val="20"/>
        </w:rPr>
        <w:t>0</w:t>
      </w:r>
      <w:r w:rsidR="00526011" w:rsidRPr="00A02F92">
        <w:rPr>
          <w:rFonts w:ascii="Arial" w:hAnsi="Arial" w:cs="Arial"/>
          <w:b/>
          <w:bCs/>
          <w:sz w:val="20"/>
          <w:szCs w:val="20"/>
        </w:rPr>
        <w:t> </w:t>
      </w:r>
      <w:r w:rsidR="00FC3D58" w:rsidRPr="00A02F92">
        <w:rPr>
          <w:rFonts w:ascii="Arial" w:hAnsi="Arial" w:cs="Arial"/>
          <w:b/>
          <w:bCs/>
          <w:sz w:val="20"/>
          <w:szCs w:val="20"/>
        </w:rPr>
        <w:t>000</w:t>
      </w:r>
      <w:r w:rsidR="00526011" w:rsidRPr="00A02F92">
        <w:rPr>
          <w:rFonts w:ascii="Arial" w:hAnsi="Arial" w:cs="Arial"/>
          <w:b/>
          <w:bCs/>
          <w:sz w:val="20"/>
          <w:szCs w:val="20"/>
        </w:rPr>
        <w:t> </w:t>
      </w:r>
      <w:r w:rsidR="00FC3D58" w:rsidRPr="00A02F92">
        <w:rPr>
          <w:rFonts w:ascii="Arial" w:hAnsi="Arial" w:cs="Arial"/>
          <w:b/>
          <w:bCs/>
          <w:sz w:val="20"/>
          <w:szCs w:val="20"/>
        </w:rPr>
        <w:t>000,-</w:t>
      </w:r>
      <w:r w:rsidR="00526011">
        <w:rPr>
          <w:rFonts w:ascii="Arial" w:hAnsi="Arial" w:cs="Arial"/>
          <w:b/>
          <w:bCs/>
          <w:sz w:val="20"/>
          <w:szCs w:val="20"/>
        </w:rPr>
        <w:t xml:space="preserve"> </w:t>
      </w:r>
      <w:r w:rsidR="00FC3D58" w:rsidRPr="0038744C">
        <w:rPr>
          <w:rFonts w:ascii="Arial" w:hAnsi="Arial" w:cs="Arial"/>
          <w:b/>
          <w:bCs/>
          <w:sz w:val="20"/>
          <w:szCs w:val="20"/>
        </w:rPr>
        <w:t>Kč</w:t>
      </w:r>
      <w:r w:rsidR="00883F98" w:rsidRPr="0038744C">
        <w:rPr>
          <w:rFonts w:ascii="Arial" w:hAnsi="Arial" w:cs="Arial"/>
          <w:sz w:val="20"/>
          <w:szCs w:val="20"/>
        </w:rPr>
        <w:t xml:space="preserve">. </w:t>
      </w:r>
      <w:r w:rsidRPr="0038744C">
        <w:rPr>
          <w:rFonts w:ascii="Arial" w:hAnsi="Arial" w:cs="Arial"/>
          <w:sz w:val="20"/>
          <w:szCs w:val="20"/>
        </w:rPr>
        <w:t>Příkazník</w:t>
      </w:r>
      <w:r w:rsidR="00883F98" w:rsidRPr="0038744C">
        <w:rPr>
          <w:rFonts w:ascii="Arial" w:hAnsi="Arial" w:cs="Arial"/>
          <w:sz w:val="20"/>
          <w:szCs w:val="20"/>
        </w:rPr>
        <w:t xml:space="preserve"> se zavazuje udržovat toto pojištění v platnosti po celou dobu realizace </w:t>
      </w:r>
      <w:r w:rsidR="008E0D68">
        <w:rPr>
          <w:rFonts w:ascii="Arial" w:hAnsi="Arial" w:cs="Arial"/>
          <w:sz w:val="20"/>
          <w:szCs w:val="20"/>
        </w:rPr>
        <w:t>stavby</w:t>
      </w:r>
      <w:r w:rsidR="008E0D68" w:rsidRPr="0038744C">
        <w:rPr>
          <w:rFonts w:ascii="Arial" w:hAnsi="Arial" w:cs="Arial"/>
          <w:sz w:val="20"/>
          <w:szCs w:val="20"/>
        </w:rPr>
        <w:t xml:space="preserve"> </w:t>
      </w:r>
      <w:r w:rsidR="00883F98" w:rsidRPr="0038744C">
        <w:rPr>
          <w:rFonts w:ascii="Arial" w:hAnsi="Arial" w:cs="Arial"/>
          <w:sz w:val="20"/>
          <w:szCs w:val="20"/>
        </w:rPr>
        <w:t xml:space="preserve">až do doby jeho protokolárního předání a převzetí </w:t>
      </w:r>
      <w:r w:rsidRPr="0038744C">
        <w:rPr>
          <w:rFonts w:ascii="Arial" w:hAnsi="Arial" w:cs="Arial"/>
          <w:sz w:val="20"/>
          <w:szCs w:val="20"/>
        </w:rPr>
        <w:t>příkazce</w:t>
      </w:r>
      <w:r w:rsidR="00883F98" w:rsidRPr="0038744C">
        <w:rPr>
          <w:rFonts w:ascii="Arial" w:hAnsi="Arial" w:cs="Arial"/>
          <w:sz w:val="20"/>
          <w:szCs w:val="20"/>
        </w:rPr>
        <w:t>m.</w:t>
      </w:r>
      <w:r w:rsidR="00535EB1" w:rsidRPr="0038744C">
        <w:rPr>
          <w:rFonts w:ascii="Arial" w:hAnsi="Arial" w:cs="Arial"/>
          <w:sz w:val="20"/>
          <w:szCs w:val="22"/>
        </w:rPr>
        <w:t xml:space="preserve"> </w:t>
      </w:r>
    </w:p>
    <w:p w14:paraId="33277CFE" w14:textId="77777777" w:rsidR="005A3272" w:rsidRPr="00DD776B" w:rsidRDefault="0078246D" w:rsidP="00EB70F6">
      <w:pPr>
        <w:widowControl w:val="0"/>
        <w:numPr>
          <w:ilvl w:val="1"/>
          <w:numId w:val="5"/>
        </w:numPr>
        <w:adjustRightInd w:val="0"/>
        <w:spacing w:before="120" w:after="120"/>
        <w:ind w:left="567" w:hanging="567"/>
        <w:jc w:val="both"/>
        <w:textAlignment w:val="baseline"/>
        <w:outlineLvl w:val="0"/>
        <w:rPr>
          <w:rFonts w:ascii="Arial" w:hAnsi="Arial" w:cs="Arial"/>
          <w:b/>
          <w:sz w:val="20"/>
          <w:szCs w:val="22"/>
        </w:rPr>
      </w:pPr>
      <w:r w:rsidRPr="00DD776B">
        <w:rPr>
          <w:rFonts w:ascii="Arial" w:hAnsi="Arial" w:cs="Arial"/>
          <w:b/>
          <w:sz w:val="20"/>
          <w:szCs w:val="22"/>
        </w:rPr>
        <w:t>Příkazník</w:t>
      </w:r>
      <w:r w:rsidR="005A3272" w:rsidRPr="00DD776B">
        <w:rPr>
          <w:rFonts w:ascii="Arial" w:hAnsi="Arial" w:cs="Arial"/>
          <w:b/>
          <w:sz w:val="20"/>
          <w:szCs w:val="22"/>
        </w:rPr>
        <w:t xml:space="preserve"> prohlašuje, že</w:t>
      </w:r>
      <w:r w:rsidR="002A465E" w:rsidRPr="00DD776B">
        <w:rPr>
          <w:rFonts w:ascii="Arial" w:hAnsi="Arial" w:cs="Arial"/>
          <w:b/>
          <w:sz w:val="20"/>
          <w:szCs w:val="22"/>
        </w:rPr>
        <w:t>:</w:t>
      </w:r>
      <w:r w:rsidR="005A3272" w:rsidRPr="00DD776B">
        <w:rPr>
          <w:rFonts w:ascii="Arial" w:hAnsi="Arial" w:cs="Arial"/>
          <w:b/>
          <w:sz w:val="20"/>
          <w:szCs w:val="22"/>
        </w:rPr>
        <w:t xml:space="preserve"> </w:t>
      </w:r>
    </w:p>
    <w:p w14:paraId="0CF2EBDA" w14:textId="3AE58768" w:rsidR="005A3272" w:rsidRPr="00E70E64" w:rsidRDefault="005A3272" w:rsidP="00EB70F6">
      <w:pPr>
        <w:pStyle w:val="Odstavecseseznamem"/>
        <w:widowControl w:val="0"/>
        <w:numPr>
          <w:ilvl w:val="2"/>
          <w:numId w:val="5"/>
        </w:numPr>
        <w:adjustRightInd w:val="0"/>
        <w:spacing w:before="120" w:after="120"/>
        <w:ind w:left="1418" w:hanging="851"/>
        <w:contextualSpacing w:val="0"/>
        <w:jc w:val="both"/>
        <w:textAlignment w:val="baseline"/>
        <w:outlineLvl w:val="0"/>
        <w:rPr>
          <w:rFonts w:ascii="Arial" w:hAnsi="Arial" w:cs="Arial"/>
          <w:sz w:val="20"/>
          <w:szCs w:val="22"/>
        </w:rPr>
      </w:pPr>
      <w:r w:rsidRPr="00E70E64">
        <w:rPr>
          <w:rFonts w:ascii="Arial" w:hAnsi="Arial" w:cs="Arial"/>
          <w:sz w:val="20"/>
          <w:szCs w:val="22"/>
        </w:rPr>
        <w:t>nemá v úmyslu nezaplatit daň z přidané hodnoty u zdanitelného plnění podle této smlouvy (dále jen „daň</w:t>
      </w:r>
      <w:r w:rsidR="0055225A" w:rsidRPr="00E70E64">
        <w:rPr>
          <w:rFonts w:ascii="Arial" w:hAnsi="Arial" w:cs="Arial"/>
          <w:sz w:val="20"/>
          <w:szCs w:val="22"/>
        </w:rPr>
        <w:t>“);</w:t>
      </w:r>
    </w:p>
    <w:p w14:paraId="5E4EB9EC" w14:textId="77777777" w:rsidR="005A3272" w:rsidRPr="00DD776B" w:rsidRDefault="005A3272" w:rsidP="00EB70F6">
      <w:pPr>
        <w:pStyle w:val="Odstavecseseznamem"/>
        <w:widowControl w:val="0"/>
        <w:numPr>
          <w:ilvl w:val="2"/>
          <w:numId w:val="5"/>
        </w:numPr>
        <w:adjustRightInd w:val="0"/>
        <w:spacing w:before="120" w:after="120"/>
        <w:ind w:left="1418" w:hanging="851"/>
        <w:contextualSpacing w:val="0"/>
        <w:jc w:val="both"/>
        <w:textAlignment w:val="baseline"/>
        <w:outlineLvl w:val="0"/>
        <w:rPr>
          <w:rFonts w:ascii="Arial" w:hAnsi="Arial" w:cs="Arial"/>
          <w:sz w:val="20"/>
          <w:szCs w:val="22"/>
        </w:rPr>
      </w:pPr>
      <w:r w:rsidRPr="00DD776B">
        <w:rPr>
          <w:rFonts w:ascii="Arial" w:hAnsi="Arial" w:cs="Arial"/>
          <w:sz w:val="20"/>
          <w:szCs w:val="22"/>
        </w:rPr>
        <w:t>mu nejsou známy skutečnosti, nasvědčující tomu, že se dostane do postavení, kdy nemůže daň zaplatit a ani se ke dni podpisu této smlouvy</w:t>
      </w:r>
      <w:r w:rsidR="002A465E" w:rsidRPr="00DD776B">
        <w:rPr>
          <w:rFonts w:ascii="Arial" w:hAnsi="Arial" w:cs="Arial"/>
          <w:sz w:val="20"/>
          <w:szCs w:val="22"/>
        </w:rPr>
        <w:t xml:space="preserve"> v takovém postavení nenachází</w:t>
      </w:r>
      <w:r w:rsidR="0055225A">
        <w:rPr>
          <w:rFonts w:ascii="Arial" w:hAnsi="Arial" w:cs="Arial"/>
          <w:sz w:val="20"/>
          <w:szCs w:val="22"/>
        </w:rPr>
        <w:t>;</w:t>
      </w:r>
    </w:p>
    <w:p w14:paraId="0D3F87A0" w14:textId="77777777" w:rsidR="002A465E" w:rsidRPr="00DD776B" w:rsidRDefault="002A465E" w:rsidP="00EB70F6">
      <w:pPr>
        <w:pStyle w:val="Odstavecseseznamem"/>
        <w:widowControl w:val="0"/>
        <w:numPr>
          <w:ilvl w:val="2"/>
          <w:numId w:val="5"/>
        </w:numPr>
        <w:adjustRightInd w:val="0"/>
        <w:spacing w:before="120" w:after="120"/>
        <w:ind w:left="1418" w:hanging="851"/>
        <w:contextualSpacing w:val="0"/>
        <w:jc w:val="both"/>
        <w:textAlignment w:val="baseline"/>
        <w:outlineLvl w:val="0"/>
        <w:rPr>
          <w:rFonts w:ascii="Arial" w:hAnsi="Arial" w:cs="Arial"/>
          <w:sz w:val="20"/>
          <w:szCs w:val="22"/>
        </w:rPr>
      </w:pPr>
      <w:r w:rsidRPr="00DD776B">
        <w:rPr>
          <w:rFonts w:ascii="Arial" w:hAnsi="Arial" w:cs="Arial"/>
          <w:sz w:val="20"/>
          <w:szCs w:val="22"/>
        </w:rPr>
        <w:t>nezkrátí daň nebo nevyláká daňovou výhodu</w:t>
      </w:r>
      <w:r w:rsidR="0055225A">
        <w:rPr>
          <w:rFonts w:ascii="Arial" w:hAnsi="Arial" w:cs="Arial"/>
          <w:sz w:val="20"/>
          <w:szCs w:val="22"/>
        </w:rPr>
        <w:t>;</w:t>
      </w:r>
    </w:p>
    <w:p w14:paraId="5942C663" w14:textId="77777777" w:rsidR="00467054" w:rsidRPr="00DD776B" w:rsidRDefault="00467054" w:rsidP="00EB70F6">
      <w:pPr>
        <w:pStyle w:val="Odstavecseseznamem"/>
        <w:widowControl w:val="0"/>
        <w:numPr>
          <w:ilvl w:val="2"/>
          <w:numId w:val="5"/>
        </w:numPr>
        <w:adjustRightInd w:val="0"/>
        <w:spacing w:before="120" w:after="120"/>
        <w:ind w:left="1418" w:hanging="851"/>
        <w:contextualSpacing w:val="0"/>
        <w:jc w:val="both"/>
        <w:textAlignment w:val="baseline"/>
        <w:outlineLvl w:val="0"/>
        <w:rPr>
          <w:rFonts w:ascii="Arial" w:hAnsi="Arial" w:cs="Arial"/>
          <w:sz w:val="20"/>
          <w:szCs w:val="20"/>
        </w:rPr>
      </w:pPr>
      <w:r w:rsidRPr="00DD776B">
        <w:rPr>
          <w:rFonts w:ascii="Arial" w:hAnsi="Arial" w:cs="Arial"/>
          <w:sz w:val="20"/>
          <w:szCs w:val="20"/>
        </w:rPr>
        <w:t xml:space="preserve">úplata za </w:t>
      </w:r>
      <w:r w:rsidRPr="00E70E64">
        <w:rPr>
          <w:rFonts w:ascii="Arial" w:hAnsi="Arial" w:cs="Arial"/>
          <w:sz w:val="20"/>
          <w:szCs w:val="22"/>
        </w:rPr>
        <w:t>plnění</w:t>
      </w:r>
      <w:r w:rsidRPr="00DD776B">
        <w:rPr>
          <w:rFonts w:ascii="Arial" w:hAnsi="Arial" w:cs="Arial"/>
          <w:sz w:val="20"/>
          <w:szCs w:val="20"/>
        </w:rPr>
        <w:t xml:space="preserve"> dle smlouvy není odchylná od obvyklé ceny</w:t>
      </w:r>
      <w:r w:rsidR="0055225A">
        <w:rPr>
          <w:rFonts w:ascii="Arial" w:hAnsi="Arial" w:cs="Arial"/>
          <w:sz w:val="20"/>
          <w:szCs w:val="20"/>
        </w:rPr>
        <w:t>;</w:t>
      </w:r>
    </w:p>
    <w:p w14:paraId="71C1A5D2" w14:textId="77777777" w:rsidR="00467054" w:rsidRPr="00DD776B" w:rsidRDefault="00467054" w:rsidP="00EB70F6">
      <w:pPr>
        <w:pStyle w:val="Odstavecseseznamem"/>
        <w:widowControl w:val="0"/>
        <w:numPr>
          <w:ilvl w:val="2"/>
          <w:numId w:val="5"/>
        </w:numPr>
        <w:adjustRightInd w:val="0"/>
        <w:spacing w:before="120" w:after="120"/>
        <w:ind w:left="1418" w:hanging="851"/>
        <w:contextualSpacing w:val="0"/>
        <w:jc w:val="both"/>
        <w:textAlignment w:val="baseline"/>
        <w:outlineLvl w:val="0"/>
        <w:rPr>
          <w:rFonts w:ascii="Arial" w:hAnsi="Arial" w:cs="Arial"/>
          <w:sz w:val="20"/>
        </w:rPr>
      </w:pPr>
      <w:r w:rsidRPr="00DD776B">
        <w:rPr>
          <w:rFonts w:ascii="Arial" w:hAnsi="Arial" w:cs="Arial"/>
          <w:sz w:val="20"/>
        </w:rPr>
        <w:t xml:space="preserve">úplata za plnění dle smlouvy nebude poskytnuta zcela nebo zčásti bezhotovostním převodem na účet vedený </w:t>
      </w:r>
      <w:r w:rsidRPr="00E70E64">
        <w:rPr>
          <w:rFonts w:ascii="Arial" w:hAnsi="Arial" w:cs="Arial"/>
          <w:sz w:val="20"/>
          <w:szCs w:val="22"/>
        </w:rPr>
        <w:t>poskytovatelem</w:t>
      </w:r>
      <w:r w:rsidRPr="00DD776B">
        <w:rPr>
          <w:rFonts w:ascii="Arial" w:hAnsi="Arial" w:cs="Arial"/>
          <w:sz w:val="20"/>
        </w:rPr>
        <w:t xml:space="preserve"> platebních služeb mimo tuzemsko</w:t>
      </w:r>
      <w:r w:rsidR="0055225A">
        <w:rPr>
          <w:rFonts w:ascii="Arial" w:hAnsi="Arial" w:cs="Arial"/>
          <w:sz w:val="20"/>
        </w:rPr>
        <w:t>;</w:t>
      </w:r>
    </w:p>
    <w:p w14:paraId="2D034BAC" w14:textId="77777777" w:rsidR="007A0964" w:rsidRPr="00DD776B" w:rsidRDefault="007A0964" w:rsidP="00EB70F6">
      <w:pPr>
        <w:pStyle w:val="Odstavecseseznamem"/>
        <w:widowControl w:val="0"/>
        <w:numPr>
          <w:ilvl w:val="2"/>
          <w:numId w:val="5"/>
        </w:numPr>
        <w:adjustRightInd w:val="0"/>
        <w:spacing w:before="120" w:after="120"/>
        <w:ind w:left="1418" w:hanging="851"/>
        <w:contextualSpacing w:val="0"/>
        <w:jc w:val="both"/>
        <w:textAlignment w:val="baseline"/>
        <w:outlineLvl w:val="0"/>
        <w:rPr>
          <w:rFonts w:ascii="Arial" w:hAnsi="Arial" w:cs="Arial"/>
          <w:sz w:val="20"/>
        </w:rPr>
      </w:pPr>
      <w:r w:rsidRPr="00DD776B">
        <w:rPr>
          <w:rFonts w:ascii="Arial" w:hAnsi="Arial" w:cs="Arial"/>
          <w:sz w:val="20"/>
        </w:rPr>
        <w:t xml:space="preserve">nebude </w:t>
      </w:r>
      <w:r w:rsidRPr="00E70E64">
        <w:rPr>
          <w:rFonts w:ascii="Arial" w:hAnsi="Arial" w:cs="Arial"/>
          <w:sz w:val="20"/>
          <w:szCs w:val="22"/>
        </w:rPr>
        <w:t>nespolehlivým</w:t>
      </w:r>
      <w:r w:rsidRPr="00DD776B">
        <w:rPr>
          <w:rFonts w:ascii="Arial" w:hAnsi="Arial" w:cs="Arial"/>
          <w:sz w:val="20"/>
        </w:rPr>
        <w:t xml:space="preserve"> plátcem</w:t>
      </w:r>
      <w:r w:rsidR="0055225A">
        <w:rPr>
          <w:rFonts w:ascii="Arial" w:hAnsi="Arial" w:cs="Arial"/>
          <w:sz w:val="20"/>
        </w:rPr>
        <w:t>;</w:t>
      </w:r>
    </w:p>
    <w:p w14:paraId="727ACBFD" w14:textId="77777777" w:rsidR="007A0964" w:rsidRPr="00DD776B" w:rsidRDefault="007A0964" w:rsidP="00EB70F6">
      <w:pPr>
        <w:pStyle w:val="Odstavecseseznamem"/>
        <w:widowControl w:val="0"/>
        <w:numPr>
          <w:ilvl w:val="2"/>
          <w:numId w:val="5"/>
        </w:numPr>
        <w:adjustRightInd w:val="0"/>
        <w:spacing w:before="120" w:after="120"/>
        <w:ind w:left="1418" w:hanging="851"/>
        <w:contextualSpacing w:val="0"/>
        <w:jc w:val="both"/>
        <w:textAlignment w:val="baseline"/>
        <w:outlineLvl w:val="0"/>
        <w:rPr>
          <w:rFonts w:ascii="Arial" w:hAnsi="Arial" w:cs="Arial"/>
          <w:sz w:val="20"/>
        </w:rPr>
      </w:pPr>
      <w:r w:rsidRPr="00DD776B">
        <w:rPr>
          <w:rFonts w:ascii="Arial" w:hAnsi="Arial" w:cs="Arial"/>
          <w:sz w:val="20"/>
        </w:rPr>
        <w:t xml:space="preserve">bude mít u </w:t>
      </w:r>
      <w:r w:rsidRPr="00E70E64">
        <w:rPr>
          <w:rFonts w:ascii="Arial" w:hAnsi="Arial" w:cs="Arial"/>
          <w:sz w:val="20"/>
          <w:szCs w:val="22"/>
        </w:rPr>
        <w:t>správce</w:t>
      </w:r>
      <w:r w:rsidRPr="00DD776B">
        <w:rPr>
          <w:rFonts w:ascii="Arial" w:hAnsi="Arial" w:cs="Arial"/>
          <w:sz w:val="20"/>
        </w:rPr>
        <w:t xml:space="preserve"> daně registrován bankovní účet používaný pro ekonomickou činnost</w:t>
      </w:r>
      <w:r w:rsidR="0055225A">
        <w:rPr>
          <w:rFonts w:ascii="Arial" w:hAnsi="Arial" w:cs="Arial"/>
          <w:sz w:val="20"/>
        </w:rPr>
        <w:t>;</w:t>
      </w:r>
    </w:p>
    <w:p w14:paraId="6BF0A630" w14:textId="77777777" w:rsidR="007A0964" w:rsidRPr="00DD776B" w:rsidRDefault="007A0964" w:rsidP="00EB70F6">
      <w:pPr>
        <w:pStyle w:val="Odstavecseseznamem"/>
        <w:widowControl w:val="0"/>
        <w:numPr>
          <w:ilvl w:val="2"/>
          <w:numId w:val="5"/>
        </w:numPr>
        <w:adjustRightInd w:val="0"/>
        <w:spacing w:before="120" w:after="120"/>
        <w:ind w:left="1418" w:hanging="851"/>
        <w:contextualSpacing w:val="0"/>
        <w:jc w:val="both"/>
        <w:textAlignment w:val="baseline"/>
        <w:outlineLvl w:val="0"/>
        <w:rPr>
          <w:rFonts w:ascii="Arial" w:hAnsi="Arial" w:cs="Arial"/>
          <w:sz w:val="20"/>
        </w:rPr>
      </w:pPr>
      <w:r w:rsidRPr="00DD776B">
        <w:rPr>
          <w:rFonts w:ascii="Arial" w:hAnsi="Arial" w:cs="Arial"/>
          <w:sz w:val="20"/>
        </w:rPr>
        <w:t xml:space="preserve">souhlasí s tím, </w:t>
      </w:r>
      <w:r w:rsidRPr="00E70E64">
        <w:rPr>
          <w:rFonts w:ascii="Arial" w:hAnsi="Arial" w:cs="Arial"/>
          <w:sz w:val="20"/>
          <w:szCs w:val="22"/>
        </w:rPr>
        <w:t>že</w:t>
      </w:r>
      <w:r w:rsidRPr="00DD776B">
        <w:rPr>
          <w:rFonts w:ascii="Arial" w:hAnsi="Arial" w:cs="Arial"/>
          <w:sz w:val="20"/>
        </w:rPr>
        <w:t xml:space="preserve"> pokud ke dni uskutečnění zdanitelného plnění </w:t>
      </w:r>
      <w:r w:rsidR="00467054" w:rsidRPr="00DD776B">
        <w:rPr>
          <w:rFonts w:ascii="Arial" w:hAnsi="Arial" w:cs="Arial"/>
          <w:sz w:val="20"/>
        </w:rPr>
        <w:t xml:space="preserve">nebo k okamžiku poskytnutí úplaty na plnění, </w:t>
      </w:r>
      <w:r w:rsidRPr="00DD776B">
        <w:rPr>
          <w:rFonts w:ascii="Arial" w:hAnsi="Arial" w:cs="Arial"/>
          <w:sz w:val="20"/>
        </w:rPr>
        <w:t xml:space="preserve">bude o </w:t>
      </w:r>
      <w:r w:rsidR="0078246D" w:rsidRPr="00DD776B">
        <w:rPr>
          <w:rFonts w:ascii="Arial" w:hAnsi="Arial" w:cs="Arial"/>
          <w:sz w:val="20"/>
        </w:rPr>
        <w:t>příkazník</w:t>
      </w:r>
      <w:r w:rsidR="00521844" w:rsidRPr="00DD776B">
        <w:rPr>
          <w:rFonts w:ascii="Arial" w:hAnsi="Arial" w:cs="Arial"/>
          <w:sz w:val="20"/>
        </w:rPr>
        <w:t>ov</w:t>
      </w:r>
      <w:r w:rsidR="001619D8" w:rsidRPr="00DD776B">
        <w:rPr>
          <w:rFonts w:ascii="Arial" w:hAnsi="Arial" w:cs="Arial"/>
          <w:sz w:val="20"/>
        </w:rPr>
        <w:t>i</w:t>
      </w:r>
      <w:r w:rsidRPr="00DD776B">
        <w:rPr>
          <w:rFonts w:ascii="Arial" w:hAnsi="Arial" w:cs="Arial"/>
          <w:sz w:val="20"/>
        </w:rPr>
        <w:t xml:space="preserve"> zveřejněna správcem daně skutečnost, že </w:t>
      </w:r>
      <w:r w:rsidR="0078246D" w:rsidRPr="00DD776B">
        <w:rPr>
          <w:rFonts w:ascii="Arial" w:hAnsi="Arial" w:cs="Arial"/>
          <w:sz w:val="20"/>
        </w:rPr>
        <w:t>příkazník</w:t>
      </w:r>
      <w:r w:rsidRPr="00DD776B">
        <w:rPr>
          <w:rFonts w:ascii="Arial" w:hAnsi="Arial" w:cs="Arial"/>
          <w:sz w:val="20"/>
        </w:rPr>
        <w:t xml:space="preserve"> je nespolehlivým plátcem, uhradí Zlínský kraj daň z přidané hodnoty z přijatého zdanitelného plnění příslušnému správci daně</w:t>
      </w:r>
      <w:r w:rsidR="0055225A">
        <w:rPr>
          <w:rFonts w:ascii="Arial" w:hAnsi="Arial" w:cs="Arial"/>
          <w:sz w:val="20"/>
        </w:rPr>
        <w:t>;</w:t>
      </w:r>
    </w:p>
    <w:p w14:paraId="3448D921" w14:textId="73B441A2" w:rsidR="00540E18" w:rsidRPr="006F6BE1" w:rsidRDefault="007A0964" w:rsidP="00EB70F6">
      <w:pPr>
        <w:pStyle w:val="Odstavecseseznamem"/>
        <w:widowControl w:val="0"/>
        <w:numPr>
          <w:ilvl w:val="2"/>
          <w:numId w:val="5"/>
        </w:numPr>
        <w:adjustRightInd w:val="0"/>
        <w:spacing w:before="120" w:after="120"/>
        <w:ind w:left="1418" w:hanging="851"/>
        <w:contextualSpacing w:val="0"/>
        <w:jc w:val="both"/>
        <w:textAlignment w:val="baseline"/>
        <w:outlineLvl w:val="0"/>
        <w:rPr>
          <w:rFonts w:ascii="Arial" w:hAnsi="Arial" w:cs="Arial"/>
          <w:sz w:val="20"/>
        </w:rPr>
      </w:pPr>
      <w:r w:rsidRPr="00DD776B">
        <w:rPr>
          <w:rFonts w:ascii="Arial" w:hAnsi="Arial" w:cs="Arial"/>
          <w:sz w:val="20"/>
        </w:rPr>
        <w:t xml:space="preserve">souhlasí s tím, že pokud ke dni uskutečnění zdanitelného plnění </w:t>
      </w:r>
      <w:r w:rsidR="00467054" w:rsidRPr="00DD776B">
        <w:rPr>
          <w:rFonts w:ascii="Arial" w:hAnsi="Arial" w:cs="Arial"/>
          <w:sz w:val="20"/>
        </w:rPr>
        <w:t xml:space="preserve">nebo k okamžiku poskytnutí úplaty na plnění, </w:t>
      </w:r>
      <w:r w:rsidRPr="00DD776B">
        <w:rPr>
          <w:rFonts w:ascii="Arial" w:hAnsi="Arial" w:cs="Arial"/>
          <w:sz w:val="20"/>
        </w:rPr>
        <w:t xml:space="preserve">bude zjištěna nesrovnalost v registraci bankovního účtu </w:t>
      </w:r>
      <w:r w:rsidR="00521844" w:rsidRPr="00DD776B">
        <w:rPr>
          <w:rFonts w:ascii="Arial" w:hAnsi="Arial" w:cs="Arial"/>
          <w:sz w:val="20"/>
        </w:rPr>
        <w:t>příkazníka</w:t>
      </w:r>
      <w:r w:rsidRPr="00DD776B">
        <w:rPr>
          <w:rFonts w:ascii="Arial" w:hAnsi="Arial" w:cs="Arial"/>
          <w:sz w:val="20"/>
        </w:rPr>
        <w:t xml:space="preserve"> určeného pro ekonomickou činnost správcem daně, uhradí Zlínský kraj daň z přidané hodnoty z přijatého zdanitelného plnění příslušnému správci daně.</w:t>
      </w:r>
    </w:p>
    <w:p w14:paraId="51C7EFB4" w14:textId="1BF99D36" w:rsidR="000E489E" w:rsidRPr="006F6BE1" w:rsidRDefault="001F4F9C" w:rsidP="00EB70F6">
      <w:pPr>
        <w:widowControl w:val="0"/>
        <w:numPr>
          <w:ilvl w:val="0"/>
          <w:numId w:val="5"/>
        </w:numPr>
        <w:tabs>
          <w:tab w:val="left" w:pos="708"/>
        </w:tabs>
        <w:adjustRightInd w:val="0"/>
        <w:spacing w:before="480" w:after="240"/>
        <w:ind w:left="482" w:hanging="482"/>
        <w:jc w:val="center"/>
        <w:textAlignment w:val="baseline"/>
        <w:outlineLvl w:val="0"/>
        <w:rPr>
          <w:rFonts w:ascii="Arial" w:hAnsi="Arial" w:cs="Arial"/>
          <w:b/>
          <w:caps/>
          <w:sz w:val="20"/>
          <w:szCs w:val="22"/>
        </w:rPr>
      </w:pPr>
      <w:r>
        <w:rPr>
          <w:rFonts w:ascii="Arial" w:hAnsi="Arial" w:cs="Arial"/>
          <w:b/>
          <w:caps/>
          <w:sz w:val="20"/>
          <w:szCs w:val="22"/>
        </w:rPr>
        <w:t>vyhrazené změny</w:t>
      </w:r>
    </w:p>
    <w:p w14:paraId="7E43AD6B" w14:textId="77777777" w:rsidR="00540E18" w:rsidRDefault="009D1D5E" w:rsidP="00710DDF">
      <w:pPr>
        <w:widowControl w:val="0"/>
        <w:numPr>
          <w:ilvl w:val="1"/>
          <w:numId w:val="15"/>
        </w:numPr>
        <w:adjustRightInd w:val="0"/>
        <w:spacing w:before="120" w:after="120"/>
        <w:ind w:left="567" w:hanging="567"/>
        <w:jc w:val="both"/>
        <w:textAlignment w:val="baseline"/>
        <w:outlineLvl w:val="0"/>
        <w:rPr>
          <w:rFonts w:ascii="Arial" w:hAnsi="Arial" w:cs="Arial"/>
          <w:sz w:val="20"/>
        </w:rPr>
      </w:pPr>
      <w:r>
        <w:rPr>
          <w:rFonts w:ascii="Arial" w:hAnsi="Arial" w:cs="Arial"/>
          <w:sz w:val="20"/>
        </w:rPr>
        <w:t>Příkazce</w:t>
      </w:r>
      <w:r w:rsidR="00540E18" w:rsidRPr="003A0369">
        <w:rPr>
          <w:rFonts w:ascii="Arial" w:hAnsi="Arial" w:cs="Arial"/>
          <w:sz w:val="20"/>
        </w:rPr>
        <w:t xml:space="preserve"> si v souladu s ustanovením §</w:t>
      </w:r>
      <w:r w:rsidR="00540E18">
        <w:rPr>
          <w:rFonts w:ascii="Arial" w:hAnsi="Arial" w:cs="Arial"/>
          <w:sz w:val="20"/>
        </w:rPr>
        <w:t xml:space="preserve"> </w:t>
      </w:r>
      <w:r w:rsidR="00540E18" w:rsidRPr="003A0369">
        <w:rPr>
          <w:rFonts w:ascii="Arial" w:hAnsi="Arial" w:cs="Arial"/>
          <w:sz w:val="20"/>
        </w:rPr>
        <w:t xml:space="preserve">100 </w:t>
      </w:r>
      <w:r w:rsidR="00635897">
        <w:rPr>
          <w:rFonts w:ascii="Arial" w:hAnsi="Arial" w:cs="Arial"/>
          <w:sz w:val="20"/>
        </w:rPr>
        <w:t xml:space="preserve">odst. 1 </w:t>
      </w:r>
      <w:r w:rsidR="00540E18" w:rsidRPr="003A0369">
        <w:rPr>
          <w:rFonts w:ascii="Arial" w:hAnsi="Arial" w:cs="Arial"/>
          <w:sz w:val="20"/>
        </w:rPr>
        <w:t>zákona č. 134/2016 Sb. vyhradil v zadávacím řízení následující změny závazku z této smlouvy:</w:t>
      </w:r>
    </w:p>
    <w:p w14:paraId="0560EAB2" w14:textId="77777777" w:rsidR="00540E18" w:rsidRPr="00105FEB" w:rsidRDefault="00334AA0" w:rsidP="00710DDF">
      <w:pPr>
        <w:widowControl w:val="0"/>
        <w:numPr>
          <w:ilvl w:val="2"/>
          <w:numId w:val="15"/>
        </w:numPr>
        <w:adjustRightInd w:val="0"/>
        <w:spacing w:before="120" w:after="120"/>
        <w:ind w:left="1418" w:hanging="851"/>
        <w:jc w:val="both"/>
        <w:textAlignment w:val="baseline"/>
        <w:outlineLvl w:val="0"/>
        <w:rPr>
          <w:rFonts w:ascii="Arial" w:hAnsi="Arial" w:cs="Arial"/>
          <w:sz w:val="20"/>
        </w:rPr>
      </w:pPr>
      <w:bookmarkStart w:id="74" w:name="_Ref46813586"/>
      <w:r w:rsidRPr="00105FEB">
        <w:rPr>
          <w:rFonts w:ascii="Arial" w:hAnsi="Arial" w:cs="Arial"/>
          <w:b/>
          <w:sz w:val="20"/>
        </w:rPr>
        <w:t>Změna r</w:t>
      </w:r>
      <w:r w:rsidR="00540E18" w:rsidRPr="00105FEB">
        <w:rPr>
          <w:rFonts w:ascii="Arial" w:hAnsi="Arial" w:cs="Arial"/>
          <w:b/>
          <w:sz w:val="20"/>
        </w:rPr>
        <w:t>ozsah</w:t>
      </w:r>
      <w:r w:rsidRPr="00105FEB">
        <w:rPr>
          <w:rFonts w:ascii="Arial" w:hAnsi="Arial" w:cs="Arial"/>
          <w:b/>
          <w:sz w:val="20"/>
        </w:rPr>
        <w:t>u</w:t>
      </w:r>
      <w:r w:rsidR="00540E18" w:rsidRPr="00105FEB">
        <w:rPr>
          <w:rFonts w:ascii="Arial" w:hAnsi="Arial" w:cs="Arial"/>
          <w:b/>
          <w:sz w:val="20"/>
        </w:rPr>
        <w:t xml:space="preserve"> předmětu plnění pouze z následujících důvodů</w:t>
      </w:r>
      <w:bookmarkEnd w:id="74"/>
      <w:r w:rsidR="00540E18" w:rsidRPr="00105FEB">
        <w:rPr>
          <w:rFonts w:ascii="Arial" w:hAnsi="Arial" w:cs="Arial"/>
          <w:b/>
          <w:sz w:val="20"/>
        </w:rPr>
        <w:t>:</w:t>
      </w:r>
    </w:p>
    <w:p w14:paraId="69BBC55A" w14:textId="0474D84A" w:rsidR="006B5F5D" w:rsidRPr="00105FEB" w:rsidRDefault="006B5F5D" w:rsidP="00710DDF">
      <w:pPr>
        <w:widowControl w:val="0"/>
        <w:numPr>
          <w:ilvl w:val="3"/>
          <w:numId w:val="15"/>
        </w:numPr>
        <w:adjustRightInd w:val="0"/>
        <w:spacing w:before="120" w:after="120"/>
        <w:ind w:left="1701" w:hanging="1134"/>
        <w:jc w:val="both"/>
        <w:textAlignment w:val="baseline"/>
        <w:outlineLvl w:val="0"/>
        <w:rPr>
          <w:rFonts w:ascii="Arial" w:hAnsi="Arial" w:cs="Arial"/>
          <w:sz w:val="20"/>
        </w:rPr>
      </w:pPr>
      <w:r w:rsidRPr="00105FEB">
        <w:rPr>
          <w:rFonts w:ascii="Arial" w:hAnsi="Arial" w:cs="Arial"/>
          <w:sz w:val="20"/>
        </w:rPr>
        <w:t xml:space="preserve">Příkazce je oprávněn na základě rozhodnutí oprávněného orgánu příkazce nepokračovat v realizaci </w:t>
      </w:r>
      <w:r w:rsidR="00710DDF" w:rsidRPr="00710DDF">
        <w:rPr>
          <w:rFonts w:ascii="Arial" w:hAnsi="Arial" w:cs="Arial"/>
          <w:sz w:val="20"/>
        </w:rPr>
        <w:t>čerpání části předmětu příkazní smlouvy (např. u vyčlenění konkrétní stavební zakázky mimo rámec smlouvy)</w:t>
      </w:r>
      <w:r w:rsidRPr="00105FEB">
        <w:rPr>
          <w:rFonts w:ascii="Arial" w:hAnsi="Arial" w:cs="Arial"/>
          <w:sz w:val="20"/>
        </w:rPr>
        <w:t xml:space="preserve">. V takovém případě nevzniká příkazníkovi z tohoto titulu </w:t>
      </w:r>
      <w:r w:rsidRPr="00105FEB">
        <w:rPr>
          <w:rFonts w:ascii="Arial" w:hAnsi="Arial" w:cs="Arial"/>
          <w:sz w:val="20"/>
        </w:rPr>
        <w:lastRenderedPageBreak/>
        <w:t xml:space="preserve">žádný finanční a ani jiný nárok vůči příkazci za výkon činností dle odst. </w:t>
      </w:r>
      <w:r w:rsidR="00A15C7D" w:rsidRPr="00105FEB">
        <w:rPr>
          <w:rFonts w:ascii="Arial" w:hAnsi="Arial" w:cs="Arial"/>
          <w:sz w:val="20"/>
          <w:szCs w:val="22"/>
        </w:rPr>
        <w:t>2</w:t>
      </w:r>
      <w:r w:rsidRPr="00105FEB">
        <w:rPr>
          <w:rFonts w:ascii="Arial" w:hAnsi="Arial" w:cs="Arial"/>
          <w:sz w:val="20"/>
          <w:szCs w:val="22"/>
        </w:rPr>
        <w:t xml:space="preserve"> až </w:t>
      </w:r>
      <w:r w:rsidRPr="00105FEB">
        <w:rPr>
          <w:rFonts w:ascii="Arial" w:hAnsi="Arial" w:cs="Arial"/>
          <w:sz w:val="20"/>
          <w:szCs w:val="22"/>
        </w:rPr>
        <w:fldChar w:fldCharType="begin"/>
      </w:r>
      <w:r w:rsidRPr="00105FEB">
        <w:rPr>
          <w:rFonts w:ascii="Arial" w:hAnsi="Arial" w:cs="Arial"/>
          <w:sz w:val="20"/>
          <w:szCs w:val="22"/>
        </w:rPr>
        <w:instrText xml:space="preserve"> REF _Ref55997391 \r \h  \* MERGEFORMAT </w:instrText>
      </w:r>
      <w:r w:rsidRPr="00105FEB">
        <w:rPr>
          <w:rFonts w:ascii="Arial" w:hAnsi="Arial" w:cs="Arial"/>
          <w:sz w:val="20"/>
          <w:szCs w:val="22"/>
        </w:rPr>
      </w:r>
      <w:r w:rsidRPr="00105FEB">
        <w:rPr>
          <w:rFonts w:ascii="Arial" w:hAnsi="Arial" w:cs="Arial"/>
          <w:sz w:val="20"/>
          <w:szCs w:val="22"/>
        </w:rPr>
        <w:fldChar w:fldCharType="separate"/>
      </w:r>
      <w:r w:rsidR="00B14AD2" w:rsidRPr="00105FEB">
        <w:rPr>
          <w:rFonts w:ascii="Arial" w:hAnsi="Arial" w:cs="Arial"/>
          <w:sz w:val="20"/>
          <w:szCs w:val="22"/>
        </w:rPr>
        <w:t>3.7</w:t>
      </w:r>
      <w:r w:rsidRPr="00105FEB">
        <w:rPr>
          <w:rFonts w:ascii="Arial" w:hAnsi="Arial" w:cs="Arial"/>
          <w:sz w:val="20"/>
          <w:szCs w:val="22"/>
        </w:rPr>
        <w:fldChar w:fldCharType="end"/>
      </w:r>
      <w:r w:rsidRPr="00105FEB">
        <w:rPr>
          <w:rFonts w:ascii="Arial" w:hAnsi="Arial" w:cs="Arial"/>
          <w:sz w:val="20"/>
          <w:szCs w:val="22"/>
        </w:rPr>
        <w:t xml:space="preserve"> a </w:t>
      </w:r>
      <w:r w:rsidRPr="00105FEB">
        <w:rPr>
          <w:rFonts w:ascii="Arial" w:hAnsi="Arial" w:cs="Arial"/>
          <w:sz w:val="20"/>
          <w:szCs w:val="22"/>
        </w:rPr>
        <w:fldChar w:fldCharType="begin"/>
      </w:r>
      <w:r w:rsidRPr="00105FEB">
        <w:rPr>
          <w:rFonts w:ascii="Arial" w:hAnsi="Arial" w:cs="Arial"/>
          <w:sz w:val="20"/>
          <w:szCs w:val="22"/>
        </w:rPr>
        <w:instrText xml:space="preserve"> REF _Ref56089335 \r \h  \* MERGEFORMAT </w:instrText>
      </w:r>
      <w:r w:rsidRPr="00105FEB">
        <w:rPr>
          <w:rFonts w:ascii="Arial" w:hAnsi="Arial" w:cs="Arial"/>
          <w:sz w:val="20"/>
          <w:szCs w:val="22"/>
        </w:rPr>
      </w:r>
      <w:r w:rsidRPr="00105FEB">
        <w:rPr>
          <w:rFonts w:ascii="Arial" w:hAnsi="Arial" w:cs="Arial"/>
          <w:sz w:val="20"/>
          <w:szCs w:val="22"/>
        </w:rPr>
        <w:fldChar w:fldCharType="separate"/>
      </w:r>
      <w:r w:rsidR="00B14AD2" w:rsidRPr="00105FEB">
        <w:rPr>
          <w:rFonts w:ascii="Arial" w:hAnsi="Arial" w:cs="Arial"/>
          <w:sz w:val="20"/>
          <w:szCs w:val="22"/>
        </w:rPr>
        <w:t>4.11</w:t>
      </w:r>
      <w:r w:rsidRPr="00105FEB">
        <w:rPr>
          <w:rFonts w:ascii="Arial" w:hAnsi="Arial" w:cs="Arial"/>
          <w:sz w:val="20"/>
          <w:szCs w:val="22"/>
        </w:rPr>
        <w:fldChar w:fldCharType="end"/>
      </w:r>
      <w:r w:rsidRPr="00105FEB">
        <w:rPr>
          <w:rFonts w:ascii="Arial" w:hAnsi="Arial" w:cs="Arial"/>
          <w:sz w:val="20"/>
        </w:rPr>
        <w:t>. O takovém rozhodnutí je příkazce povinen příkazníka informovat bez zbytečného prodlení.</w:t>
      </w:r>
    </w:p>
    <w:p w14:paraId="0CFB14C9" w14:textId="4005A83F" w:rsidR="00540E18" w:rsidRPr="00105FEB" w:rsidRDefault="00540E18" w:rsidP="00710DDF">
      <w:pPr>
        <w:widowControl w:val="0"/>
        <w:numPr>
          <w:ilvl w:val="2"/>
          <w:numId w:val="15"/>
        </w:numPr>
        <w:adjustRightInd w:val="0"/>
        <w:spacing w:before="120" w:after="120"/>
        <w:ind w:left="1418" w:hanging="851"/>
        <w:jc w:val="both"/>
        <w:textAlignment w:val="baseline"/>
        <w:outlineLvl w:val="0"/>
        <w:rPr>
          <w:rFonts w:ascii="Arial" w:hAnsi="Arial" w:cs="Arial"/>
          <w:b/>
          <w:sz w:val="20"/>
        </w:rPr>
      </w:pPr>
      <w:r w:rsidRPr="00105FEB">
        <w:rPr>
          <w:rFonts w:ascii="Arial" w:hAnsi="Arial" w:cs="Arial"/>
          <w:b/>
          <w:sz w:val="20"/>
        </w:rPr>
        <w:t>Změna dohodnuté ceny je možná pouze v případě:</w:t>
      </w:r>
    </w:p>
    <w:p w14:paraId="341458CC" w14:textId="588315D7" w:rsidR="000A1AD1" w:rsidRPr="00105FEB" w:rsidRDefault="00FA4CA7" w:rsidP="00710DDF">
      <w:pPr>
        <w:widowControl w:val="0"/>
        <w:numPr>
          <w:ilvl w:val="3"/>
          <w:numId w:val="15"/>
        </w:numPr>
        <w:adjustRightInd w:val="0"/>
        <w:spacing w:before="120" w:after="120"/>
        <w:ind w:left="1701" w:hanging="1134"/>
        <w:jc w:val="both"/>
        <w:textAlignment w:val="baseline"/>
        <w:outlineLvl w:val="0"/>
        <w:rPr>
          <w:rFonts w:ascii="Arial" w:hAnsi="Arial" w:cs="Arial"/>
          <w:sz w:val="20"/>
        </w:rPr>
      </w:pPr>
      <w:r w:rsidRPr="00105FEB">
        <w:rPr>
          <w:rFonts w:ascii="Arial" w:hAnsi="Arial" w:cs="Arial"/>
          <w:sz w:val="20"/>
        </w:rPr>
        <w:t xml:space="preserve">Nerealizování činností dle odst. </w:t>
      </w:r>
      <w:r w:rsidR="000A1AD1" w:rsidRPr="00105FEB">
        <w:rPr>
          <w:rFonts w:ascii="Arial" w:hAnsi="Arial" w:cs="Arial"/>
          <w:sz w:val="20"/>
        </w:rPr>
        <w:fldChar w:fldCharType="begin"/>
      </w:r>
      <w:r w:rsidR="000A1AD1" w:rsidRPr="00105FEB">
        <w:rPr>
          <w:rFonts w:ascii="Arial" w:hAnsi="Arial" w:cs="Arial"/>
          <w:sz w:val="20"/>
        </w:rPr>
        <w:instrText xml:space="preserve"> REF _Ref69467893 \r \h  \* MERGEFORMAT </w:instrText>
      </w:r>
      <w:r w:rsidR="000A1AD1" w:rsidRPr="00105FEB">
        <w:rPr>
          <w:rFonts w:ascii="Arial" w:hAnsi="Arial" w:cs="Arial"/>
          <w:sz w:val="20"/>
        </w:rPr>
      </w:r>
      <w:r w:rsidR="000A1AD1" w:rsidRPr="00105FEB">
        <w:rPr>
          <w:rFonts w:ascii="Arial" w:hAnsi="Arial" w:cs="Arial"/>
          <w:sz w:val="20"/>
        </w:rPr>
        <w:fldChar w:fldCharType="separate"/>
      </w:r>
      <w:r w:rsidR="00B14AD2" w:rsidRPr="00105FEB">
        <w:rPr>
          <w:rFonts w:ascii="Arial" w:hAnsi="Arial" w:cs="Arial"/>
          <w:sz w:val="20"/>
        </w:rPr>
        <w:t>9.1.1.1</w:t>
      </w:r>
      <w:r w:rsidR="000A1AD1" w:rsidRPr="00105FEB">
        <w:rPr>
          <w:rFonts w:ascii="Arial" w:hAnsi="Arial" w:cs="Arial"/>
          <w:sz w:val="20"/>
        </w:rPr>
        <w:fldChar w:fldCharType="end"/>
      </w:r>
      <w:r w:rsidR="000A1AD1" w:rsidRPr="00105FEB">
        <w:rPr>
          <w:rFonts w:ascii="Arial" w:hAnsi="Arial" w:cs="Arial"/>
          <w:sz w:val="20"/>
        </w:rPr>
        <w:t xml:space="preserve">. </w:t>
      </w:r>
      <w:r w:rsidR="008D5C7F" w:rsidRPr="00105FEB">
        <w:rPr>
          <w:rFonts w:ascii="Arial" w:hAnsi="Arial" w:cs="Arial"/>
          <w:sz w:val="20"/>
        </w:rPr>
        <w:t>V takovém případě nevzniká příkazníkovi z tohoto titulu žádný finanční a ani jiný nárok vůči příkazci za neprovedení činností.</w:t>
      </w:r>
    </w:p>
    <w:p w14:paraId="17592689" w14:textId="2B593F65" w:rsidR="008E2099" w:rsidRPr="00105FEB" w:rsidRDefault="00AD5253" w:rsidP="00710DDF">
      <w:pPr>
        <w:widowControl w:val="0"/>
        <w:numPr>
          <w:ilvl w:val="3"/>
          <w:numId w:val="15"/>
        </w:numPr>
        <w:adjustRightInd w:val="0"/>
        <w:spacing w:before="120" w:after="120"/>
        <w:ind w:left="1701" w:hanging="1134"/>
        <w:jc w:val="both"/>
        <w:textAlignment w:val="baseline"/>
        <w:outlineLvl w:val="0"/>
        <w:rPr>
          <w:rFonts w:ascii="Arial" w:hAnsi="Arial" w:cs="Arial"/>
          <w:sz w:val="20"/>
        </w:rPr>
      </w:pPr>
      <w:bookmarkStart w:id="75" w:name="_Ref48742137"/>
      <w:r w:rsidRPr="00105FEB">
        <w:rPr>
          <w:rFonts w:ascii="Arial" w:hAnsi="Arial" w:cs="Arial"/>
          <w:sz w:val="20"/>
        </w:rPr>
        <w:t>Příkazce</w:t>
      </w:r>
      <w:r w:rsidR="00540E18" w:rsidRPr="00105FEB">
        <w:rPr>
          <w:rFonts w:ascii="Arial" w:hAnsi="Arial" w:cs="Arial"/>
          <w:sz w:val="20"/>
        </w:rPr>
        <w:t xml:space="preserve"> je oprávněn na základě rozhodnutí oprávněného orgánu </w:t>
      </w:r>
      <w:r w:rsidRPr="00105FEB">
        <w:rPr>
          <w:rFonts w:ascii="Arial" w:hAnsi="Arial" w:cs="Arial"/>
          <w:sz w:val="20"/>
        </w:rPr>
        <w:t>příkazce</w:t>
      </w:r>
      <w:r w:rsidR="00540E18" w:rsidRPr="00105FEB">
        <w:rPr>
          <w:rFonts w:ascii="Arial" w:hAnsi="Arial" w:cs="Arial"/>
          <w:sz w:val="20"/>
        </w:rPr>
        <w:t xml:space="preserve"> nepokračovat v realizaci akce. V takovém případě nevzniká </w:t>
      </w:r>
      <w:r w:rsidR="00C32C7C" w:rsidRPr="00105FEB">
        <w:rPr>
          <w:rFonts w:ascii="Arial" w:hAnsi="Arial" w:cs="Arial"/>
          <w:sz w:val="20"/>
        </w:rPr>
        <w:t>příkazníkovi</w:t>
      </w:r>
      <w:r w:rsidR="00540E18" w:rsidRPr="00105FEB">
        <w:rPr>
          <w:rFonts w:ascii="Arial" w:hAnsi="Arial" w:cs="Arial"/>
          <w:sz w:val="20"/>
        </w:rPr>
        <w:t xml:space="preserve"> z tohoto titulu žádný finanční a ani jiný nárok vůči </w:t>
      </w:r>
      <w:r w:rsidRPr="00105FEB">
        <w:rPr>
          <w:rFonts w:ascii="Arial" w:hAnsi="Arial" w:cs="Arial"/>
          <w:sz w:val="20"/>
        </w:rPr>
        <w:t>příkazci</w:t>
      </w:r>
      <w:r w:rsidR="00540E18" w:rsidRPr="00105FEB">
        <w:rPr>
          <w:rFonts w:ascii="Arial" w:hAnsi="Arial" w:cs="Arial"/>
          <w:sz w:val="20"/>
        </w:rPr>
        <w:t xml:space="preserve"> za výkon </w:t>
      </w:r>
      <w:r w:rsidR="00F36CA6" w:rsidRPr="00105FEB">
        <w:rPr>
          <w:rFonts w:ascii="Arial" w:hAnsi="Arial" w:cs="Arial"/>
          <w:sz w:val="20"/>
        </w:rPr>
        <w:t xml:space="preserve">činností dle odst. </w:t>
      </w:r>
      <w:r w:rsidR="00473C8E" w:rsidRPr="00105FEB">
        <w:rPr>
          <w:rFonts w:ascii="Arial" w:hAnsi="Arial" w:cs="Arial"/>
          <w:sz w:val="20"/>
          <w:szCs w:val="22"/>
        </w:rPr>
        <w:t>2</w:t>
      </w:r>
      <w:r w:rsidR="00F36CA6" w:rsidRPr="00105FEB">
        <w:rPr>
          <w:rFonts w:ascii="Arial" w:hAnsi="Arial" w:cs="Arial"/>
          <w:sz w:val="20"/>
          <w:szCs w:val="22"/>
        </w:rPr>
        <w:t xml:space="preserve"> až </w:t>
      </w:r>
      <w:r w:rsidR="00F36CA6" w:rsidRPr="00105FEB">
        <w:rPr>
          <w:rFonts w:ascii="Arial" w:hAnsi="Arial" w:cs="Arial"/>
          <w:sz w:val="20"/>
          <w:szCs w:val="22"/>
        </w:rPr>
        <w:fldChar w:fldCharType="begin"/>
      </w:r>
      <w:r w:rsidR="00F36CA6" w:rsidRPr="00105FEB">
        <w:rPr>
          <w:rFonts w:ascii="Arial" w:hAnsi="Arial" w:cs="Arial"/>
          <w:sz w:val="20"/>
          <w:szCs w:val="22"/>
        </w:rPr>
        <w:instrText xml:space="preserve"> REF _Ref55997391 \r \h  \* MERGEFORMAT </w:instrText>
      </w:r>
      <w:r w:rsidR="00F36CA6" w:rsidRPr="00105FEB">
        <w:rPr>
          <w:rFonts w:ascii="Arial" w:hAnsi="Arial" w:cs="Arial"/>
          <w:sz w:val="20"/>
          <w:szCs w:val="22"/>
        </w:rPr>
      </w:r>
      <w:r w:rsidR="00F36CA6" w:rsidRPr="00105FEB">
        <w:rPr>
          <w:rFonts w:ascii="Arial" w:hAnsi="Arial" w:cs="Arial"/>
          <w:sz w:val="20"/>
          <w:szCs w:val="22"/>
        </w:rPr>
        <w:fldChar w:fldCharType="separate"/>
      </w:r>
      <w:r w:rsidR="00B14AD2" w:rsidRPr="00105FEB">
        <w:rPr>
          <w:rFonts w:ascii="Arial" w:hAnsi="Arial" w:cs="Arial"/>
          <w:sz w:val="20"/>
          <w:szCs w:val="22"/>
        </w:rPr>
        <w:t>3.7</w:t>
      </w:r>
      <w:r w:rsidR="00F36CA6" w:rsidRPr="00105FEB">
        <w:rPr>
          <w:rFonts w:ascii="Arial" w:hAnsi="Arial" w:cs="Arial"/>
          <w:sz w:val="20"/>
          <w:szCs w:val="22"/>
        </w:rPr>
        <w:fldChar w:fldCharType="end"/>
      </w:r>
      <w:r w:rsidR="00F36CA6" w:rsidRPr="00105FEB">
        <w:rPr>
          <w:rFonts w:ascii="Arial" w:hAnsi="Arial" w:cs="Arial"/>
          <w:sz w:val="20"/>
          <w:szCs w:val="22"/>
        </w:rPr>
        <w:t xml:space="preserve"> a </w:t>
      </w:r>
      <w:r w:rsidR="00F36CA6" w:rsidRPr="00105FEB">
        <w:rPr>
          <w:rFonts w:ascii="Arial" w:hAnsi="Arial" w:cs="Arial"/>
          <w:sz w:val="20"/>
          <w:szCs w:val="22"/>
        </w:rPr>
        <w:fldChar w:fldCharType="begin"/>
      </w:r>
      <w:r w:rsidR="00F36CA6" w:rsidRPr="00105FEB">
        <w:rPr>
          <w:rFonts w:ascii="Arial" w:hAnsi="Arial" w:cs="Arial"/>
          <w:sz w:val="20"/>
          <w:szCs w:val="22"/>
        </w:rPr>
        <w:instrText xml:space="preserve"> REF _Ref56089335 \r \h  \* MERGEFORMAT </w:instrText>
      </w:r>
      <w:r w:rsidR="00F36CA6" w:rsidRPr="00105FEB">
        <w:rPr>
          <w:rFonts w:ascii="Arial" w:hAnsi="Arial" w:cs="Arial"/>
          <w:sz w:val="20"/>
          <w:szCs w:val="22"/>
        </w:rPr>
      </w:r>
      <w:r w:rsidR="00F36CA6" w:rsidRPr="00105FEB">
        <w:rPr>
          <w:rFonts w:ascii="Arial" w:hAnsi="Arial" w:cs="Arial"/>
          <w:sz w:val="20"/>
          <w:szCs w:val="22"/>
        </w:rPr>
        <w:fldChar w:fldCharType="separate"/>
      </w:r>
      <w:r w:rsidR="00B14AD2" w:rsidRPr="00105FEB">
        <w:rPr>
          <w:rFonts w:ascii="Arial" w:hAnsi="Arial" w:cs="Arial"/>
          <w:sz w:val="20"/>
          <w:szCs w:val="22"/>
        </w:rPr>
        <w:t>4.11</w:t>
      </w:r>
      <w:r w:rsidR="00F36CA6" w:rsidRPr="00105FEB">
        <w:rPr>
          <w:rFonts w:ascii="Arial" w:hAnsi="Arial" w:cs="Arial"/>
          <w:sz w:val="20"/>
          <w:szCs w:val="22"/>
        </w:rPr>
        <w:fldChar w:fldCharType="end"/>
      </w:r>
      <w:r w:rsidR="00540E18" w:rsidRPr="00105FEB">
        <w:rPr>
          <w:rFonts w:ascii="Arial" w:hAnsi="Arial" w:cs="Arial"/>
          <w:sz w:val="20"/>
        </w:rPr>
        <w:t xml:space="preserve">. O takovém rozhodnutí je </w:t>
      </w:r>
      <w:r w:rsidRPr="00105FEB">
        <w:rPr>
          <w:rFonts w:ascii="Arial" w:hAnsi="Arial" w:cs="Arial"/>
          <w:sz w:val="20"/>
        </w:rPr>
        <w:t>příkazce</w:t>
      </w:r>
      <w:r w:rsidR="00540E18" w:rsidRPr="00105FEB">
        <w:rPr>
          <w:rFonts w:ascii="Arial" w:hAnsi="Arial" w:cs="Arial"/>
          <w:sz w:val="20"/>
        </w:rPr>
        <w:t xml:space="preserve"> povinen </w:t>
      </w:r>
      <w:r w:rsidRPr="00105FEB">
        <w:rPr>
          <w:rFonts w:ascii="Arial" w:hAnsi="Arial" w:cs="Arial"/>
          <w:sz w:val="20"/>
        </w:rPr>
        <w:t>příkazn</w:t>
      </w:r>
      <w:r w:rsidR="00C33152" w:rsidRPr="00105FEB">
        <w:rPr>
          <w:rFonts w:ascii="Arial" w:hAnsi="Arial" w:cs="Arial"/>
          <w:sz w:val="20"/>
        </w:rPr>
        <w:t>í</w:t>
      </w:r>
      <w:r w:rsidRPr="00105FEB">
        <w:rPr>
          <w:rFonts w:ascii="Arial" w:hAnsi="Arial" w:cs="Arial"/>
          <w:sz w:val="20"/>
        </w:rPr>
        <w:t>ka</w:t>
      </w:r>
      <w:r w:rsidR="00540E18" w:rsidRPr="00105FEB">
        <w:rPr>
          <w:rFonts w:ascii="Arial" w:hAnsi="Arial" w:cs="Arial"/>
          <w:sz w:val="20"/>
        </w:rPr>
        <w:t xml:space="preserve"> informovat bez zbytečného prodlení.</w:t>
      </w:r>
      <w:bookmarkEnd w:id="75"/>
    </w:p>
    <w:p w14:paraId="64B9BA56" w14:textId="054F03ED" w:rsidR="00540E18" w:rsidRPr="00105FEB" w:rsidRDefault="008E2099" w:rsidP="00710DDF">
      <w:pPr>
        <w:widowControl w:val="0"/>
        <w:numPr>
          <w:ilvl w:val="2"/>
          <w:numId w:val="15"/>
        </w:numPr>
        <w:adjustRightInd w:val="0"/>
        <w:spacing w:before="120" w:after="120"/>
        <w:ind w:left="1418" w:hanging="851"/>
        <w:jc w:val="both"/>
        <w:textAlignment w:val="baseline"/>
        <w:outlineLvl w:val="0"/>
        <w:rPr>
          <w:rFonts w:ascii="Arial" w:hAnsi="Arial" w:cs="Arial"/>
          <w:sz w:val="20"/>
        </w:rPr>
      </w:pPr>
      <w:r w:rsidRPr="00105FEB">
        <w:rPr>
          <w:rFonts w:ascii="Arial" w:hAnsi="Arial" w:cs="Arial"/>
          <w:sz w:val="20"/>
        </w:rPr>
        <w:t>Veškeré výše uvedené vyhrazené z</w:t>
      </w:r>
      <w:r w:rsidR="009A6981" w:rsidRPr="00105FEB">
        <w:rPr>
          <w:rFonts w:ascii="Arial" w:hAnsi="Arial" w:cs="Arial"/>
          <w:sz w:val="20"/>
        </w:rPr>
        <w:t>m</w:t>
      </w:r>
      <w:r w:rsidRPr="00105FEB">
        <w:rPr>
          <w:rFonts w:ascii="Arial" w:hAnsi="Arial" w:cs="Arial"/>
          <w:sz w:val="20"/>
        </w:rPr>
        <w:t xml:space="preserve">ěny budou stanoveny písemně </w:t>
      </w:r>
      <w:r w:rsidR="009A6981" w:rsidRPr="00105FEB">
        <w:rPr>
          <w:rFonts w:ascii="Arial" w:hAnsi="Arial" w:cs="Arial"/>
          <w:sz w:val="20"/>
        </w:rPr>
        <w:t xml:space="preserve">formou </w:t>
      </w:r>
      <w:r w:rsidRPr="00105FEB">
        <w:rPr>
          <w:rFonts w:ascii="Arial" w:hAnsi="Arial" w:cs="Arial"/>
          <w:sz w:val="20"/>
        </w:rPr>
        <w:t>dodatk</w:t>
      </w:r>
      <w:r w:rsidR="009A6981" w:rsidRPr="00105FEB">
        <w:rPr>
          <w:rFonts w:ascii="Arial" w:hAnsi="Arial" w:cs="Arial"/>
          <w:sz w:val="20"/>
        </w:rPr>
        <w:t>ů</w:t>
      </w:r>
      <w:r w:rsidRPr="00105FEB">
        <w:rPr>
          <w:rFonts w:ascii="Arial" w:hAnsi="Arial" w:cs="Arial"/>
          <w:sz w:val="20"/>
        </w:rPr>
        <w:t xml:space="preserve"> k této smlouvě.</w:t>
      </w:r>
    </w:p>
    <w:p w14:paraId="44345568" w14:textId="0AB52ECF" w:rsidR="00E80790" w:rsidRPr="009F6059" w:rsidRDefault="00535EB1" w:rsidP="00EB70F6">
      <w:pPr>
        <w:widowControl w:val="0"/>
        <w:numPr>
          <w:ilvl w:val="0"/>
          <w:numId w:val="15"/>
        </w:numPr>
        <w:tabs>
          <w:tab w:val="left" w:pos="708"/>
        </w:tabs>
        <w:adjustRightInd w:val="0"/>
        <w:spacing w:before="480" w:after="240"/>
        <w:ind w:left="482" w:hanging="482"/>
        <w:jc w:val="center"/>
        <w:textAlignment w:val="baseline"/>
        <w:outlineLvl w:val="0"/>
        <w:rPr>
          <w:rFonts w:ascii="Arial" w:hAnsi="Arial" w:cs="Arial"/>
          <w:b/>
          <w:sz w:val="20"/>
          <w:szCs w:val="22"/>
        </w:rPr>
      </w:pPr>
      <w:r>
        <w:rPr>
          <w:rFonts w:ascii="Arial" w:hAnsi="Arial" w:cs="Arial"/>
          <w:b/>
          <w:caps/>
          <w:sz w:val="20"/>
          <w:szCs w:val="22"/>
        </w:rPr>
        <w:t xml:space="preserve">Odstoupení od </w:t>
      </w:r>
      <w:r w:rsidR="00C523DC">
        <w:rPr>
          <w:rFonts w:ascii="Arial" w:hAnsi="Arial" w:cs="Arial"/>
          <w:b/>
          <w:caps/>
          <w:sz w:val="20"/>
          <w:szCs w:val="22"/>
        </w:rPr>
        <w:t>smlouvy</w:t>
      </w:r>
    </w:p>
    <w:p w14:paraId="26BD52A5" w14:textId="77777777" w:rsidR="00535EB1" w:rsidRDefault="001804AF" w:rsidP="00EB70F6">
      <w:pPr>
        <w:widowControl w:val="0"/>
        <w:numPr>
          <w:ilvl w:val="1"/>
          <w:numId w:val="15"/>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Příkazce je oprávněn od této smlouvy odstoupit pro podstatné porušení smlouvy v případě</w:t>
      </w:r>
      <w:r w:rsidR="00535EB1">
        <w:rPr>
          <w:rFonts w:ascii="Arial" w:hAnsi="Arial" w:cs="Arial"/>
          <w:sz w:val="20"/>
          <w:szCs w:val="22"/>
        </w:rPr>
        <w:t>:</w:t>
      </w:r>
    </w:p>
    <w:p w14:paraId="481851F1" w14:textId="37E9B93D" w:rsidR="0023410B" w:rsidRDefault="00C523DC" w:rsidP="00EB70F6">
      <w:pPr>
        <w:widowControl w:val="0"/>
        <w:numPr>
          <w:ilvl w:val="2"/>
          <w:numId w:val="15"/>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 xml:space="preserve">vstupu </w:t>
      </w:r>
      <w:r w:rsidR="0078246D">
        <w:rPr>
          <w:rFonts w:ascii="Arial" w:hAnsi="Arial" w:cs="Arial"/>
          <w:sz w:val="20"/>
          <w:szCs w:val="22"/>
        </w:rPr>
        <w:t>příkazník</w:t>
      </w:r>
      <w:r w:rsidR="001804AF">
        <w:rPr>
          <w:rFonts w:ascii="Arial" w:hAnsi="Arial" w:cs="Arial"/>
          <w:sz w:val="20"/>
          <w:szCs w:val="22"/>
        </w:rPr>
        <w:t>a</w:t>
      </w:r>
      <w:r w:rsidR="005D332F">
        <w:rPr>
          <w:rFonts w:ascii="Arial" w:hAnsi="Arial" w:cs="Arial"/>
          <w:sz w:val="20"/>
          <w:szCs w:val="22"/>
        </w:rPr>
        <w:t xml:space="preserve"> </w:t>
      </w:r>
      <w:r w:rsidR="00535EB1">
        <w:rPr>
          <w:rFonts w:ascii="Arial" w:hAnsi="Arial" w:cs="Arial"/>
          <w:sz w:val="20"/>
          <w:szCs w:val="22"/>
        </w:rPr>
        <w:t xml:space="preserve">do likvidace nebo </w:t>
      </w:r>
      <w:r w:rsidR="00E250EE">
        <w:rPr>
          <w:rFonts w:ascii="Arial" w:hAnsi="Arial" w:cs="Arial"/>
          <w:sz w:val="20"/>
          <w:szCs w:val="22"/>
        </w:rPr>
        <w:t>probíhá-li vůči jeho majetku insolvenční řízení</w:t>
      </w:r>
      <w:r w:rsidR="000A6C44">
        <w:rPr>
          <w:rFonts w:ascii="Arial" w:hAnsi="Arial" w:cs="Arial"/>
          <w:sz w:val="20"/>
          <w:szCs w:val="22"/>
        </w:rPr>
        <w:t>;</w:t>
      </w:r>
    </w:p>
    <w:p w14:paraId="680C67C2" w14:textId="77777777" w:rsidR="001804AF" w:rsidRDefault="001804AF" w:rsidP="00EB70F6">
      <w:pPr>
        <w:widowControl w:val="0"/>
        <w:numPr>
          <w:ilvl w:val="2"/>
          <w:numId w:val="15"/>
        </w:numPr>
        <w:adjustRightInd w:val="0"/>
        <w:spacing w:before="120" w:after="120"/>
        <w:ind w:left="1418" w:hanging="851"/>
        <w:jc w:val="both"/>
        <w:textAlignment w:val="baseline"/>
        <w:outlineLvl w:val="0"/>
        <w:rPr>
          <w:rFonts w:ascii="Arial" w:hAnsi="Arial" w:cs="Arial"/>
          <w:sz w:val="20"/>
          <w:szCs w:val="22"/>
        </w:rPr>
      </w:pPr>
      <w:r>
        <w:rPr>
          <w:rFonts w:ascii="Arial" w:hAnsi="Arial" w:cs="Arial"/>
          <w:sz w:val="20"/>
          <w:szCs w:val="22"/>
        </w:rPr>
        <w:t>postupuje-li příkazník při obstarávání záležitostí příkazce podle této smlouvy takovým způsobem, že se lze oprávněně obávat o kvalitu prováděných činností.</w:t>
      </w:r>
    </w:p>
    <w:p w14:paraId="3EF57C2E" w14:textId="77777777" w:rsidR="001804AF" w:rsidRDefault="001804AF" w:rsidP="00EB70F6">
      <w:pPr>
        <w:widowControl w:val="0"/>
        <w:numPr>
          <w:ilvl w:val="1"/>
          <w:numId w:val="15"/>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Příkazník je oprávněn od této smlouvy odstoupit pro podstatné porušení smlouvy v případě:</w:t>
      </w:r>
    </w:p>
    <w:p w14:paraId="6AA9D078" w14:textId="77777777" w:rsidR="0023410B" w:rsidRPr="001B39B3" w:rsidRDefault="00535EB1" w:rsidP="00EB70F6">
      <w:pPr>
        <w:widowControl w:val="0"/>
        <w:numPr>
          <w:ilvl w:val="2"/>
          <w:numId w:val="15"/>
        </w:numPr>
        <w:adjustRightInd w:val="0"/>
        <w:spacing w:before="120" w:after="120"/>
        <w:ind w:left="1418" w:hanging="851"/>
        <w:jc w:val="both"/>
        <w:textAlignment w:val="baseline"/>
        <w:outlineLvl w:val="0"/>
        <w:rPr>
          <w:rFonts w:ascii="Arial" w:hAnsi="Arial" w:cs="Arial"/>
          <w:sz w:val="20"/>
          <w:szCs w:val="22"/>
        </w:rPr>
      </w:pPr>
      <w:r w:rsidRPr="0023410B">
        <w:rPr>
          <w:rFonts w:ascii="Arial" w:hAnsi="Arial" w:cs="Arial"/>
          <w:sz w:val="20"/>
          <w:szCs w:val="22"/>
        </w:rPr>
        <w:t xml:space="preserve">kdy </w:t>
      </w:r>
      <w:r w:rsidR="0078246D">
        <w:rPr>
          <w:rFonts w:ascii="Arial" w:hAnsi="Arial" w:cs="Arial"/>
          <w:sz w:val="20"/>
          <w:szCs w:val="22"/>
        </w:rPr>
        <w:t>příkazce</w:t>
      </w:r>
      <w:r w:rsidR="00D434CF" w:rsidRPr="0023410B">
        <w:rPr>
          <w:rFonts w:ascii="Arial" w:hAnsi="Arial" w:cs="Arial"/>
          <w:sz w:val="20"/>
          <w:szCs w:val="22"/>
        </w:rPr>
        <w:t xml:space="preserve"> </w:t>
      </w:r>
      <w:r w:rsidRPr="0023410B">
        <w:rPr>
          <w:rFonts w:ascii="Arial" w:hAnsi="Arial" w:cs="Arial"/>
          <w:sz w:val="20"/>
          <w:szCs w:val="22"/>
        </w:rPr>
        <w:t>je v </w:t>
      </w:r>
      <w:r w:rsidRPr="00AD1A9C">
        <w:rPr>
          <w:rFonts w:ascii="Arial" w:hAnsi="Arial" w:cs="Arial"/>
          <w:b/>
          <w:sz w:val="20"/>
          <w:szCs w:val="22"/>
        </w:rPr>
        <w:t>prodlení s úhradou faktury</w:t>
      </w:r>
      <w:r w:rsidRPr="0023410B">
        <w:rPr>
          <w:rFonts w:ascii="Arial" w:hAnsi="Arial" w:cs="Arial"/>
          <w:sz w:val="20"/>
          <w:szCs w:val="22"/>
        </w:rPr>
        <w:t xml:space="preserve"> delším </w:t>
      </w:r>
      <w:r w:rsidRPr="00147ADD">
        <w:rPr>
          <w:rFonts w:ascii="Arial" w:hAnsi="Arial" w:cs="Arial"/>
          <w:b/>
          <w:sz w:val="20"/>
          <w:szCs w:val="22"/>
        </w:rPr>
        <w:t>než 30 dnů</w:t>
      </w:r>
      <w:r w:rsidR="009B2913" w:rsidRPr="001B39B3">
        <w:rPr>
          <w:rFonts w:ascii="Arial" w:hAnsi="Arial" w:cs="Arial"/>
          <w:b/>
          <w:sz w:val="20"/>
          <w:szCs w:val="22"/>
        </w:rPr>
        <w:t>,</w:t>
      </w:r>
    </w:p>
    <w:p w14:paraId="0FAF6AAE" w14:textId="77777777" w:rsidR="0023410B" w:rsidRDefault="00535EB1" w:rsidP="00EB70F6">
      <w:pPr>
        <w:widowControl w:val="0"/>
        <w:numPr>
          <w:ilvl w:val="2"/>
          <w:numId w:val="15"/>
        </w:numPr>
        <w:adjustRightInd w:val="0"/>
        <w:spacing w:before="120" w:after="120"/>
        <w:ind w:left="1418" w:hanging="851"/>
        <w:jc w:val="both"/>
        <w:textAlignment w:val="baseline"/>
        <w:outlineLvl w:val="0"/>
        <w:rPr>
          <w:rFonts w:ascii="Arial" w:hAnsi="Arial" w:cs="Arial"/>
          <w:sz w:val="20"/>
          <w:szCs w:val="22"/>
        </w:rPr>
      </w:pPr>
      <w:r w:rsidRPr="0023410B">
        <w:rPr>
          <w:rFonts w:ascii="Arial" w:hAnsi="Arial" w:cs="Arial"/>
          <w:sz w:val="20"/>
          <w:szCs w:val="22"/>
        </w:rPr>
        <w:t xml:space="preserve">kdy </w:t>
      </w:r>
      <w:r w:rsidR="0078246D">
        <w:rPr>
          <w:rFonts w:ascii="Arial" w:hAnsi="Arial" w:cs="Arial"/>
          <w:sz w:val="20"/>
          <w:szCs w:val="22"/>
        </w:rPr>
        <w:t>příkazce</w:t>
      </w:r>
      <w:r w:rsidR="00D434CF" w:rsidRPr="0023410B">
        <w:rPr>
          <w:rFonts w:ascii="Arial" w:hAnsi="Arial" w:cs="Arial"/>
          <w:sz w:val="20"/>
          <w:szCs w:val="22"/>
        </w:rPr>
        <w:t xml:space="preserve"> </w:t>
      </w:r>
      <w:r w:rsidRPr="00AD1A9C">
        <w:rPr>
          <w:rFonts w:ascii="Arial" w:hAnsi="Arial" w:cs="Arial"/>
          <w:b/>
          <w:sz w:val="20"/>
          <w:szCs w:val="22"/>
        </w:rPr>
        <w:t xml:space="preserve">odepře </w:t>
      </w:r>
      <w:r w:rsidR="0078246D">
        <w:rPr>
          <w:rFonts w:ascii="Arial" w:hAnsi="Arial" w:cs="Arial"/>
          <w:sz w:val="20"/>
          <w:szCs w:val="22"/>
        </w:rPr>
        <w:t>příkazník</w:t>
      </w:r>
      <w:r w:rsidR="0023458C">
        <w:rPr>
          <w:rFonts w:ascii="Arial" w:hAnsi="Arial" w:cs="Arial"/>
          <w:sz w:val="20"/>
          <w:szCs w:val="22"/>
        </w:rPr>
        <w:t>ov</w:t>
      </w:r>
      <w:r w:rsidR="00EA59F3">
        <w:rPr>
          <w:rFonts w:ascii="Arial" w:hAnsi="Arial" w:cs="Arial"/>
          <w:sz w:val="20"/>
          <w:szCs w:val="22"/>
        </w:rPr>
        <w:t>i</w:t>
      </w:r>
      <w:r w:rsidR="005D332F" w:rsidRPr="0023410B">
        <w:rPr>
          <w:rFonts w:ascii="Arial" w:hAnsi="Arial" w:cs="Arial"/>
          <w:sz w:val="20"/>
          <w:szCs w:val="22"/>
        </w:rPr>
        <w:t xml:space="preserve"> </w:t>
      </w:r>
      <w:r w:rsidR="0025255C" w:rsidRPr="00AD1A9C">
        <w:rPr>
          <w:rFonts w:ascii="Arial" w:hAnsi="Arial" w:cs="Arial"/>
          <w:b/>
          <w:sz w:val="20"/>
          <w:szCs w:val="22"/>
        </w:rPr>
        <w:t>poskytnout</w:t>
      </w:r>
      <w:r w:rsidR="0025255C">
        <w:rPr>
          <w:rFonts w:ascii="Arial" w:hAnsi="Arial" w:cs="Arial"/>
          <w:sz w:val="20"/>
          <w:szCs w:val="22"/>
        </w:rPr>
        <w:t xml:space="preserve"> dohodnutou </w:t>
      </w:r>
      <w:r w:rsidR="0025255C" w:rsidRPr="00AD1A9C">
        <w:rPr>
          <w:rFonts w:ascii="Arial" w:hAnsi="Arial" w:cs="Arial"/>
          <w:b/>
          <w:sz w:val="20"/>
          <w:szCs w:val="22"/>
        </w:rPr>
        <w:t>součinnost,</w:t>
      </w:r>
      <w:r w:rsidR="0025255C">
        <w:rPr>
          <w:rFonts w:ascii="Arial" w:hAnsi="Arial" w:cs="Arial"/>
          <w:sz w:val="20"/>
          <w:szCs w:val="22"/>
        </w:rPr>
        <w:t xml:space="preserve"> bez níž</w:t>
      </w:r>
      <w:r w:rsidR="009447E1">
        <w:rPr>
          <w:rFonts w:ascii="Arial" w:hAnsi="Arial" w:cs="Arial"/>
          <w:sz w:val="20"/>
          <w:szCs w:val="22"/>
        </w:rPr>
        <w:t xml:space="preserve"> nelze </w:t>
      </w:r>
      <w:r w:rsidRPr="0023410B">
        <w:rPr>
          <w:rFonts w:ascii="Arial" w:hAnsi="Arial" w:cs="Arial"/>
          <w:sz w:val="20"/>
          <w:szCs w:val="22"/>
        </w:rPr>
        <w:t>řádně vykonat dohodnuté obstarání záležitostí, přestože byl na možnost odstoupení písemně upozorněn,</w:t>
      </w:r>
    </w:p>
    <w:p w14:paraId="24801860" w14:textId="77777777" w:rsidR="0023410B" w:rsidRDefault="00535EB1" w:rsidP="00EB70F6">
      <w:pPr>
        <w:widowControl w:val="0"/>
        <w:numPr>
          <w:ilvl w:val="1"/>
          <w:numId w:val="15"/>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Odstoupení je </w:t>
      </w:r>
      <w:r w:rsidRPr="00D872C8">
        <w:rPr>
          <w:rFonts w:ascii="Arial" w:hAnsi="Arial" w:cs="Arial"/>
          <w:b/>
          <w:sz w:val="20"/>
          <w:szCs w:val="22"/>
        </w:rPr>
        <w:t>platné a účinné</w:t>
      </w:r>
      <w:r>
        <w:rPr>
          <w:rFonts w:ascii="Arial" w:hAnsi="Arial" w:cs="Arial"/>
          <w:sz w:val="20"/>
          <w:szCs w:val="22"/>
        </w:rPr>
        <w:t xml:space="preserve"> ke dni doručení oznámení o odstoupení. </w:t>
      </w:r>
      <w:r w:rsidR="0078246D">
        <w:rPr>
          <w:rFonts w:ascii="Arial" w:hAnsi="Arial" w:cs="Arial"/>
          <w:sz w:val="20"/>
          <w:szCs w:val="22"/>
        </w:rPr>
        <w:t>Příkazník</w:t>
      </w:r>
      <w:r w:rsidR="00E76316">
        <w:rPr>
          <w:rFonts w:ascii="Arial" w:hAnsi="Arial" w:cs="Arial"/>
          <w:sz w:val="20"/>
          <w:szCs w:val="22"/>
        </w:rPr>
        <w:t xml:space="preserve"> </w:t>
      </w:r>
      <w:r>
        <w:rPr>
          <w:rFonts w:ascii="Arial" w:hAnsi="Arial" w:cs="Arial"/>
          <w:sz w:val="20"/>
          <w:szCs w:val="22"/>
        </w:rPr>
        <w:t>je však povinen uskutečnit</w:t>
      </w:r>
      <w:r w:rsidR="0023458C">
        <w:rPr>
          <w:rFonts w:ascii="Arial" w:hAnsi="Arial" w:cs="Arial"/>
          <w:sz w:val="20"/>
          <w:szCs w:val="22"/>
        </w:rPr>
        <w:t>,</w:t>
      </w:r>
      <w:r>
        <w:rPr>
          <w:rFonts w:ascii="Arial" w:hAnsi="Arial" w:cs="Arial"/>
          <w:sz w:val="20"/>
          <w:szCs w:val="22"/>
        </w:rPr>
        <w:t xml:space="preserve"> resp.</w:t>
      </w:r>
      <w:r w:rsidR="00E76316">
        <w:rPr>
          <w:rFonts w:ascii="Arial" w:hAnsi="Arial" w:cs="Arial"/>
          <w:sz w:val="20"/>
          <w:szCs w:val="22"/>
        </w:rPr>
        <w:t xml:space="preserve"> </w:t>
      </w:r>
      <w:r w:rsidRPr="00D872C8">
        <w:rPr>
          <w:rFonts w:ascii="Arial" w:hAnsi="Arial" w:cs="Arial"/>
          <w:b/>
          <w:sz w:val="20"/>
          <w:szCs w:val="22"/>
        </w:rPr>
        <w:t>dokončit</w:t>
      </w:r>
      <w:r w:rsidR="0023458C">
        <w:rPr>
          <w:rFonts w:ascii="Arial" w:hAnsi="Arial" w:cs="Arial"/>
          <w:b/>
          <w:sz w:val="20"/>
          <w:szCs w:val="22"/>
        </w:rPr>
        <w:t>,</w:t>
      </w:r>
      <w:r w:rsidRPr="00D872C8">
        <w:rPr>
          <w:rFonts w:ascii="Arial" w:hAnsi="Arial" w:cs="Arial"/>
          <w:b/>
          <w:sz w:val="20"/>
          <w:szCs w:val="22"/>
        </w:rPr>
        <w:t xml:space="preserve"> nezbytn</w:t>
      </w:r>
      <w:r w:rsidR="0023458C">
        <w:rPr>
          <w:rFonts w:ascii="Arial" w:hAnsi="Arial" w:cs="Arial"/>
          <w:b/>
          <w:sz w:val="20"/>
          <w:szCs w:val="22"/>
        </w:rPr>
        <w:t>á právní jednání</w:t>
      </w:r>
      <w:r>
        <w:rPr>
          <w:rFonts w:ascii="Arial" w:hAnsi="Arial" w:cs="Arial"/>
          <w:sz w:val="20"/>
          <w:szCs w:val="22"/>
        </w:rPr>
        <w:t>, jej</w:t>
      </w:r>
      <w:r w:rsidR="00E76316">
        <w:rPr>
          <w:rFonts w:ascii="Arial" w:hAnsi="Arial" w:cs="Arial"/>
          <w:sz w:val="20"/>
          <w:szCs w:val="22"/>
        </w:rPr>
        <w:t>ich</w:t>
      </w:r>
      <w:r>
        <w:rPr>
          <w:rFonts w:ascii="Arial" w:hAnsi="Arial" w:cs="Arial"/>
          <w:sz w:val="20"/>
          <w:szCs w:val="22"/>
        </w:rPr>
        <w:t>ž neuskutečnění</w:t>
      </w:r>
      <w:r w:rsidR="0023458C">
        <w:rPr>
          <w:rFonts w:ascii="Arial" w:hAnsi="Arial" w:cs="Arial"/>
          <w:sz w:val="20"/>
          <w:szCs w:val="22"/>
        </w:rPr>
        <w:t>m</w:t>
      </w:r>
      <w:r>
        <w:rPr>
          <w:rFonts w:ascii="Arial" w:hAnsi="Arial" w:cs="Arial"/>
          <w:sz w:val="20"/>
          <w:szCs w:val="22"/>
        </w:rPr>
        <w:t xml:space="preserve"> by mohl</w:t>
      </w:r>
      <w:r w:rsidR="0023458C">
        <w:rPr>
          <w:rFonts w:ascii="Arial" w:hAnsi="Arial" w:cs="Arial"/>
          <w:sz w:val="20"/>
          <w:szCs w:val="22"/>
        </w:rPr>
        <w:t>a</w:t>
      </w:r>
      <w:r>
        <w:rPr>
          <w:rFonts w:ascii="Arial" w:hAnsi="Arial" w:cs="Arial"/>
          <w:sz w:val="20"/>
          <w:szCs w:val="22"/>
        </w:rPr>
        <w:t xml:space="preserve"> vznik</w:t>
      </w:r>
      <w:r w:rsidR="0023458C">
        <w:rPr>
          <w:rFonts w:ascii="Arial" w:hAnsi="Arial" w:cs="Arial"/>
          <w:sz w:val="20"/>
          <w:szCs w:val="22"/>
        </w:rPr>
        <w:t>nout</w:t>
      </w:r>
      <w:r>
        <w:rPr>
          <w:rFonts w:ascii="Arial" w:hAnsi="Arial" w:cs="Arial"/>
          <w:sz w:val="20"/>
          <w:szCs w:val="22"/>
        </w:rPr>
        <w:t xml:space="preserve"> </w:t>
      </w:r>
      <w:r w:rsidR="0023458C">
        <w:rPr>
          <w:rFonts w:ascii="Arial" w:hAnsi="Arial" w:cs="Arial"/>
          <w:sz w:val="20"/>
          <w:szCs w:val="22"/>
        </w:rPr>
        <w:t>příkazci škoda</w:t>
      </w:r>
      <w:r>
        <w:rPr>
          <w:rFonts w:ascii="Arial" w:hAnsi="Arial" w:cs="Arial"/>
          <w:sz w:val="20"/>
          <w:szCs w:val="22"/>
        </w:rPr>
        <w:t>. Odstoupením</w:t>
      </w:r>
      <w:r w:rsidR="004739CE">
        <w:rPr>
          <w:rFonts w:ascii="Arial" w:hAnsi="Arial" w:cs="Arial"/>
          <w:sz w:val="20"/>
          <w:szCs w:val="22"/>
        </w:rPr>
        <w:t xml:space="preserve"> od </w:t>
      </w:r>
      <w:r w:rsidR="009447E1">
        <w:rPr>
          <w:rFonts w:ascii="Arial" w:hAnsi="Arial" w:cs="Arial"/>
          <w:sz w:val="20"/>
          <w:szCs w:val="22"/>
        </w:rPr>
        <w:t>této smlouvy</w:t>
      </w:r>
      <w:r w:rsidR="004739CE">
        <w:rPr>
          <w:rFonts w:ascii="Arial" w:hAnsi="Arial" w:cs="Arial"/>
          <w:sz w:val="20"/>
          <w:szCs w:val="22"/>
        </w:rPr>
        <w:t xml:space="preserve"> smluvní vztah</w:t>
      </w:r>
      <w:r>
        <w:rPr>
          <w:rFonts w:ascii="Arial" w:hAnsi="Arial" w:cs="Arial"/>
          <w:sz w:val="20"/>
          <w:szCs w:val="22"/>
        </w:rPr>
        <w:t xml:space="preserve"> zaniká ke dni účinnosti odstoupení, nikoliv od počátku.</w:t>
      </w:r>
    </w:p>
    <w:p w14:paraId="6133DCF6" w14:textId="77777777" w:rsidR="0023410B" w:rsidRDefault="00AF4309" w:rsidP="00EB70F6">
      <w:pPr>
        <w:widowControl w:val="0"/>
        <w:numPr>
          <w:ilvl w:val="1"/>
          <w:numId w:val="15"/>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 xml:space="preserve">V případě odstoupení </w:t>
      </w:r>
      <w:r w:rsidRPr="0023410B">
        <w:rPr>
          <w:rFonts w:ascii="Arial" w:hAnsi="Arial" w:cs="Arial"/>
          <w:sz w:val="20"/>
          <w:szCs w:val="22"/>
        </w:rPr>
        <w:t xml:space="preserve">má </w:t>
      </w:r>
      <w:r>
        <w:rPr>
          <w:rFonts w:ascii="Arial" w:hAnsi="Arial" w:cs="Arial"/>
          <w:sz w:val="20"/>
          <w:szCs w:val="22"/>
        </w:rPr>
        <w:t>p</w:t>
      </w:r>
      <w:r w:rsidR="0078246D">
        <w:rPr>
          <w:rFonts w:ascii="Arial" w:hAnsi="Arial" w:cs="Arial"/>
          <w:sz w:val="20"/>
          <w:szCs w:val="22"/>
        </w:rPr>
        <w:t>říkazník</w:t>
      </w:r>
      <w:r w:rsidR="00333BD3" w:rsidRPr="0023410B">
        <w:rPr>
          <w:rFonts w:ascii="Arial" w:hAnsi="Arial" w:cs="Arial"/>
          <w:sz w:val="20"/>
          <w:szCs w:val="22"/>
        </w:rPr>
        <w:t xml:space="preserve"> </w:t>
      </w:r>
      <w:r w:rsidR="00535EB1" w:rsidRPr="0023410B">
        <w:rPr>
          <w:rFonts w:ascii="Arial" w:hAnsi="Arial" w:cs="Arial"/>
          <w:sz w:val="20"/>
          <w:szCs w:val="22"/>
        </w:rPr>
        <w:t xml:space="preserve">nárok na </w:t>
      </w:r>
      <w:r w:rsidR="00535EB1" w:rsidRPr="00FB66A3">
        <w:rPr>
          <w:rFonts w:ascii="Arial" w:hAnsi="Arial" w:cs="Arial"/>
          <w:b/>
          <w:sz w:val="20"/>
          <w:szCs w:val="22"/>
        </w:rPr>
        <w:t>odpovídající část sjednané odměny</w:t>
      </w:r>
      <w:r w:rsidR="00535EB1" w:rsidRPr="0023410B">
        <w:rPr>
          <w:rFonts w:ascii="Arial" w:hAnsi="Arial" w:cs="Arial"/>
          <w:sz w:val="20"/>
          <w:szCs w:val="22"/>
        </w:rPr>
        <w:t xml:space="preserve">, odpovídající řádně provedeným </w:t>
      </w:r>
      <w:r w:rsidR="009D5516" w:rsidRPr="0023410B">
        <w:rPr>
          <w:rFonts w:ascii="Arial" w:hAnsi="Arial" w:cs="Arial"/>
          <w:sz w:val="20"/>
          <w:szCs w:val="22"/>
        </w:rPr>
        <w:t>prac</w:t>
      </w:r>
      <w:r w:rsidR="009D5516">
        <w:rPr>
          <w:rFonts w:ascii="Arial" w:hAnsi="Arial" w:cs="Arial"/>
          <w:sz w:val="20"/>
          <w:szCs w:val="22"/>
        </w:rPr>
        <w:t>í</w:t>
      </w:r>
      <w:r w:rsidR="009D5516" w:rsidRPr="0023410B">
        <w:rPr>
          <w:rFonts w:ascii="Arial" w:hAnsi="Arial" w:cs="Arial"/>
          <w:sz w:val="20"/>
          <w:szCs w:val="22"/>
        </w:rPr>
        <w:t xml:space="preserve">m </w:t>
      </w:r>
      <w:r w:rsidR="00535EB1" w:rsidRPr="0023410B">
        <w:rPr>
          <w:rFonts w:ascii="Arial" w:hAnsi="Arial" w:cs="Arial"/>
          <w:sz w:val="20"/>
          <w:szCs w:val="22"/>
        </w:rPr>
        <w:t>a službám.</w:t>
      </w:r>
    </w:p>
    <w:p w14:paraId="1DB0AB27" w14:textId="77777777" w:rsidR="009948B7" w:rsidRDefault="00535EB1" w:rsidP="00EB70F6">
      <w:pPr>
        <w:widowControl w:val="0"/>
        <w:numPr>
          <w:ilvl w:val="1"/>
          <w:numId w:val="15"/>
        </w:numPr>
        <w:adjustRightInd w:val="0"/>
        <w:spacing w:before="120" w:after="120"/>
        <w:ind w:left="567" w:hanging="567"/>
        <w:jc w:val="both"/>
        <w:textAlignment w:val="baseline"/>
        <w:outlineLvl w:val="0"/>
        <w:rPr>
          <w:rFonts w:ascii="Arial" w:hAnsi="Arial" w:cs="Arial"/>
          <w:sz w:val="20"/>
          <w:szCs w:val="22"/>
        </w:rPr>
      </w:pPr>
      <w:r w:rsidRPr="0023410B">
        <w:rPr>
          <w:rFonts w:ascii="Arial" w:hAnsi="Arial" w:cs="Arial"/>
          <w:sz w:val="20"/>
          <w:szCs w:val="22"/>
        </w:rPr>
        <w:t xml:space="preserve">V případě jakéhokoliv odstoupení připraví </w:t>
      </w:r>
      <w:r w:rsidR="0078246D">
        <w:rPr>
          <w:rFonts w:ascii="Arial" w:hAnsi="Arial" w:cs="Arial"/>
          <w:sz w:val="20"/>
          <w:szCs w:val="22"/>
        </w:rPr>
        <w:t>příkazník</w:t>
      </w:r>
      <w:r w:rsidR="00333BD3" w:rsidRPr="0023410B">
        <w:rPr>
          <w:rFonts w:ascii="Arial" w:hAnsi="Arial" w:cs="Arial"/>
          <w:sz w:val="20"/>
          <w:szCs w:val="22"/>
        </w:rPr>
        <w:t xml:space="preserve"> </w:t>
      </w:r>
      <w:r w:rsidRPr="0023410B">
        <w:rPr>
          <w:rFonts w:ascii="Arial" w:hAnsi="Arial" w:cs="Arial"/>
          <w:sz w:val="20"/>
          <w:szCs w:val="22"/>
        </w:rPr>
        <w:t xml:space="preserve">nejpozději do 5 dnů ode dne účinnosti odstoupení </w:t>
      </w:r>
      <w:r w:rsidRPr="00FB66A3">
        <w:rPr>
          <w:rFonts w:ascii="Arial" w:hAnsi="Arial" w:cs="Arial"/>
          <w:b/>
          <w:sz w:val="20"/>
          <w:szCs w:val="22"/>
        </w:rPr>
        <w:t xml:space="preserve">celkové vyúčtování </w:t>
      </w:r>
      <w:r w:rsidR="00D57175">
        <w:rPr>
          <w:rFonts w:ascii="Arial" w:hAnsi="Arial" w:cs="Arial"/>
          <w:b/>
          <w:sz w:val="20"/>
          <w:szCs w:val="22"/>
        </w:rPr>
        <w:t>příkazní</w:t>
      </w:r>
      <w:r w:rsidR="00333BD3" w:rsidRPr="00FB66A3">
        <w:rPr>
          <w:rFonts w:ascii="Arial" w:hAnsi="Arial" w:cs="Arial"/>
          <w:b/>
          <w:sz w:val="20"/>
          <w:szCs w:val="22"/>
        </w:rPr>
        <w:t xml:space="preserve"> </w:t>
      </w:r>
      <w:r w:rsidRPr="00FB66A3">
        <w:rPr>
          <w:rFonts w:ascii="Arial" w:hAnsi="Arial" w:cs="Arial"/>
          <w:b/>
          <w:sz w:val="20"/>
          <w:szCs w:val="22"/>
        </w:rPr>
        <w:t>činnost</w:t>
      </w:r>
      <w:r w:rsidR="00333BD3" w:rsidRPr="00FB66A3">
        <w:rPr>
          <w:rFonts w:ascii="Arial" w:hAnsi="Arial" w:cs="Arial"/>
          <w:b/>
          <w:sz w:val="20"/>
          <w:szCs w:val="22"/>
        </w:rPr>
        <w:t>i</w:t>
      </w:r>
      <w:r w:rsidRPr="0023410B">
        <w:rPr>
          <w:rFonts w:ascii="Arial" w:hAnsi="Arial" w:cs="Arial"/>
          <w:sz w:val="20"/>
          <w:szCs w:val="22"/>
        </w:rPr>
        <w:t>, včetně všech dokladů,</w:t>
      </w:r>
      <w:r w:rsidR="00333BD3" w:rsidRPr="0023410B">
        <w:rPr>
          <w:rFonts w:ascii="Arial" w:hAnsi="Arial" w:cs="Arial"/>
          <w:sz w:val="20"/>
          <w:szCs w:val="22"/>
        </w:rPr>
        <w:t xml:space="preserve"> </w:t>
      </w:r>
      <w:r w:rsidRPr="0023410B">
        <w:rPr>
          <w:rFonts w:ascii="Arial" w:hAnsi="Arial" w:cs="Arial"/>
          <w:sz w:val="20"/>
          <w:szCs w:val="22"/>
        </w:rPr>
        <w:t xml:space="preserve">které pro </w:t>
      </w:r>
      <w:r w:rsidR="0078246D">
        <w:rPr>
          <w:rFonts w:ascii="Arial" w:hAnsi="Arial" w:cs="Arial"/>
          <w:sz w:val="20"/>
          <w:szCs w:val="22"/>
        </w:rPr>
        <w:t>příkazce</w:t>
      </w:r>
      <w:r w:rsidR="00D434CF" w:rsidRPr="0023410B">
        <w:rPr>
          <w:rFonts w:ascii="Arial" w:hAnsi="Arial" w:cs="Arial"/>
          <w:sz w:val="20"/>
          <w:szCs w:val="22"/>
        </w:rPr>
        <w:t xml:space="preserve"> </w:t>
      </w:r>
      <w:r w:rsidR="00D57175">
        <w:rPr>
          <w:rFonts w:ascii="Arial" w:hAnsi="Arial" w:cs="Arial"/>
          <w:sz w:val="20"/>
          <w:szCs w:val="22"/>
        </w:rPr>
        <w:t>obstaral</w:t>
      </w:r>
      <w:r w:rsidRPr="0023410B">
        <w:rPr>
          <w:rFonts w:ascii="Arial" w:hAnsi="Arial" w:cs="Arial"/>
          <w:sz w:val="20"/>
          <w:szCs w:val="22"/>
        </w:rPr>
        <w:t xml:space="preserve">. Všechny tyto doklady předá v uvedené lhůtě </w:t>
      </w:r>
      <w:r w:rsidR="00D57175">
        <w:rPr>
          <w:rFonts w:ascii="Arial" w:hAnsi="Arial" w:cs="Arial"/>
          <w:sz w:val="20"/>
          <w:szCs w:val="22"/>
        </w:rPr>
        <w:t>příkazc</w:t>
      </w:r>
      <w:r w:rsidR="009447E1">
        <w:rPr>
          <w:rFonts w:ascii="Arial" w:hAnsi="Arial" w:cs="Arial"/>
          <w:sz w:val="20"/>
          <w:szCs w:val="22"/>
        </w:rPr>
        <w:t>i</w:t>
      </w:r>
      <w:r w:rsidRPr="0023410B">
        <w:rPr>
          <w:rFonts w:ascii="Arial" w:hAnsi="Arial" w:cs="Arial"/>
          <w:sz w:val="20"/>
          <w:szCs w:val="22"/>
        </w:rPr>
        <w:t>.</w:t>
      </w:r>
    </w:p>
    <w:p w14:paraId="04B5AAE7" w14:textId="367F4589" w:rsidR="00DD776B" w:rsidRPr="00A72858" w:rsidRDefault="00D71E26" w:rsidP="00EB70F6">
      <w:pPr>
        <w:widowControl w:val="0"/>
        <w:numPr>
          <w:ilvl w:val="1"/>
          <w:numId w:val="15"/>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Odstoupení od smlouvy se nedotýká práva na zaplacení smluvní pokuty nebo úroku z prodlení, pokud již dospěl, práva na náhradu škody vzniklé porušením smluvní povinnosti ani ujednání, které má vzhledem ke své povaze zavazovat strany i po odstoupení od smlouvy, zejména ujednání o způsobu řešení sporů.</w:t>
      </w:r>
    </w:p>
    <w:p w14:paraId="26ED0D15" w14:textId="7D140E20" w:rsidR="00535EB1" w:rsidRPr="00A72858" w:rsidRDefault="00535EB1" w:rsidP="00EB70F6">
      <w:pPr>
        <w:widowControl w:val="0"/>
        <w:numPr>
          <w:ilvl w:val="0"/>
          <w:numId w:val="15"/>
        </w:numPr>
        <w:tabs>
          <w:tab w:val="left" w:pos="708"/>
        </w:tabs>
        <w:adjustRightInd w:val="0"/>
        <w:spacing w:before="480" w:after="240"/>
        <w:ind w:left="482" w:hanging="482"/>
        <w:jc w:val="center"/>
        <w:textAlignment w:val="baseline"/>
        <w:outlineLvl w:val="0"/>
        <w:rPr>
          <w:rFonts w:ascii="Arial" w:hAnsi="Arial" w:cs="Arial"/>
          <w:b/>
          <w:bCs/>
          <w:sz w:val="20"/>
          <w:szCs w:val="22"/>
        </w:rPr>
      </w:pPr>
      <w:r>
        <w:rPr>
          <w:rFonts w:ascii="Arial" w:hAnsi="Arial" w:cs="Arial"/>
          <w:b/>
          <w:bCs/>
          <w:sz w:val="20"/>
          <w:szCs w:val="22"/>
        </w:rPr>
        <w:t>SMLUVNÍ SANKCE</w:t>
      </w:r>
    </w:p>
    <w:p w14:paraId="6F1BAD27" w14:textId="0CFCC993" w:rsidR="007C53F4" w:rsidRPr="00802D03" w:rsidRDefault="007C53F4" w:rsidP="00EB70F6">
      <w:pPr>
        <w:widowControl w:val="0"/>
        <w:numPr>
          <w:ilvl w:val="1"/>
          <w:numId w:val="15"/>
        </w:numPr>
        <w:adjustRightInd w:val="0"/>
        <w:spacing w:before="120" w:after="120"/>
        <w:ind w:left="567" w:hanging="567"/>
        <w:jc w:val="both"/>
        <w:textAlignment w:val="baseline"/>
        <w:outlineLvl w:val="0"/>
        <w:rPr>
          <w:rFonts w:ascii="Arial" w:hAnsi="Arial" w:cs="Arial"/>
          <w:sz w:val="20"/>
          <w:szCs w:val="22"/>
        </w:rPr>
      </w:pPr>
      <w:r w:rsidRPr="002F71C2">
        <w:rPr>
          <w:rFonts w:ascii="Arial" w:hAnsi="Arial" w:cs="Arial"/>
          <w:sz w:val="20"/>
          <w:szCs w:val="22"/>
        </w:rPr>
        <w:t>V</w:t>
      </w:r>
      <w:r w:rsidR="00435759" w:rsidRPr="002F71C2">
        <w:rPr>
          <w:rFonts w:ascii="Arial" w:hAnsi="Arial" w:cs="Arial"/>
          <w:sz w:val="20"/>
          <w:szCs w:val="22"/>
        </w:rPr>
        <w:t> </w:t>
      </w:r>
      <w:r w:rsidRPr="002F71C2">
        <w:rPr>
          <w:rFonts w:ascii="Arial" w:hAnsi="Arial" w:cs="Arial"/>
          <w:sz w:val="20"/>
          <w:szCs w:val="22"/>
        </w:rPr>
        <w:t>případě</w:t>
      </w:r>
      <w:r w:rsidR="00435759" w:rsidRPr="002F71C2">
        <w:rPr>
          <w:rFonts w:ascii="Arial" w:hAnsi="Arial" w:cs="Arial"/>
          <w:sz w:val="20"/>
          <w:szCs w:val="22"/>
        </w:rPr>
        <w:t>,</w:t>
      </w:r>
      <w:r w:rsidRPr="00C76527">
        <w:rPr>
          <w:rFonts w:ascii="Arial" w:hAnsi="Arial" w:cs="Arial"/>
          <w:sz w:val="20"/>
          <w:szCs w:val="22"/>
        </w:rPr>
        <w:t xml:space="preserve"> že</w:t>
      </w:r>
      <w:r>
        <w:rPr>
          <w:rFonts w:ascii="Arial" w:hAnsi="Arial" w:cs="Arial"/>
          <w:sz w:val="20"/>
          <w:szCs w:val="22"/>
        </w:rPr>
        <w:t xml:space="preserve"> příkazník neprovede</w:t>
      </w:r>
      <w:r w:rsidR="00E50780">
        <w:rPr>
          <w:rFonts w:ascii="Arial" w:hAnsi="Arial" w:cs="Arial"/>
          <w:sz w:val="20"/>
          <w:szCs w:val="22"/>
        </w:rPr>
        <w:t>,</w:t>
      </w:r>
      <w:r w:rsidR="00271DAE">
        <w:rPr>
          <w:rFonts w:ascii="Arial" w:hAnsi="Arial" w:cs="Arial"/>
          <w:sz w:val="20"/>
          <w:szCs w:val="22"/>
        </w:rPr>
        <w:t xml:space="preserve"> </w:t>
      </w:r>
      <w:r w:rsidR="00B92661">
        <w:rPr>
          <w:rFonts w:ascii="Arial" w:hAnsi="Arial" w:cs="Arial"/>
          <w:sz w:val="20"/>
          <w:szCs w:val="22"/>
        </w:rPr>
        <w:t xml:space="preserve">nebo </w:t>
      </w:r>
      <w:r>
        <w:rPr>
          <w:rFonts w:ascii="Arial" w:hAnsi="Arial" w:cs="Arial"/>
          <w:sz w:val="20"/>
          <w:szCs w:val="22"/>
        </w:rPr>
        <w:t xml:space="preserve">nepředá činnosti dle odst. </w:t>
      </w:r>
      <w:r w:rsidR="00AA74BD" w:rsidRPr="00802D03">
        <w:rPr>
          <w:rFonts w:ascii="Arial" w:hAnsi="Arial" w:cs="Arial"/>
          <w:sz w:val="20"/>
          <w:szCs w:val="22"/>
        </w:rPr>
        <w:fldChar w:fldCharType="begin"/>
      </w:r>
      <w:r w:rsidR="00AA74BD" w:rsidRPr="00802D03">
        <w:rPr>
          <w:rFonts w:ascii="Arial" w:hAnsi="Arial" w:cs="Arial"/>
          <w:sz w:val="20"/>
          <w:szCs w:val="22"/>
        </w:rPr>
        <w:instrText xml:space="preserve"> REF _Ref55999659 \r \h </w:instrText>
      </w:r>
      <w:r w:rsidR="00155C53" w:rsidRPr="00802D03">
        <w:rPr>
          <w:rFonts w:ascii="Arial" w:hAnsi="Arial" w:cs="Arial"/>
          <w:sz w:val="20"/>
          <w:szCs w:val="22"/>
        </w:rPr>
        <w:instrText xml:space="preserve"> \* MERGEFORMAT </w:instrText>
      </w:r>
      <w:r w:rsidR="00AA74BD" w:rsidRPr="00802D03">
        <w:rPr>
          <w:rFonts w:ascii="Arial" w:hAnsi="Arial" w:cs="Arial"/>
          <w:sz w:val="20"/>
          <w:szCs w:val="22"/>
        </w:rPr>
      </w:r>
      <w:r w:rsidR="00AA74BD" w:rsidRPr="00802D03">
        <w:rPr>
          <w:rFonts w:ascii="Arial" w:hAnsi="Arial" w:cs="Arial"/>
          <w:sz w:val="20"/>
          <w:szCs w:val="22"/>
        </w:rPr>
        <w:fldChar w:fldCharType="separate"/>
      </w:r>
      <w:r w:rsidR="00B14AD2">
        <w:rPr>
          <w:rFonts w:ascii="Arial" w:hAnsi="Arial" w:cs="Arial"/>
          <w:sz w:val="20"/>
          <w:szCs w:val="22"/>
        </w:rPr>
        <w:t>3.2.2</w:t>
      </w:r>
      <w:r w:rsidR="00AA74BD" w:rsidRPr="00802D03">
        <w:rPr>
          <w:rFonts w:ascii="Arial" w:hAnsi="Arial" w:cs="Arial"/>
          <w:sz w:val="20"/>
          <w:szCs w:val="22"/>
        </w:rPr>
        <w:fldChar w:fldCharType="end"/>
      </w:r>
      <w:r w:rsidR="00AA74BD" w:rsidRPr="00802D03">
        <w:rPr>
          <w:rFonts w:ascii="Arial" w:hAnsi="Arial" w:cs="Arial"/>
          <w:sz w:val="20"/>
          <w:szCs w:val="22"/>
        </w:rPr>
        <w:t xml:space="preserve">. </w:t>
      </w:r>
      <w:r w:rsidRPr="00802D03">
        <w:rPr>
          <w:rFonts w:ascii="Arial" w:hAnsi="Arial" w:cs="Arial"/>
          <w:sz w:val="20"/>
          <w:szCs w:val="22"/>
        </w:rPr>
        <w:t>v termínu dle</w:t>
      </w:r>
      <w:r w:rsidR="00AA74BD" w:rsidRPr="00802D03">
        <w:rPr>
          <w:rFonts w:ascii="Arial" w:hAnsi="Arial" w:cs="Arial"/>
          <w:sz w:val="20"/>
          <w:szCs w:val="22"/>
        </w:rPr>
        <w:t xml:space="preserve"> odst</w:t>
      </w:r>
      <w:r w:rsidR="00270AF8" w:rsidRPr="00802D03">
        <w:rPr>
          <w:rFonts w:ascii="Arial" w:hAnsi="Arial" w:cs="Arial"/>
          <w:sz w:val="20"/>
          <w:szCs w:val="22"/>
        </w:rPr>
        <w:t>.</w:t>
      </w:r>
      <w:r w:rsidRPr="00802D03">
        <w:rPr>
          <w:rFonts w:ascii="Arial" w:hAnsi="Arial" w:cs="Arial"/>
          <w:sz w:val="20"/>
          <w:szCs w:val="22"/>
        </w:rPr>
        <w:t xml:space="preserve"> </w:t>
      </w:r>
      <w:r w:rsidRPr="00802D03">
        <w:rPr>
          <w:rFonts w:ascii="Arial" w:hAnsi="Arial" w:cs="Arial"/>
          <w:sz w:val="20"/>
          <w:szCs w:val="22"/>
        </w:rPr>
        <w:fldChar w:fldCharType="begin"/>
      </w:r>
      <w:r w:rsidRPr="00802D03">
        <w:rPr>
          <w:rFonts w:ascii="Arial" w:hAnsi="Arial" w:cs="Arial"/>
          <w:sz w:val="20"/>
          <w:szCs w:val="22"/>
        </w:rPr>
        <w:instrText xml:space="preserve"> REF _Ref56172506 \r \h </w:instrText>
      </w:r>
      <w:r w:rsidR="00155C53" w:rsidRPr="00802D03">
        <w:rPr>
          <w:rFonts w:ascii="Arial" w:hAnsi="Arial" w:cs="Arial"/>
          <w:sz w:val="20"/>
          <w:szCs w:val="22"/>
        </w:rPr>
        <w:instrText xml:space="preserve"> \* MERGEFORMAT </w:instrText>
      </w:r>
      <w:r w:rsidRPr="00802D03">
        <w:rPr>
          <w:rFonts w:ascii="Arial" w:hAnsi="Arial" w:cs="Arial"/>
          <w:sz w:val="20"/>
          <w:szCs w:val="22"/>
        </w:rPr>
      </w:r>
      <w:r w:rsidRPr="00802D03">
        <w:rPr>
          <w:rFonts w:ascii="Arial" w:hAnsi="Arial" w:cs="Arial"/>
          <w:sz w:val="20"/>
          <w:szCs w:val="22"/>
        </w:rPr>
        <w:fldChar w:fldCharType="separate"/>
      </w:r>
      <w:r w:rsidR="00B14AD2">
        <w:rPr>
          <w:rFonts w:ascii="Arial" w:hAnsi="Arial" w:cs="Arial"/>
          <w:sz w:val="20"/>
          <w:szCs w:val="22"/>
        </w:rPr>
        <w:t>6.1</w:t>
      </w:r>
      <w:r w:rsidRPr="00802D03">
        <w:rPr>
          <w:rFonts w:ascii="Arial" w:hAnsi="Arial" w:cs="Arial"/>
          <w:sz w:val="20"/>
          <w:szCs w:val="22"/>
        </w:rPr>
        <w:fldChar w:fldCharType="end"/>
      </w:r>
      <w:r w:rsidR="00435759" w:rsidRPr="00802D03">
        <w:rPr>
          <w:rFonts w:ascii="Arial" w:hAnsi="Arial" w:cs="Arial"/>
          <w:sz w:val="20"/>
          <w:szCs w:val="22"/>
        </w:rPr>
        <w:t>,</w:t>
      </w:r>
      <w:r w:rsidRPr="00802D03">
        <w:rPr>
          <w:rFonts w:ascii="Arial" w:hAnsi="Arial" w:cs="Arial"/>
          <w:sz w:val="20"/>
          <w:szCs w:val="22"/>
        </w:rPr>
        <w:t xml:space="preserve"> zaplatí příkazci smluvní pokutu </w:t>
      </w:r>
      <w:r w:rsidR="00270AF8" w:rsidRPr="00802D03">
        <w:rPr>
          <w:rFonts w:ascii="Arial" w:hAnsi="Arial" w:cs="Arial"/>
          <w:sz w:val="20"/>
          <w:szCs w:val="22"/>
        </w:rPr>
        <w:t xml:space="preserve">ve </w:t>
      </w:r>
      <w:r w:rsidRPr="00802D03">
        <w:rPr>
          <w:rFonts w:ascii="Arial" w:hAnsi="Arial" w:cs="Arial"/>
          <w:sz w:val="20"/>
          <w:szCs w:val="22"/>
        </w:rPr>
        <w:t xml:space="preserve">výši </w:t>
      </w:r>
      <w:r w:rsidR="000D6507">
        <w:rPr>
          <w:rFonts w:ascii="Arial" w:hAnsi="Arial" w:cs="Arial"/>
          <w:sz w:val="20"/>
          <w:szCs w:val="22"/>
        </w:rPr>
        <w:t>75</w:t>
      </w:r>
      <w:r w:rsidR="000D6507" w:rsidRPr="00802D03">
        <w:rPr>
          <w:rFonts w:ascii="Arial" w:hAnsi="Arial" w:cs="Arial"/>
          <w:sz w:val="20"/>
          <w:szCs w:val="22"/>
        </w:rPr>
        <w:t>0</w:t>
      </w:r>
      <w:r w:rsidRPr="00802D03">
        <w:rPr>
          <w:rFonts w:ascii="Arial" w:hAnsi="Arial" w:cs="Arial"/>
          <w:sz w:val="20"/>
          <w:szCs w:val="22"/>
        </w:rPr>
        <w:t>,-Kč za každý den prodlení s předáním.</w:t>
      </w:r>
    </w:p>
    <w:p w14:paraId="13CE98CC" w14:textId="72B26621" w:rsidR="00F36934" w:rsidRPr="00802D03" w:rsidRDefault="00F36934" w:rsidP="00EB70F6">
      <w:pPr>
        <w:widowControl w:val="0"/>
        <w:numPr>
          <w:ilvl w:val="1"/>
          <w:numId w:val="15"/>
        </w:numPr>
        <w:adjustRightInd w:val="0"/>
        <w:spacing w:before="120" w:after="120"/>
        <w:ind w:left="567" w:hanging="567"/>
        <w:jc w:val="both"/>
        <w:textAlignment w:val="baseline"/>
        <w:outlineLvl w:val="0"/>
        <w:rPr>
          <w:rFonts w:ascii="Arial" w:hAnsi="Arial" w:cs="Arial"/>
          <w:sz w:val="20"/>
          <w:szCs w:val="22"/>
        </w:rPr>
      </w:pPr>
      <w:r w:rsidRPr="00802D03">
        <w:rPr>
          <w:rFonts w:ascii="Arial" w:hAnsi="Arial" w:cs="Arial"/>
          <w:sz w:val="20"/>
          <w:szCs w:val="22"/>
        </w:rPr>
        <w:t>V</w:t>
      </w:r>
      <w:r w:rsidR="00435759" w:rsidRPr="00802D03">
        <w:rPr>
          <w:rFonts w:ascii="Arial" w:hAnsi="Arial" w:cs="Arial"/>
          <w:sz w:val="20"/>
          <w:szCs w:val="22"/>
        </w:rPr>
        <w:t> </w:t>
      </w:r>
      <w:r w:rsidRPr="00802D03">
        <w:rPr>
          <w:rFonts w:ascii="Arial" w:hAnsi="Arial" w:cs="Arial"/>
          <w:sz w:val="20"/>
          <w:szCs w:val="22"/>
        </w:rPr>
        <w:t>případě</w:t>
      </w:r>
      <w:r w:rsidR="00435759" w:rsidRPr="00802D03">
        <w:rPr>
          <w:rFonts w:ascii="Arial" w:hAnsi="Arial" w:cs="Arial"/>
          <w:sz w:val="20"/>
          <w:szCs w:val="22"/>
        </w:rPr>
        <w:t>,</w:t>
      </w:r>
      <w:r w:rsidRPr="00802D03">
        <w:rPr>
          <w:rFonts w:ascii="Arial" w:hAnsi="Arial" w:cs="Arial"/>
          <w:sz w:val="20"/>
          <w:szCs w:val="22"/>
        </w:rPr>
        <w:t xml:space="preserve"> že příkazník </w:t>
      </w:r>
      <w:r w:rsidR="004233DC">
        <w:rPr>
          <w:rFonts w:ascii="Arial" w:hAnsi="Arial" w:cs="Arial"/>
          <w:sz w:val="20"/>
          <w:szCs w:val="22"/>
        </w:rPr>
        <w:t>provede kontrolu</w:t>
      </w:r>
      <w:r w:rsidRPr="00802D03">
        <w:rPr>
          <w:rFonts w:ascii="Arial" w:hAnsi="Arial" w:cs="Arial"/>
          <w:sz w:val="20"/>
          <w:szCs w:val="22"/>
        </w:rPr>
        <w:t xml:space="preserve"> </w:t>
      </w:r>
      <w:r w:rsidRPr="00802D03">
        <w:rPr>
          <w:rFonts w:ascii="Arial" w:hAnsi="Arial" w:cs="Arial"/>
          <w:b/>
          <w:sz w:val="20"/>
        </w:rPr>
        <w:t>PD stávajícího stavu</w:t>
      </w:r>
      <w:r w:rsidRPr="00802D03">
        <w:rPr>
          <w:rFonts w:ascii="Arial" w:hAnsi="Arial" w:cs="Arial"/>
          <w:sz w:val="20"/>
          <w:szCs w:val="22"/>
        </w:rPr>
        <w:t xml:space="preserve"> dle odst. </w:t>
      </w:r>
      <w:r w:rsidRPr="00802D03">
        <w:rPr>
          <w:rFonts w:ascii="Arial" w:hAnsi="Arial" w:cs="Arial"/>
          <w:sz w:val="20"/>
          <w:szCs w:val="22"/>
        </w:rPr>
        <w:fldChar w:fldCharType="begin"/>
      </w:r>
      <w:r w:rsidRPr="00802D03">
        <w:rPr>
          <w:rFonts w:ascii="Arial" w:hAnsi="Arial" w:cs="Arial"/>
          <w:sz w:val="20"/>
          <w:szCs w:val="22"/>
        </w:rPr>
        <w:instrText xml:space="preserve"> REF _Ref55999659 \r \h </w:instrText>
      </w:r>
      <w:r w:rsidR="00155C53" w:rsidRPr="00802D03">
        <w:rPr>
          <w:rFonts w:ascii="Arial" w:hAnsi="Arial" w:cs="Arial"/>
          <w:sz w:val="20"/>
          <w:szCs w:val="22"/>
        </w:rPr>
        <w:instrText xml:space="preserve"> \* MERGEFORMAT </w:instrText>
      </w:r>
      <w:r w:rsidRPr="00802D03">
        <w:rPr>
          <w:rFonts w:ascii="Arial" w:hAnsi="Arial" w:cs="Arial"/>
          <w:sz w:val="20"/>
          <w:szCs w:val="22"/>
        </w:rPr>
      </w:r>
      <w:r w:rsidRPr="00802D03">
        <w:rPr>
          <w:rFonts w:ascii="Arial" w:hAnsi="Arial" w:cs="Arial"/>
          <w:sz w:val="20"/>
          <w:szCs w:val="22"/>
        </w:rPr>
        <w:fldChar w:fldCharType="separate"/>
      </w:r>
      <w:r w:rsidR="00B14AD2">
        <w:rPr>
          <w:rFonts w:ascii="Arial" w:hAnsi="Arial" w:cs="Arial"/>
          <w:sz w:val="20"/>
          <w:szCs w:val="22"/>
        </w:rPr>
        <w:t>3.2.2</w:t>
      </w:r>
      <w:r w:rsidRPr="00802D03">
        <w:rPr>
          <w:rFonts w:ascii="Arial" w:hAnsi="Arial" w:cs="Arial"/>
          <w:sz w:val="20"/>
          <w:szCs w:val="22"/>
        </w:rPr>
        <w:fldChar w:fldCharType="end"/>
      </w:r>
      <w:r w:rsidRPr="00802D03">
        <w:rPr>
          <w:rFonts w:ascii="Arial" w:hAnsi="Arial" w:cs="Arial"/>
          <w:sz w:val="20"/>
          <w:szCs w:val="22"/>
        </w:rPr>
        <w:t>.</w:t>
      </w:r>
      <w:r w:rsidR="00270AF8" w:rsidRPr="00802D03">
        <w:rPr>
          <w:rFonts w:ascii="Arial" w:hAnsi="Arial" w:cs="Arial"/>
          <w:sz w:val="20"/>
          <w:szCs w:val="22"/>
        </w:rPr>
        <w:t xml:space="preserve"> </w:t>
      </w:r>
      <w:r w:rsidR="00DA17D1" w:rsidRPr="00802D03">
        <w:rPr>
          <w:rFonts w:ascii="Arial" w:hAnsi="Arial" w:cs="Arial"/>
          <w:sz w:val="20"/>
          <w:szCs w:val="22"/>
        </w:rPr>
        <w:t>a bude zjištěno</w:t>
      </w:r>
      <w:r w:rsidR="00435759" w:rsidRPr="00802D03">
        <w:rPr>
          <w:rFonts w:ascii="Arial" w:hAnsi="Arial" w:cs="Arial"/>
          <w:sz w:val="20"/>
          <w:szCs w:val="22"/>
        </w:rPr>
        <w:t xml:space="preserve">, že tato není </w:t>
      </w:r>
      <w:r w:rsidRPr="00802D03">
        <w:rPr>
          <w:rFonts w:ascii="Arial" w:hAnsi="Arial" w:cs="Arial"/>
          <w:sz w:val="20"/>
          <w:szCs w:val="22"/>
        </w:rPr>
        <w:t>zpracována v</w:t>
      </w:r>
      <w:r w:rsidR="00270AF8" w:rsidRPr="00802D03">
        <w:rPr>
          <w:rFonts w:ascii="Arial" w:hAnsi="Arial" w:cs="Arial"/>
          <w:sz w:val="20"/>
          <w:szCs w:val="22"/>
        </w:rPr>
        <w:t> </w:t>
      </w:r>
      <w:r w:rsidRPr="00802D03">
        <w:rPr>
          <w:rFonts w:ascii="Arial" w:hAnsi="Arial" w:cs="Arial"/>
          <w:sz w:val="20"/>
          <w:szCs w:val="22"/>
        </w:rPr>
        <w:t>rozsahu</w:t>
      </w:r>
      <w:r w:rsidR="00270AF8" w:rsidRPr="00802D03">
        <w:rPr>
          <w:rFonts w:ascii="Arial" w:hAnsi="Arial" w:cs="Arial"/>
          <w:sz w:val="20"/>
          <w:szCs w:val="22"/>
        </w:rPr>
        <w:t>,</w:t>
      </w:r>
      <w:r w:rsidR="00B92661" w:rsidRPr="00802D03">
        <w:rPr>
          <w:rFonts w:ascii="Arial" w:hAnsi="Arial" w:cs="Arial"/>
          <w:sz w:val="20"/>
          <w:szCs w:val="22"/>
        </w:rPr>
        <w:t xml:space="preserve"> nebo </w:t>
      </w:r>
      <w:r w:rsidR="00270AF8" w:rsidRPr="00802D03">
        <w:rPr>
          <w:rFonts w:ascii="Arial" w:hAnsi="Arial" w:cs="Arial"/>
          <w:sz w:val="20"/>
          <w:szCs w:val="22"/>
        </w:rPr>
        <w:t>v </w:t>
      </w:r>
      <w:r w:rsidRPr="00802D03">
        <w:rPr>
          <w:rFonts w:ascii="Arial" w:hAnsi="Arial" w:cs="Arial"/>
          <w:sz w:val="20"/>
          <w:szCs w:val="22"/>
        </w:rPr>
        <w:t>členění</w:t>
      </w:r>
      <w:r w:rsidR="00270AF8" w:rsidRPr="00802D03">
        <w:rPr>
          <w:rFonts w:ascii="Arial" w:hAnsi="Arial" w:cs="Arial"/>
          <w:sz w:val="20"/>
          <w:szCs w:val="22"/>
        </w:rPr>
        <w:t>,</w:t>
      </w:r>
      <w:r w:rsidRPr="00802D03">
        <w:rPr>
          <w:rFonts w:ascii="Arial" w:hAnsi="Arial" w:cs="Arial"/>
          <w:sz w:val="20"/>
          <w:szCs w:val="22"/>
        </w:rPr>
        <w:t xml:space="preserve"> </w:t>
      </w:r>
      <w:r w:rsidR="00B92661" w:rsidRPr="00802D03">
        <w:rPr>
          <w:rFonts w:ascii="Arial" w:hAnsi="Arial" w:cs="Arial"/>
          <w:sz w:val="20"/>
          <w:szCs w:val="22"/>
        </w:rPr>
        <w:t>nebo</w:t>
      </w:r>
      <w:r w:rsidR="00270AF8" w:rsidRPr="00802D03">
        <w:rPr>
          <w:rFonts w:ascii="Arial" w:hAnsi="Arial" w:cs="Arial"/>
          <w:sz w:val="20"/>
          <w:szCs w:val="22"/>
        </w:rPr>
        <w:t xml:space="preserve"> v</w:t>
      </w:r>
      <w:r w:rsidRPr="00802D03">
        <w:rPr>
          <w:rFonts w:ascii="Arial" w:hAnsi="Arial" w:cs="Arial"/>
          <w:sz w:val="20"/>
          <w:szCs w:val="22"/>
        </w:rPr>
        <w:t xml:space="preserve"> obsahu dle smlouvy o dílo na zpracování projektové dokumentace</w:t>
      </w:r>
      <w:r w:rsidR="00435759" w:rsidRPr="00802D03">
        <w:rPr>
          <w:rFonts w:ascii="Arial" w:hAnsi="Arial" w:cs="Arial"/>
          <w:sz w:val="20"/>
          <w:szCs w:val="22"/>
        </w:rPr>
        <w:t>,</w:t>
      </w:r>
      <w:r w:rsidRPr="00802D03">
        <w:rPr>
          <w:rFonts w:ascii="Arial" w:hAnsi="Arial" w:cs="Arial"/>
          <w:sz w:val="20"/>
          <w:szCs w:val="22"/>
        </w:rPr>
        <w:t xml:space="preserve"> zaplatí příkazci smluvní pokutu ve výši </w:t>
      </w:r>
      <w:r w:rsidR="00384173">
        <w:rPr>
          <w:rFonts w:ascii="Arial" w:hAnsi="Arial" w:cs="Arial"/>
          <w:sz w:val="20"/>
          <w:szCs w:val="22"/>
        </w:rPr>
        <w:t>50</w:t>
      </w:r>
      <w:r w:rsidR="00916427" w:rsidRPr="00802D03">
        <w:rPr>
          <w:rFonts w:ascii="Arial" w:hAnsi="Arial" w:cs="Arial"/>
          <w:sz w:val="20"/>
          <w:szCs w:val="22"/>
        </w:rPr>
        <w:t>0</w:t>
      </w:r>
      <w:r w:rsidRPr="00802D03">
        <w:rPr>
          <w:rFonts w:ascii="Arial" w:hAnsi="Arial" w:cs="Arial"/>
          <w:sz w:val="20"/>
          <w:szCs w:val="22"/>
        </w:rPr>
        <w:t>,-Kč;</w:t>
      </w:r>
      <w:r w:rsidR="00435759" w:rsidRPr="00802D03">
        <w:rPr>
          <w:rFonts w:ascii="Arial" w:hAnsi="Arial" w:cs="Arial"/>
          <w:sz w:val="20"/>
          <w:szCs w:val="22"/>
        </w:rPr>
        <w:t xml:space="preserve"> za každé takové zjištění</w:t>
      </w:r>
      <w:r w:rsidR="00DA17D1" w:rsidRPr="00802D03">
        <w:rPr>
          <w:rFonts w:ascii="Arial" w:hAnsi="Arial" w:cs="Arial"/>
          <w:sz w:val="20"/>
          <w:szCs w:val="22"/>
        </w:rPr>
        <w:t xml:space="preserve"> </w:t>
      </w:r>
      <w:r w:rsidR="0039423B" w:rsidRPr="00802D03">
        <w:rPr>
          <w:rFonts w:ascii="Arial" w:hAnsi="Arial" w:cs="Arial"/>
          <w:sz w:val="20"/>
          <w:szCs w:val="22"/>
        </w:rPr>
        <w:t>nesouladu v</w:t>
      </w:r>
      <w:r w:rsidR="00270AF8" w:rsidRPr="00802D03">
        <w:rPr>
          <w:rFonts w:ascii="Arial" w:hAnsi="Arial" w:cs="Arial"/>
          <w:sz w:val="20"/>
          <w:szCs w:val="22"/>
        </w:rPr>
        <w:t> </w:t>
      </w:r>
      <w:r w:rsidR="0039423B" w:rsidRPr="00802D03">
        <w:rPr>
          <w:rFonts w:ascii="Arial" w:hAnsi="Arial" w:cs="Arial"/>
          <w:sz w:val="20"/>
          <w:szCs w:val="22"/>
        </w:rPr>
        <w:t>rozsahu</w:t>
      </w:r>
      <w:r w:rsidR="00270AF8" w:rsidRPr="00802D03">
        <w:rPr>
          <w:rFonts w:ascii="Arial" w:hAnsi="Arial" w:cs="Arial"/>
          <w:sz w:val="20"/>
          <w:szCs w:val="22"/>
        </w:rPr>
        <w:t>,</w:t>
      </w:r>
      <w:r w:rsidR="00B92661" w:rsidRPr="00802D03">
        <w:rPr>
          <w:rFonts w:ascii="Arial" w:hAnsi="Arial" w:cs="Arial"/>
          <w:sz w:val="20"/>
          <w:szCs w:val="22"/>
        </w:rPr>
        <w:t xml:space="preserve"> nebo</w:t>
      </w:r>
      <w:r w:rsidR="0039423B" w:rsidRPr="00802D03">
        <w:rPr>
          <w:rFonts w:ascii="Arial" w:hAnsi="Arial" w:cs="Arial"/>
          <w:sz w:val="20"/>
          <w:szCs w:val="22"/>
        </w:rPr>
        <w:t xml:space="preserve"> </w:t>
      </w:r>
      <w:r w:rsidR="00270AF8" w:rsidRPr="00802D03">
        <w:rPr>
          <w:rFonts w:ascii="Arial" w:hAnsi="Arial" w:cs="Arial"/>
          <w:sz w:val="20"/>
          <w:szCs w:val="22"/>
        </w:rPr>
        <w:t>v </w:t>
      </w:r>
      <w:r w:rsidR="0039423B" w:rsidRPr="00802D03">
        <w:rPr>
          <w:rFonts w:ascii="Arial" w:hAnsi="Arial" w:cs="Arial"/>
          <w:sz w:val="20"/>
          <w:szCs w:val="22"/>
        </w:rPr>
        <w:t>členění</w:t>
      </w:r>
      <w:r w:rsidR="00270AF8" w:rsidRPr="00802D03">
        <w:rPr>
          <w:rFonts w:ascii="Arial" w:hAnsi="Arial" w:cs="Arial"/>
          <w:sz w:val="20"/>
          <w:szCs w:val="22"/>
        </w:rPr>
        <w:t>,</w:t>
      </w:r>
      <w:r w:rsidR="00B92661" w:rsidRPr="00802D03">
        <w:rPr>
          <w:rFonts w:ascii="Arial" w:hAnsi="Arial" w:cs="Arial"/>
          <w:sz w:val="20"/>
          <w:szCs w:val="22"/>
        </w:rPr>
        <w:t xml:space="preserve"> nebo </w:t>
      </w:r>
      <w:r w:rsidR="00270AF8" w:rsidRPr="00802D03">
        <w:rPr>
          <w:rFonts w:ascii="Arial" w:hAnsi="Arial" w:cs="Arial"/>
          <w:sz w:val="20"/>
          <w:szCs w:val="22"/>
        </w:rPr>
        <w:t xml:space="preserve">v </w:t>
      </w:r>
      <w:r w:rsidR="0039423B" w:rsidRPr="00802D03">
        <w:rPr>
          <w:rFonts w:ascii="Arial" w:hAnsi="Arial" w:cs="Arial"/>
          <w:sz w:val="20"/>
          <w:szCs w:val="22"/>
        </w:rPr>
        <w:t>obsahu dle smlouvy o dílo na zpracování projektové dokumentace</w:t>
      </w:r>
      <w:r w:rsidR="00284F4B" w:rsidRPr="00802D03">
        <w:rPr>
          <w:rFonts w:ascii="Arial" w:hAnsi="Arial" w:cs="Arial"/>
          <w:sz w:val="20"/>
          <w:szCs w:val="22"/>
        </w:rPr>
        <w:t>.</w:t>
      </w:r>
    </w:p>
    <w:p w14:paraId="77C885AD" w14:textId="699DE160" w:rsidR="00BD2FF3" w:rsidRDefault="00BD2FF3" w:rsidP="00EB70F6">
      <w:pPr>
        <w:widowControl w:val="0"/>
        <w:numPr>
          <w:ilvl w:val="1"/>
          <w:numId w:val="15"/>
        </w:numPr>
        <w:adjustRightInd w:val="0"/>
        <w:spacing w:before="120" w:after="120"/>
        <w:ind w:left="567" w:hanging="567"/>
        <w:jc w:val="both"/>
        <w:textAlignment w:val="baseline"/>
        <w:outlineLvl w:val="0"/>
        <w:rPr>
          <w:rFonts w:ascii="Arial" w:hAnsi="Arial" w:cs="Arial"/>
          <w:sz w:val="20"/>
          <w:szCs w:val="22"/>
        </w:rPr>
      </w:pPr>
      <w:r w:rsidRPr="00802D03">
        <w:rPr>
          <w:rFonts w:ascii="Arial" w:hAnsi="Arial" w:cs="Arial"/>
          <w:sz w:val="20"/>
          <w:szCs w:val="22"/>
        </w:rPr>
        <w:t>V</w:t>
      </w:r>
      <w:r w:rsidR="00284F4B" w:rsidRPr="00802D03">
        <w:rPr>
          <w:rFonts w:ascii="Arial" w:hAnsi="Arial" w:cs="Arial"/>
          <w:sz w:val="20"/>
          <w:szCs w:val="22"/>
        </w:rPr>
        <w:t> </w:t>
      </w:r>
      <w:r w:rsidRPr="00802D03">
        <w:rPr>
          <w:rFonts w:ascii="Arial" w:hAnsi="Arial" w:cs="Arial"/>
          <w:sz w:val="20"/>
          <w:szCs w:val="22"/>
        </w:rPr>
        <w:t>případě</w:t>
      </w:r>
      <w:r w:rsidR="00284F4B" w:rsidRPr="00802D03">
        <w:rPr>
          <w:rFonts w:ascii="Arial" w:hAnsi="Arial" w:cs="Arial"/>
          <w:sz w:val="20"/>
          <w:szCs w:val="22"/>
        </w:rPr>
        <w:t>,</w:t>
      </w:r>
      <w:r w:rsidRPr="00802D03">
        <w:rPr>
          <w:rFonts w:ascii="Arial" w:hAnsi="Arial" w:cs="Arial"/>
          <w:sz w:val="20"/>
          <w:szCs w:val="22"/>
        </w:rPr>
        <w:t xml:space="preserve"> že příkazník provede kontrolu </w:t>
      </w:r>
      <w:r w:rsidRPr="00802D03">
        <w:rPr>
          <w:rFonts w:ascii="Arial" w:hAnsi="Arial" w:cs="Arial"/>
          <w:b/>
          <w:sz w:val="20"/>
        </w:rPr>
        <w:t>DSP</w:t>
      </w:r>
      <w:r w:rsidRPr="00802D03">
        <w:rPr>
          <w:rFonts w:ascii="Arial" w:hAnsi="Arial" w:cs="Arial"/>
          <w:sz w:val="20"/>
          <w:szCs w:val="22"/>
        </w:rPr>
        <w:t xml:space="preserve"> dle odst. </w:t>
      </w:r>
      <w:r w:rsidR="005E2C24">
        <w:rPr>
          <w:rFonts w:ascii="Arial" w:hAnsi="Arial" w:cs="Arial"/>
          <w:sz w:val="20"/>
          <w:szCs w:val="22"/>
        </w:rPr>
        <w:fldChar w:fldCharType="begin"/>
      </w:r>
      <w:r w:rsidR="005E2C24">
        <w:rPr>
          <w:rFonts w:ascii="Arial" w:hAnsi="Arial" w:cs="Arial"/>
          <w:sz w:val="20"/>
          <w:szCs w:val="22"/>
        </w:rPr>
        <w:instrText xml:space="preserve"> REF _Ref65495550 \r \h </w:instrText>
      </w:r>
      <w:r w:rsidR="005E2C24">
        <w:rPr>
          <w:rFonts w:ascii="Arial" w:hAnsi="Arial" w:cs="Arial"/>
          <w:sz w:val="20"/>
          <w:szCs w:val="22"/>
        </w:rPr>
      </w:r>
      <w:r w:rsidR="005E2C24">
        <w:rPr>
          <w:rFonts w:ascii="Arial" w:hAnsi="Arial" w:cs="Arial"/>
          <w:sz w:val="20"/>
          <w:szCs w:val="22"/>
        </w:rPr>
        <w:fldChar w:fldCharType="separate"/>
      </w:r>
      <w:r w:rsidR="00B14AD2">
        <w:rPr>
          <w:rFonts w:ascii="Arial" w:hAnsi="Arial" w:cs="Arial"/>
          <w:sz w:val="20"/>
          <w:szCs w:val="22"/>
        </w:rPr>
        <w:t>3.2.3.2</w:t>
      </w:r>
      <w:r w:rsidR="005E2C24">
        <w:rPr>
          <w:rFonts w:ascii="Arial" w:hAnsi="Arial" w:cs="Arial"/>
          <w:sz w:val="20"/>
          <w:szCs w:val="22"/>
        </w:rPr>
        <w:fldChar w:fldCharType="end"/>
      </w:r>
      <w:r w:rsidRPr="00802D03">
        <w:rPr>
          <w:rFonts w:ascii="Arial" w:hAnsi="Arial" w:cs="Arial"/>
          <w:sz w:val="20"/>
          <w:szCs w:val="22"/>
        </w:rPr>
        <w:t xml:space="preserve"> </w:t>
      </w:r>
      <w:r w:rsidR="00C64DB7" w:rsidRPr="00802D03">
        <w:rPr>
          <w:rFonts w:ascii="Arial" w:hAnsi="Arial" w:cs="Arial"/>
          <w:sz w:val="20"/>
          <w:szCs w:val="22"/>
        </w:rPr>
        <w:t xml:space="preserve">a bude </w:t>
      </w:r>
      <w:r w:rsidR="00284F4B" w:rsidRPr="00802D03">
        <w:rPr>
          <w:rFonts w:ascii="Arial" w:hAnsi="Arial" w:cs="Arial"/>
          <w:sz w:val="20"/>
          <w:szCs w:val="22"/>
        </w:rPr>
        <w:t>zjištěno, že tato není</w:t>
      </w:r>
      <w:r w:rsidRPr="00802D03">
        <w:rPr>
          <w:rFonts w:ascii="Arial" w:hAnsi="Arial" w:cs="Arial"/>
          <w:sz w:val="20"/>
          <w:szCs w:val="22"/>
        </w:rPr>
        <w:t xml:space="preserve"> zpracována v</w:t>
      </w:r>
      <w:r w:rsidR="00270AF8" w:rsidRPr="00802D03">
        <w:rPr>
          <w:rFonts w:ascii="Arial" w:hAnsi="Arial" w:cs="Arial"/>
          <w:sz w:val="20"/>
          <w:szCs w:val="22"/>
        </w:rPr>
        <w:t> </w:t>
      </w:r>
      <w:r w:rsidRPr="00802D03">
        <w:rPr>
          <w:rFonts w:ascii="Arial" w:hAnsi="Arial" w:cs="Arial"/>
          <w:sz w:val="20"/>
          <w:szCs w:val="22"/>
        </w:rPr>
        <w:t>rozsahu</w:t>
      </w:r>
      <w:r w:rsidR="00270AF8" w:rsidRPr="00802D03">
        <w:rPr>
          <w:rFonts w:ascii="Arial" w:hAnsi="Arial" w:cs="Arial"/>
          <w:sz w:val="20"/>
          <w:szCs w:val="22"/>
        </w:rPr>
        <w:t>,</w:t>
      </w:r>
      <w:r w:rsidR="00B92661" w:rsidRPr="00802D03">
        <w:rPr>
          <w:rFonts w:ascii="Arial" w:hAnsi="Arial" w:cs="Arial"/>
          <w:sz w:val="20"/>
          <w:szCs w:val="22"/>
        </w:rPr>
        <w:t xml:space="preserve"> nebo v</w:t>
      </w:r>
      <w:r w:rsidRPr="00802D03">
        <w:rPr>
          <w:rFonts w:ascii="Arial" w:hAnsi="Arial" w:cs="Arial"/>
          <w:sz w:val="20"/>
          <w:szCs w:val="22"/>
        </w:rPr>
        <w:t xml:space="preserve"> členění,</w:t>
      </w:r>
      <w:r w:rsidR="00270AF8" w:rsidRPr="00802D03">
        <w:rPr>
          <w:rFonts w:ascii="Arial" w:hAnsi="Arial" w:cs="Arial"/>
          <w:sz w:val="20"/>
          <w:szCs w:val="22"/>
        </w:rPr>
        <w:t xml:space="preserve"> nebo v </w:t>
      </w:r>
      <w:r w:rsidRPr="00802D03">
        <w:rPr>
          <w:rFonts w:ascii="Arial" w:hAnsi="Arial" w:cs="Arial"/>
          <w:sz w:val="20"/>
          <w:szCs w:val="22"/>
        </w:rPr>
        <w:t>podrobnosti (LOD)</w:t>
      </w:r>
      <w:r w:rsidR="00270AF8" w:rsidRPr="00802D03">
        <w:rPr>
          <w:rFonts w:ascii="Arial" w:hAnsi="Arial" w:cs="Arial"/>
          <w:sz w:val="20"/>
          <w:szCs w:val="22"/>
        </w:rPr>
        <w:t>,</w:t>
      </w:r>
      <w:r w:rsidRPr="00802D03">
        <w:rPr>
          <w:rFonts w:ascii="Arial" w:hAnsi="Arial" w:cs="Arial"/>
          <w:sz w:val="20"/>
          <w:szCs w:val="22"/>
        </w:rPr>
        <w:t xml:space="preserve"> </w:t>
      </w:r>
      <w:r w:rsidR="00B92661" w:rsidRPr="00802D03">
        <w:rPr>
          <w:rFonts w:ascii="Arial" w:hAnsi="Arial" w:cs="Arial"/>
          <w:sz w:val="20"/>
          <w:szCs w:val="22"/>
        </w:rPr>
        <w:t>nebo v</w:t>
      </w:r>
      <w:r w:rsidRPr="00802D03">
        <w:rPr>
          <w:rFonts w:ascii="Arial" w:hAnsi="Arial" w:cs="Arial"/>
          <w:sz w:val="20"/>
          <w:szCs w:val="22"/>
        </w:rPr>
        <w:t xml:space="preserve"> obsahu</w:t>
      </w:r>
      <w:r w:rsidRPr="00082B29">
        <w:rPr>
          <w:rFonts w:ascii="Arial" w:hAnsi="Arial" w:cs="Arial"/>
          <w:sz w:val="20"/>
          <w:szCs w:val="22"/>
        </w:rPr>
        <w:t xml:space="preserve"> dle smlouvy o dílo na zpracování projektové dokumentace</w:t>
      </w:r>
      <w:r w:rsidR="00284F4B">
        <w:rPr>
          <w:rFonts w:ascii="Arial" w:hAnsi="Arial" w:cs="Arial"/>
          <w:sz w:val="20"/>
          <w:szCs w:val="22"/>
        </w:rPr>
        <w:t>,</w:t>
      </w:r>
      <w:r>
        <w:rPr>
          <w:rFonts w:ascii="Arial" w:hAnsi="Arial" w:cs="Arial"/>
          <w:sz w:val="20"/>
          <w:szCs w:val="22"/>
        </w:rPr>
        <w:t xml:space="preserve"> zaplatí příkazci smluvní pokutu ve výši </w:t>
      </w:r>
      <w:r w:rsidR="000A5FAA">
        <w:rPr>
          <w:rFonts w:ascii="Arial" w:hAnsi="Arial" w:cs="Arial"/>
          <w:sz w:val="20"/>
          <w:szCs w:val="22"/>
        </w:rPr>
        <w:t>50</w:t>
      </w:r>
      <w:r w:rsidR="00916427">
        <w:rPr>
          <w:rFonts w:ascii="Arial" w:hAnsi="Arial" w:cs="Arial"/>
          <w:sz w:val="20"/>
          <w:szCs w:val="22"/>
        </w:rPr>
        <w:t>0</w:t>
      </w:r>
      <w:r>
        <w:rPr>
          <w:rFonts w:ascii="Arial" w:hAnsi="Arial" w:cs="Arial"/>
          <w:sz w:val="20"/>
          <w:szCs w:val="22"/>
        </w:rPr>
        <w:t>,-Kč</w:t>
      </w:r>
      <w:r w:rsidR="00284F4B">
        <w:rPr>
          <w:rFonts w:ascii="Arial" w:hAnsi="Arial" w:cs="Arial"/>
          <w:sz w:val="20"/>
          <w:szCs w:val="22"/>
        </w:rPr>
        <w:t xml:space="preserve"> za každé takové zj</w:t>
      </w:r>
      <w:r w:rsidR="00E94FBE">
        <w:rPr>
          <w:rFonts w:ascii="Arial" w:hAnsi="Arial" w:cs="Arial"/>
          <w:sz w:val="20"/>
          <w:szCs w:val="22"/>
        </w:rPr>
        <w:t>i</w:t>
      </w:r>
      <w:r w:rsidR="00284F4B">
        <w:rPr>
          <w:rFonts w:ascii="Arial" w:hAnsi="Arial" w:cs="Arial"/>
          <w:sz w:val="20"/>
          <w:szCs w:val="22"/>
        </w:rPr>
        <w:t>štění</w:t>
      </w:r>
      <w:r w:rsidR="00C64DB7">
        <w:rPr>
          <w:rFonts w:ascii="Arial" w:hAnsi="Arial" w:cs="Arial"/>
          <w:sz w:val="20"/>
          <w:szCs w:val="22"/>
        </w:rPr>
        <w:t xml:space="preserve"> nesouladu rozsahu</w:t>
      </w:r>
      <w:r w:rsidR="00C64DB7" w:rsidRPr="00BC381B">
        <w:rPr>
          <w:rFonts w:ascii="Arial" w:hAnsi="Arial" w:cs="Arial"/>
          <w:sz w:val="20"/>
          <w:szCs w:val="22"/>
        </w:rPr>
        <w:t xml:space="preserve">, </w:t>
      </w:r>
      <w:r w:rsidR="00E45ECE">
        <w:rPr>
          <w:rFonts w:ascii="Arial" w:hAnsi="Arial" w:cs="Arial"/>
          <w:sz w:val="20"/>
          <w:szCs w:val="22"/>
        </w:rPr>
        <w:t xml:space="preserve">nebo </w:t>
      </w:r>
      <w:r w:rsidR="00C64DB7" w:rsidRPr="00BC381B">
        <w:rPr>
          <w:rFonts w:ascii="Arial" w:hAnsi="Arial" w:cs="Arial"/>
          <w:sz w:val="20"/>
          <w:szCs w:val="22"/>
        </w:rPr>
        <w:t>členění</w:t>
      </w:r>
      <w:r w:rsidR="00C64DB7">
        <w:rPr>
          <w:rFonts w:ascii="Arial" w:hAnsi="Arial" w:cs="Arial"/>
          <w:sz w:val="20"/>
          <w:szCs w:val="22"/>
        </w:rPr>
        <w:t>,</w:t>
      </w:r>
      <w:r w:rsidR="00E45ECE">
        <w:rPr>
          <w:rFonts w:ascii="Arial" w:hAnsi="Arial" w:cs="Arial"/>
          <w:sz w:val="20"/>
          <w:szCs w:val="22"/>
        </w:rPr>
        <w:t xml:space="preserve"> nebo</w:t>
      </w:r>
      <w:r w:rsidR="00C64DB7">
        <w:rPr>
          <w:rFonts w:ascii="Arial" w:hAnsi="Arial" w:cs="Arial"/>
          <w:sz w:val="20"/>
          <w:szCs w:val="22"/>
        </w:rPr>
        <w:t xml:space="preserve"> podrobnosti (LOD)</w:t>
      </w:r>
      <w:r w:rsidR="00E45ECE">
        <w:rPr>
          <w:rFonts w:ascii="Arial" w:hAnsi="Arial" w:cs="Arial"/>
          <w:sz w:val="20"/>
          <w:szCs w:val="22"/>
        </w:rPr>
        <w:t>, nebo</w:t>
      </w:r>
      <w:r w:rsidR="00C64DB7" w:rsidRPr="00082B29">
        <w:rPr>
          <w:rFonts w:ascii="Arial" w:hAnsi="Arial" w:cs="Arial"/>
          <w:sz w:val="20"/>
          <w:szCs w:val="22"/>
        </w:rPr>
        <w:t xml:space="preserve"> obsahu</w:t>
      </w:r>
      <w:r w:rsidR="00C64DB7">
        <w:rPr>
          <w:rFonts w:ascii="Arial" w:hAnsi="Arial" w:cs="Arial"/>
          <w:sz w:val="20"/>
          <w:szCs w:val="22"/>
        </w:rPr>
        <w:t xml:space="preserve"> dle </w:t>
      </w:r>
      <w:r w:rsidR="00F200D0">
        <w:rPr>
          <w:rFonts w:ascii="Arial" w:hAnsi="Arial" w:cs="Arial"/>
          <w:sz w:val="20"/>
          <w:szCs w:val="22"/>
        </w:rPr>
        <w:t xml:space="preserve">smlouvy </w:t>
      </w:r>
      <w:r w:rsidR="00C64DB7" w:rsidRPr="00082B29">
        <w:rPr>
          <w:rFonts w:ascii="Arial" w:hAnsi="Arial" w:cs="Arial"/>
          <w:sz w:val="20"/>
          <w:szCs w:val="22"/>
        </w:rPr>
        <w:t>o</w:t>
      </w:r>
      <w:r w:rsidR="00F200D0">
        <w:rPr>
          <w:rFonts w:ascii="Arial" w:hAnsi="Arial" w:cs="Arial"/>
          <w:sz w:val="20"/>
          <w:szCs w:val="22"/>
        </w:rPr>
        <w:t xml:space="preserve"> </w:t>
      </w:r>
      <w:r w:rsidR="00C64DB7" w:rsidRPr="00082B29">
        <w:rPr>
          <w:rFonts w:ascii="Arial" w:hAnsi="Arial" w:cs="Arial"/>
          <w:sz w:val="20"/>
          <w:szCs w:val="22"/>
        </w:rPr>
        <w:t>dílo na zpracování projektové dokumentace</w:t>
      </w:r>
      <w:r w:rsidR="00C64DB7">
        <w:rPr>
          <w:rFonts w:ascii="Arial" w:hAnsi="Arial" w:cs="Arial"/>
          <w:sz w:val="20"/>
          <w:szCs w:val="22"/>
        </w:rPr>
        <w:t>.</w:t>
      </w:r>
    </w:p>
    <w:p w14:paraId="62BD2732" w14:textId="4409C4E0" w:rsidR="005E2C24" w:rsidRDefault="005E2C24" w:rsidP="00EB70F6">
      <w:pPr>
        <w:widowControl w:val="0"/>
        <w:numPr>
          <w:ilvl w:val="1"/>
          <w:numId w:val="15"/>
        </w:numPr>
        <w:adjustRightInd w:val="0"/>
        <w:spacing w:before="120" w:after="120"/>
        <w:ind w:left="567" w:hanging="567"/>
        <w:jc w:val="both"/>
        <w:textAlignment w:val="baseline"/>
        <w:outlineLvl w:val="0"/>
        <w:rPr>
          <w:rFonts w:ascii="Arial" w:hAnsi="Arial" w:cs="Arial"/>
          <w:sz w:val="20"/>
          <w:szCs w:val="22"/>
        </w:rPr>
      </w:pPr>
      <w:r w:rsidRPr="005E2C24">
        <w:rPr>
          <w:rFonts w:ascii="Arial" w:hAnsi="Arial" w:cs="Arial"/>
          <w:sz w:val="20"/>
          <w:szCs w:val="22"/>
        </w:rPr>
        <w:t xml:space="preserve">V případě, že příkazník neprovede, nebo nepředá činnosti dle odst. </w:t>
      </w:r>
      <w:r w:rsidRPr="00E25764">
        <w:rPr>
          <w:rFonts w:ascii="Arial" w:hAnsi="Arial" w:cs="Arial"/>
          <w:sz w:val="20"/>
          <w:szCs w:val="22"/>
        </w:rPr>
        <w:fldChar w:fldCharType="begin"/>
      </w:r>
      <w:r w:rsidRPr="005E2C24">
        <w:rPr>
          <w:rFonts w:ascii="Arial" w:hAnsi="Arial" w:cs="Arial"/>
          <w:sz w:val="20"/>
          <w:szCs w:val="22"/>
        </w:rPr>
        <w:instrText xml:space="preserve"> REF _Ref65495550 \r \h </w:instrText>
      </w:r>
      <w:r w:rsidRPr="00E25764">
        <w:rPr>
          <w:rFonts w:ascii="Arial" w:hAnsi="Arial" w:cs="Arial"/>
          <w:sz w:val="20"/>
          <w:szCs w:val="22"/>
        </w:rPr>
      </w:r>
      <w:r w:rsidRPr="00E25764">
        <w:rPr>
          <w:rFonts w:ascii="Arial" w:hAnsi="Arial" w:cs="Arial"/>
          <w:sz w:val="20"/>
          <w:szCs w:val="22"/>
        </w:rPr>
        <w:fldChar w:fldCharType="separate"/>
      </w:r>
      <w:r w:rsidR="00B14AD2">
        <w:rPr>
          <w:rFonts w:ascii="Arial" w:hAnsi="Arial" w:cs="Arial"/>
          <w:sz w:val="20"/>
          <w:szCs w:val="22"/>
        </w:rPr>
        <w:t>3.2.3.2</w:t>
      </w:r>
      <w:r w:rsidRPr="00E25764">
        <w:rPr>
          <w:rFonts w:ascii="Arial" w:hAnsi="Arial" w:cs="Arial"/>
          <w:sz w:val="20"/>
          <w:szCs w:val="22"/>
        </w:rPr>
        <w:fldChar w:fldCharType="end"/>
      </w:r>
      <w:r w:rsidRPr="00E25764">
        <w:rPr>
          <w:rFonts w:ascii="Arial" w:hAnsi="Arial" w:cs="Arial"/>
          <w:sz w:val="20"/>
          <w:szCs w:val="22"/>
        </w:rPr>
        <w:t xml:space="preserve"> a </w:t>
      </w:r>
      <w:r w:rsidRPr="00E25764">
        <w:rPr>
          <w:rFonts w:ascii="Arial" w:hAnsi="Arial" w:cs="Arial"/>
          <w:sz w:val="20"/>
          <w:szCs w:val="22"/>
        </w:rPr>
        <w:fldChar w:fldCharType="begin"/>
      </w:r>
      <w:r w:rsidRPr="00E25764">
        <w:rPr>
          <w:rFonts w:ascii="Arial" w:hAnsi="Arial" w:cs="Arial"/>
          <w:sz w:val="20"/>
          <w:szCs w:val="22"/>
        </w:rPr>
        <w:instrText xml:space="preserve"> REF _Ref65588624 \r \h </w:instrText>
      </w:r>
      <w:r w:rsidRPr="00E25764">
        <w:rPr>
          <w:rFonts w:ascii="Arial" w:hAnsi="Arial" w:cs="Arial"/>
          <w:sz w:val="20"/>
          <w:szCs w:val="22"/>
        </w:rPr>
      </w:r>
      <w:r w:rsidRPr="00E25764">
        <w:rPr>
          <w:rFonts w:ascii="Arial" w:hAnsi="Arial" w:cs="Arial"/>
          <w:sz w:val="20"/>
          <w:szCs w:val="22"/>
        </w:rPr>
        <w:fldChar w:fldCharType="separate"/>
      </w:r>
      <w:r w:rsidR="00B14AD2">
        <w:rPr>
          <w:rFonts w:ascii="Arial" w:hAnsi="Arial" w:cs="Arial"/>
          <w:sz w:val="20"/>
          <w:szCs w:val="22"/>
        </w:rPr>
        <w:t>3.2.3.3</w:t>
      </w:r>
      <w:r w:rsidRPr="00E25764">
        <w:rPr>
          <w:rFonts w:ascii="Arial" w:hAnsi="Arial" w:cs="Arial"/>
          <w:sz w:val="20"/>
          <w:szCs w:val="22"/>
        </w:rPr>
        <w:fldChar w:fldCharType="end"/>
      </w:r>
      <w:r w:rsidRPr="005E2C24">
        <w:rPr>
          <w:rFonts w:ascii="Arial" w:hAnsi="Arial" w:cs="Arial"/>
          <w:sz w:val="20"/>
          <w:szCs w:val="22"/>
        </w:rPr>
        <w:t xml:space="preserve"> v termínu dle odst. </w:t>
      </w:r>
      <w:r w:rsidRPr="00FB4906">
        <w:rPr>
          <w:rFonts w:ascii="Arial" w:hAnsi="Arial" w:cs="Arial"/>
          <w:sz w:val="20"/>
          <w:szCs w:val="22"/>
        </w:rPr>
        <w:lastRenderedPageBreak/>
        <w:fldChar w:fldCharType="begin"/>
      </w:r>
      <w:r w:rsidRPr="005E2C24">
        <w:rPr>
          <w:rFonts w:ascii="Arial" w:hAnsi="Arial" w:cs="Arial"/>
          <w:sz w:val="20"/>
          <w:szCs w:val="22"/>
        </w:rPr>
        <w:instrText xml:space="preserve"> REF _Ref56601861 \r \h </w:instrText>
      </w:r>
      <w:r w:rsidRPr="00FB4906">
        <w:rPr>
          <w:rFonts w:ascii="Arial" w:hAnsi="Arial" w:cs="Arial"/>
          <w:sz w:val="20"/>
          <w:szCs w:val="22"/>
        </w:rPr>
      </w:r>
      <w:r w:rsidRPr="00FB4906">
        <w:rPr>
          <w:rFonts w:ascii="Arial" w:hAnsi="Arial" w:cs="Arial"/>
          <w:sz w:val="20"/>
          <w:szCs w:val="22"/>
        </w:rPr>
        <w:fldChar w:fldCharType="separate"/>
      </w:r>
      <w:r w:rsidR="00B14AD2">
        <w:rPr>
          <w:rFonts w:ascii="Arial" w:hAnsi="Arial" w:cs="Arial"/>
          <w:sz w:val="20"/>
          <w:szCs w:val="22"/>
        </w:rPr>
        <w:t>6.3</w:t>
      </w:r>
      <w:r w:rsidRPr="00FB4906">
        <w:rPr>
          <w:rFonts w:ascii="Arial" w:hAnsi="Arial" w:cs="Arial"/>
          <w:sz w:val="20"/>
          <w:szCs w:val="22"/>
        </w:rPr>
        <w:fldChar w:fldCharType="end"/>
      </w:r>
      <w:r w:rsidRPr="005E2C24">
        <w:rPr>
          <w:rFonts w:ascii="Arial" w:hAnsi="Arial" w:cs="Arial"/>
          <w:sz w:val="20"/>
          <w:szCs w:val="22"/>
        </w:rPr>
        <w:t xml:space="preserve"> zaplatí příkazci smluvní pokutu ve výši </w:t>
      </w:r>
      <w:r w:rsidR="000A5FAA">
        <w:rPr>
          <w:rFonts w:ascii="Arial" w:hAnsi="Arial" w:cs="Arial"/>
          <w:sz w:val="20"/>
          <w:szCs w:val="22"/>
        </w:rPr>
        <w:t>50</w:t>
      </w:r>
      <w:r w:rsidR="00916427" w:rsidRPr="005E2C24">
        <w:rPr>
          <w:rFonts w:ascii="Arial" w:hAnsi="Arial" w:cs="Arial"/>
          <w:sz w:val="20"/>
          <w:szCs w:val="22"/>
        </w:rPr>
        <w:t>0</w:t>
      </w:r>
      <w:r w:rsidRPr="005E2C24">
        <w:rPr>
          <w:rFonts w:ascii="Arial" w:hAnsi="Arial" w:cs="Arial"/>
          <w:sz w:val="20"/>
          <w:szCs w:val="22"/>
        </w:rPr>
        <w:t>,-Kč za každý den prodlení s</w:t>
      </w:r>
      <w:r w:rsidR="006322FB">
        <w:rPr>
          <w:rFonts w:ascii="Arial" w:hAnsi="Arial" w:cs="Arial"/>
          <w:sz w:val="20"/>
          <w:szCs w:val="22"/>
        </w:rPr>
        <w:t> </w:t>
      </w:r>
      <w:r w:rsidRPr="005E2C24">
        <w:rPr>
          <w:rFonts w:ascii="Arial" w:hAnsi="Arial" w:cs="Arial"/>
          <w:sz w:val="20"/>
          <w:szCs w:val="22"/>
        </w:rPr>
        <w:t>předáním</w:t>
      </w:r>
      <w:r w:rsidR="006322FB">
        <w:rPr>
          <w:rFonts w:ascii="Arial" w:hAnsi="Arial" w:cs="Arial"/>
          <w:sz w:val="20"/>
          <w:szCs w:val="22"/>
        </w:rPr>
        <w:t xml:space="preserve"> těchto činností.</w:t>
      </w:r>
    </w:p>
    <w:p w14:paraId="0D9591FE" w14:textId="32E9F9D0" w:rsidR="00762B55" w:rsidRPr="000818B9" w:rsidRDefault="000818B9" w:rsidP="00EB70F6">
      <w:pPr>
        <w:widowControl w:val="0"/>
        <w:numPr>
          <w:ilvl w:val="1"/>
          <w:numId w:val="15"/>
        </w:numPr>
        <w:adjustRightInd w:val="0"/>
        <w:spacing w:before="120" w:after="120"/>
        <w:ind w:left="567" w:hanging="567"/>
        <w:jc w:val="both"/>
        <w:textAlignment w:val="baseline"/>
        <w:outlineLvl w:val="0"/>
        <w:rPr>
          <w:rFonts w:ascii="Arial" w:hAnsi="Arial" w:cs="Arial"/>
          <w:sz w:val="20"/>
          <w:szCs w:val="22"/>
        </w:rPr>
      </w:pPr>
      <w:r w:rsidRPr="000818B9">
        <w:rPr>
          <w:rFonts w:ascii="Arial" w:hAnsi="Arial" w:cs="Arial"/>
          <w:sz w:val="20"/>
          <w:szCs w:val="22"/>
        </w:rPr>
        <w:t xml:space="preserve">V případě, že příkazník neprovede, nebo nepředá činnosti dle odst. </w:t>
      </w:r>
      <w:r w:rsidRPr="000818B9">
        <w:rPr>
          <w:rFonts w:ascii="Arial" w:hAnsi="Arial" w:cs="Arial"/>
          <w:sz w:val="20"/>
          <w:szCs w:val="22"/>
        </w:rPr>
        <w:fldChar w:fldCharType="begin"/>
      </w:r>
      <w:r w:rsidRPr="000818B9">
        <w:rPr>
          <w:rFonts w:ascii="Arial" w:hAnsi="Arial" w:cs="Arial"/>
          <w:sz w:val="20"/>
          <w:szCs w:val="22"/>
        </w:rPr>
        <w:instrText xml:space="preserve"> REF _Ref65496728 \r \h </w:instrText>
      </w:r>
      <w:r w:rsidRPr="000818B9">
        <w:rPr>
          <w:rFonts w:ascii="Arial" w:hAnsi="Arial" w:cs="Arial"/>
          <w:sz w:val="20"/>
          <w:szCs w:val="22"/>
        </w:rPr>
      </w:r>
      <w:r w:rsidRPr="000818B9">
        <w:rPr>
          <w:rFonts w:ascii="Arial" w:hAnsi="Arial" w:cs="Arial"/>
          <w:sz w:val="20"/>
          <w:szCs w:val="22"/>
        </w:rPr>
        <w:fldChar w:fldCharType="separate"/>
      </w:r>
      <w:r w:rsidR="00B14AD2">
        <w:rPr>
          <w:rFonts w:ascii="Arial" w:hAnsi="Arial" w:cs="Arial"/>
          <w:sz w:val="20"/>
          <w:szCs w:val="22"/>
        </w:rPr>
        <w:t>3.2.4.2</w:t>
      </w:r>
      <w:r w:rsidRPr="000818B9">
        <w:rPr>
          <w:rFonts w:ascii="Arial" w:hAnsi="Arial" w:cs="Arial"/>
          <w:sz w:val="20"/>
          <w:szCs w:val="22"/>
        </w:rPr>
        <w:fldChar w:fldCharType="end"/>
      </w:r>
      <w:r w:rsidRPr="000818B9">
        <w:rPr>
          <w:rFonts w:ascii="Arial" w:hAnsi="Arial" w:cs="Arial"/>
          <w:sz w:val="20"/>
          <w:szCs w:val="22"/>
        </w:rPr>
        <w:t xml:space="preserve"> a </w:t>
      </w:r>
      <w:r w:rsidRPr="000818B9">
        <w:rPr>
          <w:rFonts w:ascii="Arial" w:hAnsi="Arial" w:cs="Arial"/>
          <w:sz w:val="20"/>
          <w:szCs w:val="22"/>
        </w:rPr>
        <w:fldChar w:fldCharType="begin"/>
      </w:r>
      <w:r w:rsidRPr="000818B9">
        <w:rPr>
          <w:rFonts w:ascii="Arial" w:hAnsi="Arial" w:cs="Arial"/>
          <w:sz w:val="20"/>
          <w:szCs w:val="22"/>
        </w:rPr>
        <w:instrText xml:space="preserve"> REF _Ref59175842 \r \h </w:instrText>
      </w:r>
      <w:r w:rsidRPr="000818B9">
        <w:rPr>
          <w:rFonts w:ascii="Arial" w:hAnsi="Arial" w:cs="Arial"/>
          <w:sz w:val="20"/>
          <w:szCs w:val="22"/>
        </w:rPr>
      </w:r>
      <w:r w:rsidRPr="000818B9">
        <w:rPr>
          <w:rFonts w:ascii="Arial" w:hAnsi="Arial" w:cs="Arial"/>
          <w:sz w:val="20"/>
          <w:szCs w:val="22"/>
        </w:rPr>
        <w:fldChar w:fldCharType="separate"/>
      </w:r>
      <w:r w:rsidR="00B14AD2">
        <w:rPr>
          <w:rFonts w:ascii="Arial" w:hAnsi="Arial" w:cs="Arial"/>
          <w:sz w:val="20"/>
          <w:szCs w:val="22"/>
        </w:rPr>
        <w:t>3.2.4.3</w:t>
      </w:r>
      <w:r w:rsidRPr="000818B9">
        <w:rPr>
          <w:rFonts w:ascii="Arial" w:hAnsi="Arial" w:cs="Arial"/>
          <w:sz w:val="20"/>
          <w:szCs w:val="22"/>
        </w:rPr>
        <w:fldChar w:fldCharType="end"/>
      </w:r>
      <w:r w:rsidRPr="000818B9">
        <w:rPr>
          <w:rFonts w:ascii="Arial" w:hAnsi="Arial" w:cs="Arial"/>
          <w:sz w:val="20"/>
          <w:szCs w:val="22"/>
        </w:rPr>
        <w:t xml:space="preserve"> v termínu dle odst. </w:t>
      </w:r>
      <w:r w:rsidRPr="000818B9">
        <w:rPr>
          <w:rFonts w:ascii="Arial" w:hAnsi="Arial" w:cs="Arial"/>
          <w:sz w:val="20"/>
          <w:szCs w:val="22"/>
        </w:rPr>
        <w:fldChar w:fldCharType="begin"/>
      </w:r>
      <w:r w:rsidRPr="000818B9">
        <w:rPr>
          <w:rFonts w:ascii="Arial" w:hAnsi="Arial" w:cs="Arial"/>
          <w:sz w:val="20"/>
          <w:szCs w:val="22"/>
        </w:rPr>
        <w:instrText xml:space="preserve"> REF _Ref69296037 \r \h </w:instrText>
      </w:r>
      <w:r w:rsidRPr="000818B9">
        <w:rPr>
          <w:rFonts w:ascii="Arial" w:hAnsi="Arial" w:cs="Arial"/>
          <w:sz w:val="20"/>
          <w:szCs w:val="22"/>
        </w:rPr>
      </w:r>
      <w:r w:rsidRPr="000818B9">
        <w:rPr>
          <w:rFonts w:ascii="Arial" w:hAnsi="Arial" w:cs="Arial"/>
          <w:sz w:val="20"/>
          <w:szCs w:val="22"/>
        </w:rPr>
        <w:fldChar w:fldCharType="separate"/>
      </w:r>
      <w:r w:rsidR="00B14AD2">
        <w:rPr>
          <w:rFonts w:ascii="Arial" w:hAnsi="Arial" w:cs="Arial"/>
          <w:sz w:val="20"/>
          <w:szCs w:val="22"/>
        </w:rPr>
        <w:t>6.5</w:t>
      </w:r>
      <w:r w:rsidRPr="000818B9">
        <w:rPr>
          <w:rFonts w:ascii="Arial" w:hAnsi="Arial" w:cs="Arial"/>
          <w:sz w:val="20"/>
          <w:szCs w:val="22"/>
        </w:rPr>
        <w:fldChar w:fldCharType="end"/>
      </w:r>
      <w:r w:rsidRPr="000818B9">
        <w:rPr>
          <w:rFonts w:ascii="Arial" w:hAnsi="Arial" w:cs="Arial"/>
          <w:sz w:val="20"/>
          <w:szCs w:val="22"/>
        </w:rPr>
        <w:t xml:space="preserve"> zaplatí příkazci smluvní pokutu ve výši </w:t>
      </w:r>
      <w:r w:rsidR="000A5FAA">
        <w:rPr>
          <w:rFonts w:ascii="Arial" w:hAnsi="Arial" w:cs="Arial"/>
          <w:sz w:val="20"/>
          <w:szCs w:val="22"/>
        </w:rPr>
        <w:t>50</w:t>
      </w:r>
      <w:r w:rsidRPr="000818B9">
        <w:rPr>
          <w:rFonts w:ascii="Arial" w:hAnsi="Arial" w:cs="Arial"/>
          <w:sz w:val="20"/>
          <w:szCs w:val="22"/>
        </w:rPr>
        <w:t>0,-Kč za každý den prodlení s</w:t>
      </w:r>
      <w:r w:rsidR="006322FB">
        <w:rPr>
          <w:rFonts w:ascii="Arial" w:hAnsi="Arial" w:cs="Arial"/>
          <w:sz w:val="20"/>
          <w:szCs w:val="22"/>
        </w:rPr>
        <w:t> </w:t>
      </w:r>
      <w:r w:rsidRPr="000818B9">
        <w:rPr>
          <w:rFonts w:ascii="Arial" w:hAnsi="Arial" w:cs="Arial"/>
          <w:sz w:val="20"/>
          <w:szCs w:val="22"/>
        </w:rPr>
        <w:t>předáním</w:t>
      </w:r>
      <w:r w:rsidR="006322FB">
        <w:rPr>
          <w:rFonts w:ascii="Arial" w:hAnsi="Arial" w:cs="Arial"/>
          <w:sz w:val="20"/>
          <w:szCs w:val="22"/>
        </w:rPr>
        <w:t xml:space="preserve"> těchto činností.</w:t>
      </w:r>
    </w:p>
    <w:p w14:paraId="3E0E752C" w14:textId="4AF73E83" w:rsidR="007C53F4" w:rsidRPr="00802D03" w:rsidRDefault="00AA74BD" w:rsidP="00EB70F6">
      <w:pPr>
        <w:widowControl w:val="0"/>
        <w:numPr>
          <w:ilvl w:val="1"/>
          <w:numId w:val="15"/>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V</w:t>
      </w:r>
      <w:r w:rsidR="00284F4B">
        <w:rPr>
          <w:rFonts w:ascii="Arial" w:hAnsi="Arial" w:cs="Arial"/>
          <w:sz w:val="20"/>
          <w:szCs w:val="22"/>
        </w:rPr>
        <w:t> </w:t>
      </w:r>
      <w:r>
        <w:rPr>
          <w:rFonts w:ascii="Arial" w:hAnsi="Arial" w:cs="Arial"/>
          <w:sz w:val="20"/>
          <w:szCs w:val="22"/>
        </w:rPr>
        <w:t>případě</w:t>
      </w:r>
      <w:r w:rsidR="00284F4B">
        <w:rPr>
          <w:rFonts w:ascii="Arial" w:hAnsi="Arial" w:cs="Arial"/>
          <w:sz w:val="20"/>
          <w:szCs w:val="22"/>
        </w:rPr>
        <w:t>,</w:t>
      </w:r>
      <w:r>
        <w:rPr>
          <w:rFonts w:ascii="Arial" w:hAnsi="Arial" w:cs="Arial"/>
          <w:sz w:val="20"/>
          <w:szCs w:val="22"/>
        </w:rPr>
        <w:t xml:space="preserve"> že příkazník neprovede</w:t>
      </w:r>
      <w:r w:rsidR="000F348E">
        <w:rPr>
          <w:rFonts w:ascii="Arial" w:hAnsi="Arial" w:cs="Arial"/>
          <w:sz w:val="20"/>
          <w:szCs w:val="22"/>
        </w:rPr>
        <w:t>,</w:t>
      </w:r>
      <w:r>
        <w:rPr>
          <w:rFonts w:ascii="Arial" w:hAnsi="Arial" w:cs="Arial"/>
          <w:sz w:val="20"/>
          <w:szCs w:val="22"/>
        </w:rPr>
        <w:t xml:space="preserve"> </w:t>
      </w:r>
      <w:r w:rsidR="00270AF8">
        <w:rPr>
          <w:rFonts w:ascii="Arial" w:hAnsi="Arial" w:cs="Arial"/>
          <w:sz w:val="20"/>
          <w:szCs w:val="22"/>
        </w:rPr>
        <w:t xml:space="preserve">nebo </w:t>
      </w:r>
      <w:r>
        <w:rPr>
          <w:rFonts w:ascii="Arial" w:hAnsi="Arial" w:cs="Arial"/>
          <w:sz w:val="20"/>
          <w:szCs w:val="22"/>
        </w:rPr>
        <w:t>nepředá činnosti dle odst</w:t>
      </w:r>
      <w:r w:rsidRPr="00802D03">
        <w:rPr>
          <w:rFonts w:ascii="Arial" w:hAnsi="Arial" w:cs="Arial"/>
          <w:sz w:val="20"/>
          <w:szCs w:val="22"/>
        </w:rPr>
        <w:t xml:space="preserve">. </w:t>
      </w:r>
      <w:r w:rsidRPr="00802D03">
        <w:rPr>
          <w:rFonts w:ascii="Arial" w:hAnsi="Arial" w:cs="Arial"/>
          <w:sz w:val="20"/>
          <w:szCs w:val="22"/>
        </w:rPr>
        <w:fldChar w:fldCharType="begin"/>
      </w:r>
      <w:r w:rsidRPr="00802D03">
        <w:rPr>
          <w:rFonts w:ascii="Arial" w:hAnsi="Arial" w:cs="Arial"/>
          <w:sz w:val="20"/>
          <w:szCs w:val="22"/>
        </w:rPr>
        <w:instrText xml:space="preserve"> REF _Ref56602879 \r \h </w:instrText>
      </w:r>
      <w:r w:rsidR="00155C53" w:rsidRPr="00802D03">
        <w:rPr>
          <w:rFonts w:ascii="Arial" w:hAnsi="Arial" w:cs="Arial"/>
          <w:sz w:val="20"/>
          <w:szCs w:val="22"/>
        </w:rPr>
        <w:instrText xml:space="preserve"> \* MERGEFORMAT </w:instrText>
      </w:r>
      <w:r w:rsidRPr="00802D03">
        <w:rPr>
          <w:rFonts w:ascii="Arial" w:hAnsi="Arial" w:cs="Arial"/>
          <w:sz w:val="20"/>
          <w:szCs w:val="22"/>
        </w:rPr>
      </w:r>
      <w:r w:rsidRPr="00802D03">
        <w:rPr>
          <w:rFonts w:ascii="Arial" w:hAnsi="Arial" w:cs="Arial"/>
          <w:sz w:val="20"/>
          <w:szCs w:val="22"/>
        </w:rPr>
        <w:fldChar w:fldCharType="separate"/>
      </w:r>
      <w:r w:rsidR="00B14AD2">
        <w:rPr>
          <w:rFonts w:ascii="Arial" w:hAnsi="Arial" w:cs="Arial"/>
          <w:sz w:val="20"/>
          <w:szCs w:val="22"/>
        </w:rPr>
        <w:t>3.7.15</w:t>
      </w:r>
      <w:r w:rsidRPr="00802D03">
        <w:rPr>
          <w:rFonts w:ascii="Arial" w:hAnsi="Arial" w:cs="Arial"/>
          <w:sz w:val="20"/>
          <w:szCs w:val="22"/>
        </w:rPr>
        <w:fldChar w:fldCharType="end"/>
      </w:r>
      <w:r w:rsidR="005E2C24">
        <w:rPr>
          <w:rFonts w:ascii="Arial" w:hAnsi="Arial" w:cs="Arial"/>
          <w:sz w:val="20"/>
          <w:szCs w:val="22"/>
        </w:rPr>
        <w:t xml:space="preserve"> a </w:t>
      </w:r>
      <w:r w:rsidR="005E2C24">
        <w:rPr>
          <w:rFonts w:ascii="Arial" w:hAnsi="Arial" w:cs="Arial"/>
          <w:sz w:val="20"/>
          <w:szCs w:val="22"/>
        </w:rPr>
        <w:fldChar w:fldCharType="begin"/>
      </w:r>
      <w:r w:rsidR="005E2C24">
        <w:rPr>
          <w:rFonts w:ascii="Arial" w:hAnsi="Arial" w:cs="Arial"/>
          <w:sz w:val="20"/>
          <w:szCs w:val="22"/>
        </w:rPr>
        <w:instrText xml:space="preserve"> REF _Ref60735295 \r \h </w:instrText>
      </w:r>
      <w:r w:rsidR="005E2C24">
        <w:rPr>
          <w:rFonts w:ascii="Arial" w:hAnsi="Arial" w:cs="Arial"/>
          <w:sz w:val="20"/>
          <w:szCs w:val="22"/>
        </w:rPr>
      </w:r>
      <w:r w:rsidR="005E2C24">
        <w:rPr>
          <w:rFonts w:ascii="Arial" w:hAnsi="Arial" w:cs="Arial"/>
          <w:sz w:val="20"/>
          <w:szCs w:val="22"/>
        </w:rPr>
        <w:fldChar w:fldCharType="separate"/>
      </w:r>
      <w:r w:rsidR="00B14AD2">
        <w:rPr>
          <w:rFonts w:ascii="Arial" w:hAnsi="Arial" w:cs="Arial"/>
          <w:sz w:val="20"/>
          <w:szCs w:val="22"/>
        </w:rPr>
        <w:t>3.7.16</w:t>
      </w:r>
      <w:r w:rsidR="005E2C24">
        <w:rPr>
          <w:rFonts w:ascii="Arial" w:hAnsi="Arial" w:cs="Arial"/>
          <w:sz w:val="20"/>
          <w:szCs w:val="22"/>
        </w:rPr>
        <w:fldChar w:fldCharType="end"/>
      </w:r>
      <w:r w:rsidRPr="00802D03">
        <w:rPr>
          <w:rFonts w:ascii="Arial" w:hAnsi="Arial" w:cs="Arial"/>
          <w:sz w:val="20"/>
          <w:szCs w:val="22"/>
        </w:rPr>
        <w:t xml:space="preserve"> v termínu dle </w:t>
      </w:r>
      <w:r w:rsidR="00F200D0" w:rsidRPr="00802D03">
        <w:rPr>
          <w:rFonts w:ascii="Arial" w:hAnsi="Arial" w:cs="Arial"/>
          <w:sz w:val="20"/>
          <w:szCs w:val="22"/>
        </w:rPr>
        <w:fldChar w:fldCharType="begin"/>
      </w:r>
      <w:r w:rsidR="00F200D0" w:rsidRPr="00802D03">
        <w:rPr>
          <w:rFonts w:ascii="Arial" w:hAnsi="Arial" w:cs="Arial"/>
          <w:sz w:val="20"/>
          <w:szCs w:val="22"/>
        </w:rPr>
        <w:instrText xml:space="preserve"> REF _Ref58227311 \r \h </w:instrText>
      </w:r>
      <w:r w:rsidR="00802D03">
        <w:rPr>
          <w:rFonts w:ascii="Arial" w:hAnsi="Arial" w:cs="Arial"/>
          <w:sz w:val="20"/>
          <w:szCs w:val="22"/>
        </w:rPr>
        <w:instrText xml:space="preserve"> \* MERGEFORMAT </w:instrText>
      </w:r>
      <w:r w:rsidR="00F200D0" w:rsidRPr="00802D03">
        <w:rPr>
          <w:rFonts w:ascii="Arial" w:hAnsi="Arial" w:cs="Arial"/>
          <w:sz w:val="20"/>
          <w:szCs w:val="22"/>
        </w:rPr>
      </w:r>
      <w:r w:rsidR="00F200D0" w:rsidRPr="00802D03">
        <w:rPr>
          <w:rFonts w:ascii="Arial" w:hAnsi="Arial" w:cs="Arial"/>
          <w:sz w:val="20"/>
          <w:szCs w:val="22"/>
        </w:rPr>
        <w:fldChar w:fldCharType="separate"/>
      </w:r>
      <w:r w:rsidR="00B14AD2">
        <w:rPr>
          <w:rFonts w:ascii="Arial" w:hAnsi="Arial" w:cs="Arial"/>
          <w:sz w:val="20"/>
          <w:szCs w:val="22"/>
        </w:rPr>
        <w:t>6.6.1</w:t>
      </w:r>
      <w:r w:rsidR="00F200D0" w:rsidRPr="00802D03">
        <w:rPr>
          <w:rFonts w:ascii="Arial" w:hAnsi="Arial" w:cs="Arial"/>
          <w:sz w:val="20"/>
          <w:szCs w:val="22"/>
        </w:rPr>
        <w:fldChar w:fldCharType="end"/>
      </w:r>
      <w:r w:rsidR="00F200D0" w:rsidRPr="00802D03">
        <w:rPr>
          <w:rFonts w:ascii="Arial" w:hAnsi="Arial" w:cs="Arial"/>
          <w:sz w:val="20"/>
          <w:szCs w:val="22"/>
        </w:rPr>
        <w:t xml:space="preserve"> </w:t>
      </w:r>
      <w:r w:rsidRPr="00802D03">
        <w:rPr>
          <w:rFonts w:ascii="Arial" w:hAnsi="Arial" w:cs="Arial"/>
          <w:sz w:val="20"/>
          <w:szCs w:val="22"/>
        </w:rPr>
        <w:t>zaplatí příkazci smluvní pokutu v</w:t>
      </w:r>
      <w:r w:rsidR="00284F4B" w:rsidRPr="00802D03">
        <w:rPr>
          <w:rFonts w:ascii="Arial" w:hAnsi="Arial" w:cs="Arial"/>
          <w:sz w:val="20"/>
          <w:szCs w:val="22"/>
        </w:rPr>
        <w:t>e</w:t>
      </w:r>
      <w:r w:rsidRPr="00802D03">
        <w:rPr>
          <w:rFonts w:ascii="Arial" w:hAnsi="Arial" w:cs="Arial"/>
          <w:sz w:val="20"/>
          <w:szCs w:val="22"/>
        </w:rPr>
        <w:t xml:space="preserve"> výši </w:t>
      </w:r>
      <w:r w:rsidR="000D6507" w:rsidRPr="00802D03">
        <w:rPr>
          <w:rFonts w:ascii="Arial" w:hAnsi="Arial" w:cs="Arial"/>
          <w:sz w:val="20"/>
          <w:szCs w:val="22"/>
        </w:rPr>
        <w:t>1</w:t>
      </w:r>
      <w:r w:rsidR="000D6507">
        <w:rPr>
          <w:rFonts w:ascii="Arial" w:hAnsi="Arial" w:cs="Arial"/>
          <w:sz w:val="20"/>
          <w:szCs w:val="22"/>
        </w:rPr>
        <w:t>50</w:t>
      </w:r>
      <w:r w:rsidR="000D6507" w:rsidRPr="00802D03">
        <w:rPr>
          <w:rFonts w:ascii="Arial" w:hAnsi="Arial" w:cs="Arial"/>
          <w:sz w:val="20"/>
          <w:szCs w:val="22"/>
        </w:rPr>
        <w:t>0</w:t>
      </w:r>
      <w:r w:rsidRPr="00802D03">
        <w:rPr>
          <w:rFonts w:ascii="Arial" w:hAnsi="Arial" w:cs="Arial"/>
          <w:sz w:val="20"/>
          <w:szCs w:val="22"/>
        </w:rPr>
        <w:t>,-Kč za každý den prodlení</w:t>
      </w:r>
      <w:r w:rsidR="00110093">
        <w:rPr>
          <w:rFonts w:ascii="Arial" w:hAnsi="Arial" w:cs="Arial"/>
          <w:sz w:val="20"/>
          <w:szCs w:val="22"/>
        </w:rPr>
        <w:t xml:space="preserve"> s předáním těchto činností.</w:t>
      </w:r>
    </w:p>
    <w:p w14:paraId="4BB1DFCB" w14:textId="0A25F272" w:rsidR="00AA74BD" w:rsidRPr="00802D03" w:rsidRDefault="00AA74BD" w:rsidP="00EB70F6">
      <w:pPr>
        <w:widowControl w:val="0"/>
        <w:numPr>
          <w:ilvl w:val="1"/>
          <w:numId w:val="15"/>
        </w:numPr>
        <w:adjustRightInd w:val="0"/>
        <w:spacing w:before="120" w:after="120"/>
        <w:ind w:left="567" w:hanging="567"/>
        <w:jc w:val="both"/>
        <w:textAlignment w:val="baseline"/>
        <w:outlineLvl w:val="0"/>
        <w:rPr>
          <w:rFonts w:ascii="Arial" w:hAnsi="Arial" w:cs="Arial"/>
          <w:sz w:val="20"/>
          <w:szCs w:val="22"/>
        </w:rPr>
      </w:pPr>
      <w:r w:rsidRPr="00802D03">
        <w:rPr>
          <w:rFonts w:ascii="Arial" w:hAnsi="Arial" w:cs="Arial"/>
          <w:sz w:val="20"/>
          <w:szCs w:val="22"/>
        </w:rPr>
        <w:t xml:space="preserve">V případě že příkazník provede kontrolu </w:t>
      </w:r>
      <w:r w:rsidRPr="00802D03">
        <w:rPr>
          <w:rFonts w:ascii="Arial" w:hAnsi="Arial" w:cs="Arial"/>
          <w:b/>
          <w:sz w:val="20"/>
        </w:rPr>
        <w:t>DSPS</w:t>
      </w:r>
      <w:r w:rsidRPr="00802D03">
        <w:rPr>
          <w:rFonts w:ascii="Arial" w:hAnsi="Arial" w:cs="Arial"/>
          <w:sz w:val="20"/>
          <w:szCs w:val="22"/>
        </w:rPr>
        <w:t xml:space="preserve"> dle odst. </w:t>
      </w:r>
      <w:r w:rsidRPr="00802D03">
        <w:rPr>
          <w:rFonts w:ascii="Arial" w:hAnsi="Arial" w:cs="Arial"/>
          <w:sz w:val="20"/>
          <w:szCs w:val="22"/>
        </w:rPr>
        <w:fldChar w:fldCharType="begin"/>
      </w:r>
      <w:r w:rsidRPr="00802D03">
        <w:rPr>
          <w:rFonts w:ascii="Arial" w:hAnsi="Arial" w:cs="Arial"/>
          <w:sz w:val="20"/>
          <w:szCs w:val="22"/>
        </w:rPr>
        <w:instrText xml:space="preserve"> REF _Ref56602762 \r \h </w:instrText>
      </w:r>
      <w:r w:rsidR="00155C53" w:rsidRPr="00802D03">
        <w:rPr>
          <w:rFonts w:ascii="Arial" w:hAnsi="Arial" w:cs="Arial"/>
          <w:sz w:val="20"/>
          <w:szCs w:val="22"/>
        </w:rPr>
        <w:instrText xml:space="preserve"> \* MERGEFORMAT </w:instrText>
      </w:r>
      <w:r w:rsidRPr="00802D03">
        <w:rPr>
          <w:rFonts w:ascii="Arial" w:hAnsi="Arial" w:cs="Arial"/>
          <w:sz w:val="20"/>
          <w:szCs w:val="22"/>
        </w:rPr>
      </w:r>
      <w:r w:rsidRPr="00802D03">
        <w:rPr>
          <w:rFonts w:ascii="Arial" w:hAnsi="Arial" w:cs="Arial"/>
          <w:sz w:val="20"/>
          <w:szCs w:val="22"/>
        </w:rPr>
        <w:fldChar w:fldCharType="separate"/>
      </w:r>
      <w:r w:rsidR="00B14AD2">
        <w:rPr>
          <w:rFonts w:ascii="Arial" w:hAnsi="Arial" w:cs="Arial"/>
          <w:sz w:val="20"/>
          <w:szCs w:val="22"/>
        </w:rPr>
        <w:t>3.7.14</w:t>
      </w:r>
      <w:r w:rsidRPr="00802D03">
        <w:rPr>
          <w:rFonts w:ascii="Arial" w:hAnsi="Arial" w:cs="Arial"/>
          <w:sz w:val="20"/>
          <w:szCs w:val="22"/>
        </w:rPr>
        <w:fldChar w:fldCharType="end"/>
      </w:r>
      <w:r w:rsidR="00284F4B" w:rsidRPr="00802D03">
        <w:rPr>
          <w:rFonts w:ascii="Arial" w:hAnsi="Arial" w:cs="Arial"/>
          <w:sz w:val="20"/>
          <w:szCs w:val="22"/>
        </w:rPr>
        <w:t xml:space="preserve"> </w:t>
      </w:r>
      <w:r w:rsidR="00F200D0" w:rsidRPr="00802D03">
        <w:rPr>
          <w:rFonts w:ascii="Arial" w:hAnsi="Arial" w:cs="Arial"/>
          <w:sz w:val="20"/>
          <w:szCs w:val="22"/>
        </w:rPr>
        <w:t xml:space="preserve">a bude </w:t>
      </w:r>
      <w:r w:rsidR="00284F4B" w:rsidRPr="00802D03">
        <w:rPr>
          <w:rFonts w:ascii="Arial" w:hAnsi="Arial" w:cs="Arial"/>
          <w:sz w:val="20"/>
          <w:szCs w:val="22"/>
        </w:rPr>
        <w:t>zjištěno, že tato není</w:t>
      </w:r>
      <w:r w:rsidRPr="00802D03">
        <w:rPr>
          <w:rFonts w:ascii="Arial" w:hAnsi="Arial" w:cs="Arial"/>
          <w:sz w:val="20"/>
          <w:szCs w:val="22"/>
        </w:rPr>
        <w:t xml:space="preserve"> zpracována v</w:t>
      </w:r>
      <w:r w:rsidR="000F348E" w:rsidRPr="00802D03">
        <w:rPr>
          <w:rFonts w:ascii="Arial" w:hAnsi="Arial" w:cs="Arial"/>
          <w:sz w:val="20"/>
          <w:szCs w:val="22"/>
        </w:rPr>
        <w:t> </w:t>
      </w:r>
      <w:r w:rsidRPr="00802D03">
        <w:rPr>
          <w:rFonts w:ascii="Arial" w:hAnsi="Arial" w:cs="Arial"/>
          <w:sz w:val="20"/>
          <w:szCs w:val="22"/>
        </w:rPr>
        <w:t>rozsahu</w:t>
      </w:r>
      <w:r w:rsidR="000F348E" w:rsidRPr="00802D03">
        <w:rPr>
          <w:rFonts w:ascii="Arial" w:hAnsi="Arial" w:cs="Arial"/>
          <w:sz w:val="20"/>
          <w:szCs w:val="22"/>
        </w:rPr>
        <w:t>,</w:t>
      </w:r>
      <w:r w:rsidR="00B92661" w:rsidRPr="00802D03">
        <w:rPr>
          <w:rFonts w:ascii="Arial" w:hAnsi="Arial" w:cs="Arial"/>
          <w:sz w:val="20"/>
          <w:szCs w:val="22"/>
        </w:rPr>
        <w:t xml:space="preserve"> nebo</w:t>
      </w:r>
      <w:r w:rsidRPr="00802D03">
        <w:rPr>
          <w:rFonts w:ascii="Arial" w:hAnsi="Arial" w:cs="Arial"/>
          <w:sz w:val="20"/>
          <w:szCs w:val="22"/>
        </w:rPr>
        <w:t xml:space="preserve"> </w:t>
      </w:r>
      <w:r w:rsidR="00B92661" w:rsidRPr="00802D03">
        <w:rPr>
          <w:rFonts w:ascii="Arial" w:hAnsi="Arial" w:cs="Arial"/>
          <w:sz w:val="20"/>
          <w:szCs w:val="22"/>
        </w:rPr>
        <w:t>v</w:t>
      </w:r>
      <w:r w:rsidR="000F348E" w:rsidRPr="00802D03">
        <w:rPr>
          <w:rFonts w:ascii="Arial" w:hAnsi="Arial" w:cs="Arial"/>
          <w:sz w:val="20"/>
          <w:szCs w:val="22"/>
        </w:rPr>
        <w:t> </w:t>
      </w:r>
      <w:r w:rsidRPr="00802D03">
        <w:rPr>
          <w:rFonts w:ascii="Arial" w:hAnsi="Arial" w:cs="Arial"/>
          <w:sz w:val="20"/>
          <w:szCs w:val="22"/>
        </w:rPr>
        <w:t>členění</w:t>
      </w:r>
      <w:r w:rsidR="000F348E" w:rsidRPr="00802D03">
        <w:rPr>
          <w:rFonts w:ascii="Arial" w:hAnsi="Arial" w:cs="Arial"/>
          <w:sz w:val="20"/>
          <w:szCs w:val="22"/>
        </w:rPr>
        <w:t>,</w:t>
      </w:r>
      <w:r w:rsidR="00B92661" w:rsidRPr="00802D03">
        <w:rPr>
          <w:rFonts w:ascii="Arial" w:hAnsi="Arial" w:cs="Arial"/>
          <w:sz w:val="20"/>
          <w:szCs w:val="22"/>
        </w:rPr>
        <w:t xml:space="preserve"> nebo</w:t>
      </w:r>
      <w:r w:rsidRPr="00802D03">
        <w:rPr>
          <w:rFonts w:ascii="Arial" w:hAnsi="Arial" w:cs="Arial"/>
          <w:sz w:val="20"/>
          <w:szCs w:val="22"/>
        </w:rPr>
        <w:t xml:space="preserve"> </w:t>
      </w:r>
      <w:r w:rsidR="00B92661" w:rsidRPr="00802D03">
        <w:rPr>
          <w:rFonts w:ascii="Arial" w:hAnsi="Arial" w:cs="Arial"/>
          <w:sz w:val="20"/>
          <w:szCs w:val="22"/>
        </w:rPr>
        <w:t xml:space="preserve">v </w:t>
      </w:r>
      <w:r w:rsidRPr="00802D03">
        <w:rPr>
          <w:rFonts w:ascii="Arial" w:hAnsi="Arial" w:cs="Arial"/>
          <w:sz w:val="20"/>
          <w:szCs w:val="22"/>
        </w:rPr>
        <w:t>podrobnosti (LOD)</w:t>
      </w:r>
      <w:r w:rsidR="000F348E" w:rsidRPr="00802D03">
        <w:rPr>
          <w:rFonts w:ascii="Arial" w:hAnsi="Arial" w:cs="Arial"/>
          <w:sz w:val="20"/>
          <w:szCs w:val="22"/>
        </w:rPr>
        <w:t>,</w:t>
      </w:r>
      <w:r w:rsidR="00B92661" w:rsidRPr="00802D03">
        <w:rPr>
          <w:rFonts w:ascii="Arial" w:hAnsi="Arial" w:cs="Arial"/>
          <w:sz w:val="20"/>
          <w:szCs w:val="22"/>
        </w:rPr>
        <w:t xml:space="preserve"> nebo v</w:t>
      </w:r>
      <w:r w:rsidRPr="00802D03">
        <w:rPr>
          <w:rFonts w:ascii="Arial" w:hAnsi="Arial" w:cs="Arial"/>
          <w:sz w:val="20"/>
          <w:szCs w:val="22"/>
        </w:rPr>
        <w:t xml:space="preserve"> obsahu dle smlouvy o dílo na zpracování projektové dokumentace</w:t>
      </w:r>
      <w:r w:rsidR="000F348E" w:rsidRPr="00802D03">
        <w:rPr>
          <w:rFonts w:ascii="Arial" w:hAnsi="Arial" w:cs="Arial"/>
          <w:sz w:val="20"/>
          <w:szCs w:val="22"/>
        </w:rPr>
        <w:t>,</w:t>
      </w:r>
      <w:r w:rsidRPr="00802D03">
        <w:rPr>
          <w:rFonts w:ascii="Arial" w:hAnsi="Arial" w:cs="Arial"/>
          <w:sz w:val="20"/>
          <w:szCs w:val="22"/>
        </w:rPr>
        <w:t xml:space="preserve"> zaplatí příkazci smluvní pokutu ve výši </w:t>
      </w:r>
      <w:r w:rsidR="000D6507">
        <w:rPr>
          <w:rFonts w:ascii="Arial" w:hAnsi="Arial" w:cs="Arial"/>
          <w:sz w:val="20"/>
          <w:szCs w:val="22"/>
        </w:rPr>
        <w:t>75</w:t>
      </w:r>
      <w:r w:rsidRPr="00802D03">
        <w:rPr>
          <w:rFonts w:ascii="Arial" w:hAnsi="Arial" w:cs="Arial"/>
          <w:sz w:val="20"/>
          <w:szCs w:val="22"/>
        </w:rPr>
        <w:t>0,-Kč</w:t>
      </w:r>
      <w:r w:rsidR="00284F4B" w:rsidRPr="00802D03">
        <w:rPr>
          <w:rFonts w:ascii="Arial" w:hAnsi="Arial" w:cs="Arial"/>
          <w:sz w:val="20"/>
          <w:szCs w:val="22"/>
        </w:rPr>
        <w:t xml:space="preserve"> za každé takové zjištění</w:t>
      </w:r>
      <w:r w:rsidR="00F200D0" w:rsidRPr="00802D03">
        <w:rPr>
          <w:rFonts w:ascii="Arial" w:hAnsi="Arial" w:cs="Arial"/>
          <w:sz w:val="20"/>
          <w:szCs w:val="22"/>
        </w:rPr>
        <w:t xml:space="preserve"> nesouladu rozsahu</w:t>
      </w:r>
      <w:r w:rsidR="000F348E" w:rsidRPr="00802D03">
        <w:rPr>
          <w:rFonts w:ascii="Arial" w:hAnsi="Arial" w:cs="Arial"/>
          <w:sz w:val="20"/>
          <w:szCs w:val="22"/>
        </w:rPr>
        <w:t>,</w:t>
      </w:r>
      <w:r w:rsidR="00270AF8" w:rsidRPr="00802D03">
        <w:rPr>
          <w:rFonts w:ascii="Arial" w:hAnsi="Arial" w:cs="Arial"/>
          <w:sz w:val="20"/>
          <w:szCs w:val="22"/>
        </w:rPr>
        <w:t xml:space="preserve"> nebo v</w:t>
      </w:r>
      <w:r w:rsidR="00F200D0" w:rsidRPr="00802D03">
        <w:rPr>
          <w:rFonts w:ascii="Arial" w:hAnsi="Arial" w:cs="Arial"/>
          <w:sz w:val="20"/>
          <w:szCs w:val="22"/>
        </w:rPr>
        <w:t xml:space="preserve"> členění,</w:t>
      </w:r>
      <w:r w:rsidR="00270AF8" w:rsidRPr="00802D03">
        <w:rPr>
          <w:rFonts w:ascii="Arial" w:hAnsi="Arial" w:cs="Arial"/>
          <w:sz w:val="20"/>
          <w:szCs w:val="22"/>
        </w:rPr>
        <w:t xml:space="preserve"> nebo v </w:t>
      </w:r>
      <w:r w:rsidR="00F200D0" w:rsidRPr="00802D03">
        <w:rPr>
          <w:rFonts w:ascii="Arial" w:hAnsi="Arial" w:cs="Arial"/>
          <w:sz w:val="20"/>
          <w:szCs w:val="22"/>
        </w:rPr>
        <w:t>podrobnosti (LOD)</w:t>
      </w:r>
      <w:r w:rsidR="00270AF8" w:rsidRPr="00802D03">
        <w:rPr>
          <w:rFonts w:ascii="Arial" w:hAnsi="Arial" w:cs="Arial"/>
          <w:sz w:val="20"/>
          <w:szCs w:val="22"/>
        </w:rPr>
        <w:t>, nebo v</w:t>
      </w:r>
      <w:r w:rsidR="00F200D0" w:rsidRPr="00802D03">
        <w:rPr>
          <w:rFonts w:ascii="Arial" w:hAnsi="Arial" w:cs="Arial"/>
          <w:sz w:val="20"/>
          <w:szCs w:val="22"/>
        </w:rPr>
        <w:t xml:space="preserve"> obsahu dle smlouvy o dílo na zpracování projektové dokumentace.</w:t>
      </w:r>
    </w:p>
    <w:p w14:paraId="01E33B2D" w14:textId="4D04C670" w:rsidR="00E937EF" w:rsidRPr="00802D03" w:rsidRDefault="00535EB1" w:rsidP="00EB70F6">
      <w:pPr>
        <w:widowControl w:val="0"/>
        <w:numPr>
          <w:ilvl w:val="1"/>
          <w:numId w:val="15"/>
        </w:numPr>
        <w:adjustRightInd w:val="0"/>
        <w:spacing w:before="120" w:after="120"/>
        <w:ind w:left="567" w:hanging="567"/>
        <w:jc w:val="both"/>
        <w:textAlignment w:val="baseline"/>
        <w:outlineLvl w:val="0"/>
        <w:rPr>
          <w:rFonts w:ascii="Arial" w:hAnsi="Arial" w:cs="Arial"/>
          <w:sz w:val="20"/>
          <w:szCs w:val="22"/>
        </w:rPr>
      </w:pPr>
      <w:bookmarkStart w:id="76" w:name="_Ref56605238"/>
      <w:r w:rsidRPr="00802D03">
        <w:rPr>
          <w:rFonts w:ascii="Arial" w:hAnsi="Arial" w:cs="Arial"/>
          <w:sz w:val="20"/>
          <w:szCs w:val="22"/>
        </w:rPr>
        <w:t>V</w:t>
      </w:r>
      <w:r w:rsidR="00D377E0" w:rsidRPr="00802D03">
        <w:rPr>
          <w:rFonts w:ascii="Arial" w:hAnsi="Arial" w:cs="Arial"/>
          <w:sz w:val="20"/>
          <w:szCs w:val="22"/>
        </w:rPr>
        <w:t> </w:t>
      </w:r>
      <w:r w:rsidRPr="00802D03">
        <w:rPr>
          <w:rFonts w:ascii="Arial" w:hAnsi="Arial" w:cs="Arial"/>
          <w:sz w:val="20"/>
          <w:szCs w:val="22"/>
        </w:rPr>
        <w:t>případě</w:t>
      </w:r>
      <w:r w:rsidR="00D377E0" w:rsidRPr="00802D03">
        <w:rPr>
          <w:rFonts w:ascii="Arial" w:hAnsi="Arial" w:cs="Arial"/>
          <w:sz w:val="20"/>
          <w:szCs w:val="22"/>
        </w:rPr>
        <w:t>, že</w:t>
      </w:r>
      <w:r w:rsidRPr="00802D03">
        <w:rPr>
          <w:rFonts w:ascii="Arial" w:hAnsi="Arial" w:cs="Arial"/>
          <w:sz w:val="20"/>
          <w:szCs w:val="22"/>
        </w:rPr>
        <w:t xml:space="preserve"> </w:t>
      </w:r>
      <w:r w:rsidR="0078246D" w:rsidRPr="00802D03">
        <w:rPr>
          <w:rFonts w:ascii="Arial" w:hAnsi="Arial" w:cs="Arial"/>
          <w:sz w:val="20"/>
          <w:szCs w:val="22"/>
        </w:rPr>
        <w:t>příkazník</w:t>
      </w:r>
      <w:r w:rsidR="00D377E0" w:rsidRPr="00802D03">
        <w:rPr>
          <w:rFonts w:ascii="Arial" w:hAnsi="Arial" w:cs="Arial"/>
          <w:sz w:val="20"/>
          <w:szCs w:val="22"/>
        </w:rPr>
        <w:t xml:space="preserve"> nevykonává</w:t>
      </w:r>
      <w:r w:rsidRPr="00802D03">
        <w:rPr>
          <w:rFonts w:ascii="Arial" w:hAnsi="Arial" w:cs="Arial"/>
          <w:b/>
          <w:sz w:val="20"/>
          <w:szCs w:val="22"/>
        </w:rPr>
        <w:t xml:space="preserve"> </w:t>
      </w:r>
      <w:r w:rsidR="00D612A0">
        <w:rPr>
          <w:rFonts w:ascii="Arial" w:hAnsi="Arial" w:cs="Arial"/>
          <w:b/>
          <w:sz w:val="20"/>
          <w:szCs w:val="22"/>
        </w:rPr>
        <w:t xml:space="preserve">jakoukoliv ze </w:t>
      </w:r>
      <w:r w:rsidR="00D377E0" w:rsidRPr="00802D03">
        <w:rPr>
          <w:rFonts w:ascii="Arial" w:hAnsi="Arial" w:cs="Arial"/>
          <w:b/>
          <w:sz w:val="20"/>
          <w:szCs w:val="22"/>
        </w:rPr>
        <w:t>sv</w:t>
      </w:r>
      <w:r w:rsidR="00C8543A">
        <w:rPr>
          <w:rFonts w:ascii="Arial" w:hAnsi="Arial" w:cs="Arial"/>
          <w:b/>
          <w:sz w:val="20"/>
          <w:szCs w:val="22"/>
        </w:rPr>
        <w:t>ých</w:t>
      </w:r>
      <w:r w:rsidRPr="00802D03">
        <w:rPr>
          <w:rFonts w:ascii="Arial" w:hAnsi="Arial" w:cs="Arial"/>
          <w:b/>
          <w:sz w:val="20"/>
          <w:szCs w:val="22"/>
        </w:rPr>
        <w:t xml:space="preserve"> povinnost</w:t>
      </w:r>
      <w:r w:rsidR="00C8543A">
        <w:rPr>
          <w:rFonts w:ascii="Arial" w:hAnsi="Arial" w:cs="Arial"/>
          <w:b/>
          <w:sz w:val="20"/>
          <w:szCs w:val="22"/>
        </w:rPr>
        <w:t>í</w:t>
      </w:r>
      <w:r w:rsidRPr="00802D03">
        <w:rPr>
          <w:rFonts w:ascii="Arial" w:hAnsi="Arial" w:cs="Arial"/>
          <w:sz w:val="20"/>
          <w:szCs w:val="22"/>
        </w:rPr>
        <w:t xml:space="preserve"> dle</w:t>
      </w:r>
      <w:r w:rsidR="00EB50C9">
        <w:rPr>
          <w:rFonts w:ascii="Arial" w:hAnsi="Arial" w:cs="Arial"/>
          <w:sz w:val="20"/>
          <w:szCs w:val="22"/>
        </w:rPr>
        <w:t xml:space="preserve"> odst. </w:t>
      </w:r>
      <w:r w:rsidR="00EB50C9">
        <w:rPr>
          <w:rFonts w:ascii="Arial" w:hAnsi="Arial" w:cs="Arial"/>
          <w:sz w:val="20"/>
          <w:szCs w:val="22"/>
        </w:rPr>
        <w:fldChar w:fldCharType="begin"/>
      </w:r>
      <w:r w:rsidR="00EB50C9">
        <w:rPr>
          <w:rFonts w:ascii="Arial" w:hAnsi="Arial" w:cs="Arial"/>
          <w:sz w:val="20"/>
          <w:szCs w:val="22"/>
        </w:rPr>
        <w:instrText xml:space="preserve"> REF _Ref68173203 \r \h </w:instrText>
      </w:r>
      <w:r w:rsidR="00EB50C9">
        <w:rPr>
          <w:rFonts w:ascii="Arial" w:hAnsi="Arial" w:cs="Arial"/>
          <w:sz w:val="20"/>
          <w:szCs w:val="22"/>
        </w:rPr>
      </w:r>
      <w:r w:rsidR="00EB50C9">
        <w:rPr>
          <w:rFonts w:ascii="Arial" w:hAnsi="Arial" w:cs="Arial"/>
          <w:sz w:val="20"/>
          <w:szCs w:val="22"/>
        </w:rPr>
        <w:fldChar w:fldCharType="separate"/>
      </w:r>
      <w:r w:rsidR="00B14AD2">
        <w:rPr>
          <w:rFonts w:ascii="Arial" w:hAnsi="Arial" w:cs="Arial"/>
          <w:sz w:val="20"/>
          <w:szCs w:val="22"/>
        </w:rPr>
        <w:t>3.3.15</w:t>
      </w:r>
      <w:r w:rsidR="00EB50C9">
        <w:rPr>
          <w:rFonts w:ascii="Arial" w:hAnsi="Arial" w:cs="Arial"/>
          <w:sz w:val="20"/>
          <w:szCs w:val="22"/>
        </w:rPr>
        <w:fldChar w:fldCharType="end"/>
      </w:r>
      <w:r w:rsidRPr="00802D03">
        <w:rPr>
          <w:rFonts w:ascii="Arial" w:hAnsi="Arial" w:cs="Arial"/>
          <w:sz w:val="20"/>
          <w:szCs w:val="22"/>
        </w:rPr>
        <w:t xml:space="preserve"> </w:t>
      </w:r>
      <w:r w:rsidR="00E1186E" w:rsidRPr="00802D03">
        <w:rPr>
          <w:rFonts w:ascii="Arial" w:hAnsi="Arial" w:cs="Arial"/>
          <w:sz w:val="20"/>
          <w:szCs w:val="22"/>
        </w:rPr>
        <w:t>této smlouvy</w:t>
      </w:r>
      <w:r w:rsidR="004739CE" w:rsidRPr="00802D03">
        <w:rPr>
          <w:rFonts w:ascii="Arial" w:hAnsi="Arial" w:cs="Arial"/>
          <w:sz w:val="20"/>
          <w:szCs w:val="22"/>
        </w:rPr>
        <w:t xml:space="preserve"> </w:t>
      </w:r>
      <w:r w:rsidR="00D377E0" w:rsidRPr="00802D03">
        <w:rPr>
          <w:rFonts w:ascii="Arial" w:hAnsi="Arial" w:cs="Arial"/>
          <w:sz w:val="20"/>
          <w:szCs w:val="22"/>
        </w:rPr>
        <w:t xml:space="preserve">řádně </w:t>
      </w:r>
      <w:r w:rsidR="00AE2A1E" w:rsidRPr="00802D03">
        <w:rPr>
          <w:rFonts w:ascii="Arial" w:hAnsi="Arial" w:cs="Arial"/>
          <w:sz w:val="20"/>
          <w:szCs w:val="22"/>
        </w:rPr>
        <w:t>nebo</w:t>
      </w:r>
      <w:r w:rsidR="00D377E0" w:rsidRPr="00802D03">
        <w:rPr>
          <w:rFonts w:ascii="Arial" w:hAnsi="Arial" w:cs="Arial"/>
          <w:sz w:val="20"/>
          <w:szCs w:val="22"/>
        </w:rPr>
        <w:t xml:space="preserve"> včas, </w:t>
      </w:r>
      <w:r w:rsidR="00AE2A1E" w:rsidRPr="00802D03">
        <w:rPr>
          <w:rFonts w:ascii="Arial" w:hAnsi="Arial" w:cs="Arial"/>
          <w:sz w:val="20"/>
          <w:szCs w:val="22"/>
        </w:rPr>
        <w:t>je</w:t>
      </w:r>
      <w:r w:rsidRPr="00802D03">
        <w:rPr>
          <w:rFonts w:ascii="Arial" w:hAnsi="Arial" w:cs="Arial"/>
          <w:sz w:val="20"/>
          <w:szCs w:val="22"/>
        </w:rPr>
        <w:t xml:space="preserve"> </w:t>
      </w:r>
      <w:r w:rsidR="0078246D" w:rsidRPr="00802D03">
        <w:rPr>
          <w:rFonts w:ascii="Arial" w:hAnsi="Arial" w:cs="Arial"/>
          <w:sz w:val="20"/>
          <w:szCs w:val="22"/>
        </w:rPr>
        <w:t>příkazce</w:t>
      </w:r>
      <w:r w:rsidR="00E1186E" w:rsidRPr="00802D03">
        <w:rPr>
          <w:rFonts w:ascii="Arial" w:hAnsi="Arial" w:cs="Arial"/>
          <w:sz w:val="20"/>
          <w:szCs w:val="22"/>
        </w:rPr>
        <w:t xml:space="preserve"> </w:t>
      </w:r>
      <w:r w:rsidRPr="00802D03">
        <w:rPr>
          <w:rFonts w:ascii="Arial" w:hAnsi="Arial" w:cs="Arial"/>
          <w:sz w:val="20"/>
          <w:szCs w:val="22"/>
        </w:rPr>
        <w:t xml:space="preserve">oprávněn požadovat zaplacení smluvní pokuty ve výši </w:t>
      </w:r>
      <w:r w:rsidR="002B73F2" w:rsidRPr="00802D03">
        <w:rPr>
          <w:rFonts w:ascii="Arial" w:hAnsi="Arial" w:cs="Arial"/>
          <w:sz w:val="20"/>
          <w:szCs w:val="22"/>
        </w:rPr>
        <w:t>1</w:t>
      </w:r>
      <w:r w:rsidR="00355A86" w:rsidRPr="00802D03">
        <w:rPr>
          <w:rFonts w:ascii="Arial" w:hAnsi="Arial" w:cs="Arial"/>
          <w:sz w:val="20"/>
          <w:szCs w:val="22"/>
        </w:rPr>
        <w:t xml:space="preserve"> </w:t>
      </w:r>
      <w:r w:rsidR="000D6507">
        <w:rPr>
          <w:rFonts w:ascii="Arial" w:hAnsi="Arial" w:cs="Arial"/>
          <w:sz w:val="20"/>
          <w:szCs w:val="22"/>
        </w:rPr>
        <w:t>5</w:t>
      </w:r>
      <w:r w:rsidR="000D6507" w:rsidRPr="00802D03">
        <w:rPr>
          <w:rFonts w:ascii="Arial" w:hAnsi="Arial" w:cs="Arial"/>
          <w:sz w:val="20"/>
          <w:szCs w:val="22"/>
        </w:rPr>
        <w:t>00</w:t>
      </w:r>
      <w:r w:rsidR="00355A86" w:rsidRPr="00802D03">
        <w:rPr>
          <w:rFonts w:ascii="Arial" w:hAnsi="Arial" w:cs="Arial"/>
          <w:sz w:val="20"/>
          <w:szCs w:val="22"/>
        </w:rPr>
        <w:t>,-</w:t>
      </w:r>
      <w:r w:rsidR="008A5E54" w:rsidRPr="00802D03">
        <w:rPr>
          <w:rFonts w:ascii="Arial" w:hAnsi="Arial" w:cs="Arial"/>
          <w:sz w:val="20"/>
          <w:szCs w:val="22"/>
        </w:rPr>
        <w:t>Kč</w:t>
      </w:r>
      <w:r w:rsidR="00B35A12" w:rsidRPr="00802D03">
        <w:rPr>
          <w:rFonts w:ascii="Arial" w:hAnsi="Arial" w:cs="Arial"/>
          <w:sz w:val="20"/>
          <w:szCs w:val="22"/>
        </w:rPr>
        <w:t xml:space="preserve"> </w:t>
      </w:r>
      <w:r w:rsidRPr="00802D03">
        <w:rPr>
          <w:rFonts w:ascii="Arial" w:hAnsi="Arial" w:cs="Arial"/>
          <w:sz w:val="20"/>
          <w:szCs w:val="22"/>
        </w:rPr>
        <w:t>za každý jedno</w:t>
      </w:r>
      <w:r w:rsidR="00AE2A1E" w:rsidRPr="00802D03">
        <w:rPr>
          <w:rFonts w:ascii="Arial" w:hAnsi="Arial" w:cs="Arial"/>
          <w:sz w:val="20"/>
          <w:szCs w:val="22"/>
        </w:rPr>
        <w:t>tlivý případ porušení povinnosti</w:t>
      </w:r>
      <w:r w:rsidRPr="00802D03">
        <w:rPr>
          <w:rFonts w:ascii="Arial" w:hAnsi="Arial" w:cs="Arial"/>
          <w:sz w:val="20"/>
          <w:szCs w:val="22"/>
        </w:rPr>
        <w:t>.</w:t>
      </w:r>
      <w:bookmarkEnd w:id="76"/>
    </w:p>
    <w:p w14:paraId="0561EB51" w14:textId="4C4BBF98" w:rsidR="00B168E2" w:rsidRPr="00802D03" w:rsidRDefault="00535EB1" w:rsidP="00EB70F6">
      <w:pPr>
        <w:widowControl w:val="0"/>
        <w:numPr>
          <w:ilvl w:val="1"/>
          <w:numId w:val="15"/>
        </w:numPr>
        <w:adjustRightInd w:val="0"/>
        <w:spacing w:before="120" w:after="120"/>
        <w:ind w:left="567" w:hanging="567"/>
        <w:jc w:val="both"/>
        <w:textAlignment w:val="baseline"/>
        <w:outlineLvl w:val="0"/>
        <w:rPr>
          <w:rFonts w:ascii="Arial" w:hAnsi="Arial" w:cs="Arial"/>
          <w:sz w:val="20"/>
          <w:szCs w:val="22"/>
        </w:rPr>
      </w:pPr>
      <w:r w:rsidRPr="00802D03">
        <w:rPr>
          <w:rFonts w:ascii="Arial" w:hAnsi="Arial" w:cs="Arial"/>
          <w:sz w:val="20"/>
          <w:szCs w:val="22"/>
        </w:rPr>
        <w:t xml:space="preserve">V případě, že </w:t>
      </w:r>
      <w:r w:rsidR="0078246D" w:rsidRPr="00802D03">
        <w:rPr>
          <w:rFonts w:ascii="Arial" w:hAnsi="Arial" w:cs="Arial"/>
          <w:sz w:val="20"/>
          <w:szCs w:val="22"/>
        </w:rPr>
        <w:t>příkazník</w:t>
      </w:r>
      <w:r w:rsidR="00333BD3" w:rsidRPr="00802D03">
        <w:rPr>
          <w:rFonts w:ascii="Arial" w:hAnsi="Arial" w:cs="Arial"/>
          <w:sz w:val="20"/>
          <w:szCs w:val="22"/>
        </w:rPr>
        <w:t xml:space="preserve"> </w:t>
      </w:r>
      <w:r w:rsidRPr="00802D03">
        <w:rPr>
          <w:rFonts w:ascii="Arial" w:hAnsi="Arial" w:cs="Arial"/>
          <w:b/>
          <w:sz w:val="20"/>
          <w:szCs w:val="22"/>
        </w:rPr>
        <w:t xml:space="preserve">nebude vykonávat řádně a včas technický dozor </w:t>
      </w:r>
      <w:r w:rsidR="00A83FEB" w:rsidRPr="00802D03">
        <w:rPr>
          <w:rFonts w:ascii="Arial" w:hAnsi="Arial" w:cs="Arial"/>
          <w:b/>
          <w:sz w:val="20"/>
          <w:szCs w:val="22"/>
        </w:rPr>
        <w:t>stavebníka</w:t>
      </w:r>
      <w:r w:rsidRPr="00802D03">
        <w:rPr>
          <w:rFonts w:ascii="Arial" w:hAnsi="Arial" w:cs="Arial"/>
          <w:sz w:val="20"/>
          <w:szCs w:val="22"/>
        </w:rPr>
        <w:t xml:space="preserve"> dle </w:t>
      </w:r>
      <w:r w:rsidR="00E1186E" w:rsidRPr="00802D03">
        <w:rPr>
          <w:rFonts w:ascii="Arial" w:hAnsi="Arial" w:cs="Arial"/>
          <w:sz w:val="20"/>
          <w:szCs w:val="22"/>
        </w:rPr>
        <w:t>této smlouvy</w:t>
      </w:r>
      <w:r w:rsidR="004739CE" w:rsidRPr="00802D03">
        <w:rPr>
          <w:rFonts w:ascii="Arial" w:hAnsi="Arial" w:cs="Arial"/>
          <w:sz w:val="20"/>
          <w:szCs w:val="22"/>
        </w:rPr>
        <w:t xml:space="preserve"> </w:t>
      </w:r>
      <w:r w:rsidRPr="00802D03">
        <w:rPr>
          <w:rFonts w:ascii="Arial" w:hAnsi="Arial" w:cs="Arial"/>
          <w:sz w:val="20"/>
          <w:szCs w:val="22"/>
        </w:rPr>
        <w:t>a v p</w:t>
      </w:r>
      <w:r w:rsidR="00AE2A1E" w:rsidRPr="00802D03">
        <w:rPr>
          <w:rFonts w:ascii="Arial" w:hAnsi="Arial" w:cs="Arial"/>
          <w:sz w:val="20"/>
          <w:szCs w:val="22"/>
        </w:rPr>
        <w:t>říčinné souvislosti s tím</w:t>
      </w:r>
      <w:r w:rsidRPr="00802D03">
        <w:rPr>
          <w:rFonts w:ascii="Arial" w:hAnsi="Arial" w:cs="Arial"/>
          <w:sz w:val="20"/>
          <w:szCs w:val="22"/>
        </w:rPr>
        <w:t xml:space="preserve"> </w:t>
      </w:r>
      <w:r w:rsidR="00A423CC" w:rsidRPr="00802D03">
        <w:rPr>
          <w:rFonts w:ascii="Arial" w:hAnsi="Arial" w:cs="Arial"/>
          <w:sz w:val="20"/>
          <w:szCs w:val="22"/>
        </w:rPr>
        <w:t>se zvýší</w:t>
      </w:r>
      <w:r w:rsidRPr="00802D03">
        <w:rPr>
          <w:rFonts w:ascii="Arial" w:hAnsi="Arial" w:cs="Arial"/>
          <w:sz w:val="20"/>
          <w:szCs w:val="22"/>
        </w:rPr>
        <w:t xml:space="preserve"> cen</w:t>
      </w:r>
      <w:r w:rsidR="00A423CC" w:rsidRPr="00802D03">
        <w:rPr>
          <w:rFonts w:ascii="Arial" w:hAnsi="Arial" w:cs="Arial"/>
          <w:sz w:val="20"/>
          <w:szCs w:val="22"/>
        </w:rPr>
        <w:t>a</w:t>
      </w:r>
      <w:r w:rsidRPr="00802D03">
        <w:rPr>
          <w:rFonts w:ascii="Arial" w:hAnsi="Arial" w:cs="Arial"/>
          <w:sz w:val="20"/>
          <w:szCs w:val="22"/>
        </w:rPr>
        <w:t xml:space="preserve"> za dílo </w:t>
      </w:r>
      <w:r w:rsidR="000F1260" w:rsidRPr="00802D03">
        <w:rPr>
          <w:rFonts w:ascii="Arial" w:hAnsi="Arial" w:cs="Arial"/>
          <w:sz w:val="20"/>
          <w:szCs w:val="22"/>
        </w:rPr>
        <w:t>(</w:t>
      </w:r>
      <w:r w:rsidR="002F71C2" w:rsidRPr="00802D03">
        <w:rPr>
          <w:rFonts w:ascii="Arial" w:hAnsi="Arial" w:cs="Arial"/>
          <w:sz w:val="20"/>
          <w:szCs w:val="22"/>
        </w:rPr>
        <w:t>stavb</w:t>
      </w:r>
      <w:r w:rsidR="002F71C2">
        <w:rPr>
          <w:rFonts w:ascii="Arial" w:hAnsi="Arial" w:cs="Arial"/>
          <w:sz w:val="20"/>
          <w:szCs w:val="22"/>
        </w:rPr>
        <w:t>y</w:t>
      </w:r>
      <w:r w:rsidRPr="00802D03">
        <w:rPr>
          <w:rFonts w:ascii="Arial" w:hAnsi="Arial" w:cs="Arial"/>
          <w:sz w:val="20"/>
          <w:szCs w:val="22"/>
        </w:rPr>
        <w:t>), oproti ceně uvedené ve smlouvě o dílo s</w:t>
      </w:r>
      <w:r w:rsidR="00333BD3" w:rsidRPr="00802D03">
        <w:rPr>
          <w:rFonts w:ascii="Arial" w:hAnsi="Arial" w:cs="Arial"/>
          <w:sz w:val="20"/>
          <w:szCs w:val="22"/>
        </w:rPr>
        <w:t>e zhotovitelem s</w:t>
      </w:r>
      <w:r w:rsidR="00E1186E" w:rsidRPr="00802D03">
        <w:rPr>
          <w:rFonts w:ascii="Arial" w:hAnsi="Arial" w:cs="Arial"/>
          <w:sz w:val="20"/>
          <w:szCs w:val="22"/>
        </w:rPr>
        <w:t>tavby, je</w:t>
      </w:r>
      <w:r w:rsidRPr="00802D03">
        <w:rPr>
          <w:rFonts w:ascii="Arial" w:hAnsi="Arial" w:cs="Arial"/>
          <w:sz w:val="20"/>
          <w:szCs w:val="22"/>
        </w:rPr>
        <w:t xml:space="preserve"> </w:t>
      </w:r>
      <w:r w:rsidR="0078246D" w:rsidRPr="00802D03">
        <w:rPr>
          <w:rFonts w:ascii="Arial" w:hAnsi="Arial" w:cs="Arial"/>
          <w:sz w:val="20"/>
          <w:szCs w:val="22"/>
        </w:rPr>
        <w:t>příkazník</w:t>
      </w:r>
      <w:r w:rsidR="00333BD3" w:rsidRPr="00802D03">
        <w:rPr>
          <w:rFonts w:ascii="Arial" w:hAnsi="Arial" w:cs="Arial"/>
          <w:sz w:val="20"/>
          <w:szCs w:val="22"/>
        </w:rPr>
        <w:t xml:space="preserve"> </w:t>
      </w:r>
      <w:r w:rsidRPr="00802D03">
        <w:rPr>
          <w:rFonts w:ascii="Arial" w:hAnsi="Arial" w:cs="Arial"/>
          <w:sz w:val="20"/>
          <w:szCs w:val="22"/>
        </w:rPr>
        <w:t xml:space="preserve">povinen uhradit vedle </w:t>
      </w:r>
      <w:r w:rsidR="00A83FEB" w:rsidRPr="00802D03">
        <w:rPr>
          <w:rFonts w:ascii="Arial" w:hAnsi="Arial" w:cs="Arial"/>
          <w:sz w:val="20"/>
          <w:szCs w:val="22"/>
        </w:rPr>
        <w:t xml:space="preserve">smluvní </w:t>
      </w:r>
      <w:r w:rsidRPr="00802D03">
        <w:rPr>
          <w:rFonts w:ascii="Arial" w:hAnsi="Arial" w:cs="Arial"/>
          <w:sz w:val="20"/>
          <w:szCs w:val="22"/>
        </w:rPr>
        <w:t xml:space="preserve">pokuty dle </w:t>
      </w:r>
      <w:r w:rsidR="00E1186E" w:rsidRPr="00802D03">
        <w:rPr>
          <w:rFonts w:ascii="Arial" w:hAnsi="Arial" w:cs="Arial"/>
          <w:sz w:val="20"/>
          <w:szCs w:val="22"/>
        </w:rPr>
        <w:t xml:space="preserve">odst. </w:t>
      </w:r>
      <w:r w:rsidR="00802C55" w:rsidRPr="00802D03">
        <w:rPr>
          <w:rFonts w:ascii="Arial" w:hAnsi="Arial" w:cs="Arial"/>
          <w:sz w:val="20"/>
          <w:szCs w:val="22"/>
        </w:rPr>
        <w:fldChar w:fldCharType="begin"/>
      </w:r>
      <w:r w:rsidR="00802C55" w:rsidRPr="00802D03">
        <w:rPr>
          <w:rFonts w:ascii="Arial" w:hAnsi="Arial" w:cs="Arial"/>
          <w:sz w:val="20"/>
          <w:szCs w:val="22"/>
        </w:rPr>
        <w:instrText xml:space="preserve"> REF _Ref56605238 \r \h </w:instrText>
      </w:r>
      <w:r w:rsidR="00155C53" w:rsidRPr="00802D03">
        <w:rPr>
          <w:rFonts w:ascii="Arial" w:hAnsi="Arial" w:cs="Arial"/>
          <w:sz w:val="20"/>
          <w:szCs w:val="22"/>
        </w:rPr>
        <w:instrText xml:space="preserve"> \* MERGEFORMAT </w:instrText>
      </w:r>
      <w:r w:rsidR="00802C55" w:rsidRPr="00802D03">
        <w:rPr>
          <w:rFonts w:ascii="Arial" w:hAnsi="Arial" w:cs="Arial"/>
          <w:sz w:val="20"/>
          <w:szCs w:val="22"/>
        </w:rPr>
      </w:r>
      <w:r w:rsidR="00802C55" w:rsidRPr="00802D03">
        <w:rPr>
          <w:rFonts w:ascii="Arial" w:hAnsi="Arial" w:cs="Arial"/>
          <w:sz w:val="20"/>
          <w:szCs w:val="22"/>
        </w:rPr>
        <w:fldChar w:fldCharType="separate"/>
      </w:r>
      <w:r w:rsidR="00B14AD2">
        <w:rPr>
          <w:rFonts w:ascii="Arial" w:hAnsi="Arial" w:cs="Arial"/>
          <w:sz w:val="20"/>
          <w:szCs w:val="22"/>
        </w:rPr>
        <w:t>11.8</w:t>
      </w:r>
      <w:r w:rsidR="00802C55" w:rsidRPr="00802D03">
        <w:rPr>
          <w:rFonts w:ascii="Arial" w:hAnsi="Arial" w:cs="Arial"/>
          <w:sz w:val="20"/>
          <w:szCs w:val="22"/>
        </w:rPr>
        <w:fldChar w:fldCharType="end"/>
      </w:r>
      <w:r w:rsidR="00A83FEB" w:rsidRPr="00802D03">
        <w:rPr>
          <w:rFonts w:ascii="Arial" w:hAnsi="Arial" w:cs="Arial"/>
          <w:sz w:val="20"/>
          <w:szCs w:val="22"/>
        </w:rPr>
        <w:t xml:space="preserve">. </w:t>
      </w:r>
      <w:r w:rsidR="00E1186E" w:rsidRPr="00802D03">
        <w:rPr>
          <w:rFonts w:ascii="Arial" w:hAnsi="Arial" w:cs="Arial"/>
          <w:sz w:val="20"/>
          <w:szCs w:val="22"/>
        </w:rPr>
        <w:t xml:space="preserve">smluvní pokutu ve výši </w:t>
      </w:r>
      <w:r w:rsidR="000D6507">
        <w:rPr>
          <w:rFonts w:ascii="Arial" w:hAnsi="Arial" w:cs="Arial"/>
          <w:sz w:val="20"/>
          <w:szCs w:val="22"/>
        </w:rPr>
        <w:t>2 25</w:t>
      </w:r>
      <w:r w:rsidR="000D6507" w:rsidRPr="00802D03">
        <w:rPr>
          <w:rFonts w:ascii="Arial" w:hAnsi="Arial" w:cs="Arial"/>
          <w:sz w:val="20"/>
          <w:szCs w:val="22"/>
        </w:rPr>
        <w:t>0</w:t>
      </w:r>
      <w:r w:rsidR="00355A86" w:rsidRPr="00802D03">
        <w:rPr>
          <w:rFonts w:ascii="Arial" w:hAnsi="Arial" w:cs="Arial"/>
          <w:sz w:val="20"/>
          <w:szCs w:val="22"/>
        </w:rPr>
        <w:t xml:space="preserve">,- </w:t>
      </w:r>
      <w:r w:rsidR="008A5E54" w:rsidRPr="00802D03">
        <w:rPr>
          <w:rFonts w:ascii="Arial" w:hAnsi="Arial" w:cs="Arial"/>
          <w:sz w:val="20"/>
          <w:szCs w:val="22"/>
        </w:rPr>
        <w:t>Kč</w:t>
      </w:r>
      <w:r w:rsidR="00AE2A1E" w:rsidRPr="00802D03">
        <w:rPr>
          <w:rFonts w:ascii="Arial" w:hAnsi="Arial" w:cs="Arial"/>
          <w:sz w:val="20"/>
          <w:szCs w:val="22"/>
        </w:rPr>
        <w:t xml:space="preserve"> </w:t>
      </w:r>
      <w:r w:rsidRPr="00802D03">
        <w:rPr>
          <w:rFonts w:ascii="Arial" w:hAnsi="Arial" w:cs="Arial"/>
          <w:sz w:val="20"/>
          <w:szCs w:val="22"/>
        </w:rPr>
        <w:t xml:space="preserve">za každý </w:t>
      </w:r>
      <w:r w:rsidR="003818F6" w:rsidRPr="00802D03">
        <w:rPr>
          <w:rFonts w:ascii="Arial" w:hAnsi="Arial" w:cs="Arial"/>
          <w:sz w:val="20"/>
          <w:szCs w:val="22"/>
        </w:rPr>
        <w:t xml:space="preserve">takový </w:t>
      </w:r>
      <w:r w:rsidRPr="00802D03">
        <w:rPr>
          <w:rFonts w:ascii="Arial" w:hAnsi="Arial" w:cs="Arial"/>
          <w:sz w:val="20"/>
          <w:szCs w:val="22"/>
        </w:rPr>
        <w:t>jednotlivý případ</w:t>
      </w:r>
      <w:r w:rsidR="00A83FEB" w:rsidRPr="00802D03">
        <w:rPr>
          <w:rFonts w:ascii="Arial" w:hAnsi="Arial" w:cs="Arial"/>
          <w:sz w:val="20"/>
          <w:szCs w:val="22"/>
        </w:rPr>
        <w:t xml:space="preserve"> navýšení ceny za dílo</w:t>
      </w:r>
      <w:r w:rsidRPr="00802D03">
        <w:rPr>
          <w:rFonts w:ascii="Arial" w:hAnsi="Arial" w:cs="Arial"/>
          <w:sz w:val="20"/>
          <w:szCs w:val="22"/>
        </w:rPr>
        <w:t>.</w:t>
      </w:r>
    </w:p>
    <w:p w14:paraId="188D3E39" w14:textId="082D0147" w:rsidR="00B462AC" w:rsidRPr="00802D03" w:rsidRDefault="00355E25" w:rsidP="00EB70F6">
      <w:pPr>
        <w:widowControl w:val="0"/>
        <w:numPr>
          <w:ilvl w:val="1"/>
          <w:numId w:val="15"/>
        </w:numPr>
        <w:adjustRightInd w:val="0"/>
        <w:spacing w:before="120" w:after="120"/>
        <w:ind w:left="567" w:hanging="567"/>
        <w:jc w:val="both"/>
        <w:textAlignment w:val="baseline"/>
        <w:outlineLvl w:val="0"/>
        <w:rPr>
          <w:rFonts w:ascii="Arial" w:hAnsi="Arial" w:cs="Arial"/>
          <w:sz w:val="20"/>
          <w:szCs w:val="22"/>
        </w:rPr>
      </w:pPr>
      <w:r w:rsidRPr="00802D03">
        <w:rPr>
          <w:rFonts w:ascii="Arial" w:hAnsi="Arial" w:cs="Arial"/>
          <w:sz w:val="20"/>
          <w:szCs w:val="22"/>
        </w:rPr>
        <w:t xml:space="preserve">V případě, že </w:t>
      </w:r>
      <w:r w:rsidR="0078246D" w:rsidRPr="00802D03">
        <w:rPr>
          <w:rFonts w:ascii="Arial" w:hAnsi="Arial" w:cs="Arial"/>
          <w:sz w:val="20"/>
          <w:szCs w:val="22"/>
        </w:rPr>
        <w:t>příkazník</w:t>
      </w:r>
      <w:r w:rsidRPr="00802D03">
        <w:rPr>
          <w:rFonts w:ascii="Arial" w:hAnsi="Arial" w:cs="Arial"/>
          <w:sz w:val="20"/>
          <w:szCs w:val="22"/>
        </w:rPr>
        <w:t xml:space="preserve"> provede </w:t>
      </w:r>
      <w:r w:rsidR="00492A4D" w:rsidRPr="00802D03">
        <w:rPr>
          <w:rFonts w:ascii="Arial" w:hAnsi="Arial" w:cs="Arial"/>
          <w:b/>
          <w:sz w:val="20"/>
          <w:szCs w:val="22"/>
        </w:rPr>
        <w:t>kontrolu faktury nebo</w:t>
      </w:r>
      <w:r w:rsidRPr="00802D03">
        <w:rPr>
          <w:rFonts w:ascii="Arial" w:hAnsi="Arial" w:cs="Arial"/>
          <w:b/>
          <w:sz w:val="20"/>
          <w:szCs w:val="22"/>
        </w:rPr>
        <w:t xml:space="preserve"> soupisu provedených prací</w:t>
      </w:r>
      <w:r w:rsidR="00AD1A9C" w:rsidRPr="00802D03">
        <w:rPr>
          <w:rFonts w:ascii="Arial" w:hAnsi="Arial" w:cs="Arial"/>
          <w:b/>
          <w:sz w:val="20"/>
          <w:szCs w:val="22"/>
        </w:rPr>
        <w:t xml:space="preserve"> </w:t>
      </w:r>
      <w:r w:rsidR="00E61403">
        <w:rPr>
          <w:rFonts w:ascii="Arial" w:hAnsi="Arial" w:cs="Arial"/>
          <w:b/>
          <w:sz w:val="20"/>
          <w:szCs w:val="22"/>
        </w:rPr>
        <w:t xml:space="preserve">v rozporu se svými povinnostmi stanovenými touto smlouvou </w:t>
      </w:r>
      <w:r w:rsidRPr="00802D03">
        <w:rPr>
          <w:rFonts w:ascii="Arial" w:hAnsi="Arial" w:cs="Arial"/>
          <w:sz w:val="20"/>
          <w:szCs w:val="22"/>
        </w:rPr>
        <w:t xml:space="preserve">a </w:t>
      </w:r>
      <w:r w:rsidR="00E61403">
        <w:rPr>
          <w:rFonts w:ascii="Arial" w:hAnsi="Arial" w:cs="Arial"/>
          <w:sz w:val="20"/>
          <w:szCs w:val="22"/>
        </w:rPr>
        <w:t>tato faktura nebo soupis provedených prací</w:t>
      </w:r>
      <w:r w:rsidRPr="00802D03">
        <w:rPr>
          <w:rFonts w:ascii="Arial" w:hAnsi="Arial" w:cs="Arial"/>
          <w:sz w:val="20"/>
          <w:szCs w:val="22"/>
        </w:rPr>
        <w:t xml:space="preserve"> budou obsahovat práce, které nebyly v daném období proveden</w:t>
      </w:r>
      <w:r w:rsidR="00CB7DD3" w:rsidRPr="00802D03">
        <w:rPr>
          <w:rFonts w:ascii="Arial" w:hAnsi="Arial" w:cs="Arial"/>
          <w:sz w:val="20"/>
          <w:szCs w:val="22"/>
        </w:rPr>
        <w:t>y</w:t>
      </w:r>
      <w:r w:rsidR="00AE2A1E" w:rsidRPr="00802D03">
        <w:rPr>
          <w:rFonts w:ascii="Arial" w:hAnsi="Arial" w:cs="Arial"/>
          <w:sz w:val="20"/>
          <w:szCs w:val="22"/>
        </w:rPr>
        <w:t xml:space="preserve"> vůbec nebo</w:t>
      </w:r>
      <w:r w:rsidRPr="00802D03">
        <w:rPr>
          <w:rFonts w:ascii="Arial" w:hAnsi="Arial" w:cs="Arial"/>
          <w:sz w:val="20"/>
          <w:szCs w:val="22"/>
        </w:rPr>
        <w:t xml:space="preserve"> v odpovídajícím množství</w:t>
      </w:r>
      <w:r w:rsidR="008A3BF9" w:rsidRPr="00802D03">
        <w:rPr>
          <w:rFonts w:ascii="Arial" w:hAnsi="Arial" w:cs="Arial"/>
          <w:sz w:val="20"/>
          <w:szCs w:val="22"/>
        </w:rPr>
        <w:t xml:space="preserve"> či kvalitě</w:t>
      </w:r>
      <w:r w:rsidR="002E2E7E" w:rsidRPr="00802D03">
        <w:rPr>
          <w:rFonts w:ascii="Arial" w:hAnsi="Arial" w:cs="Arial"/>
          <w:sz w:val="20"/>
          <w:szCs w:val="22"/>
        </w:rPr>
        <w:t>,</w:t>
      </w:r>
      <w:r w:rsidR="008A3BF9" w:rsidRPr="00802D03">
        <w:rPr>
          <w:rFonts w:ascii="Arial" w:hAnsi="Arial" w:cs="Arial"/>
          <w:sz w:val="20"/>
          <w:szCs w:val="22"/>
        </w:rPr>
        <w:t xml:space="preserve"> </w:t>
      </w:r>
      <w:r w:rsidRPr="00802D03">
        <w:rPr>
          <w:rFonts w:ascii="Arial" w:hAnsi="Arial" w:cs="Arial"/>
          <w:sz w:val="20"/>
          <w:szCs w:val="22"/>
        </w:rPr>
        <w:t xml:space="preserve">zaplatí </w:t>
      </w:r>
      <w:r w:rsidR="00AE2A1E" w:rsidRPr="00802D03">
        <w:rPr>
          <w:rFonts w:ascii="Arial" w:hAnsi="Arial" w:cs="Arial"/>
          <w:sz w:val="20"/>
          <w:szCs w:val="22"/>
        </w:rPr>
        <w:t>příkazc</w:t>
      </w:r>
      <w:r w:rsidR="00E1186E" w:rsidRPr="00802D03">
        <w:rPr>
          <w:rFonts w:ascii="Arial" w:hAnsi="Arial" w:cs="Arial"/>
          <w:sz w:val="20"/>
          <w:szCs w:val="22"/>
        </w:rPr>
        <w:t>i</w:t>
      </w:r>
      <w:r w:rsidRPr="00802D03">
        <w:rPr>
          <w:rFonts w:ascii="Arial" w:hAnsi="Arial" w:cs="Arial"/>
          <w:sz w:val="20"/>
          <w:szCs w:val="22"/>
        </w:rPr>
        <w:t xml:space="preserve"> smluvní pokutu ve výši </w:t>
      </w:r>
      <w:r w:rsidR="000D6507">
        <w:rPr>
          <w:rFonts w:ascii="Arial" w:hAnsi="Arial" w:cs="Arial"/>
          <w:sz w:val="20"/>
          <w:szCs w:val="22"/>
        </w:rPr>
        <w:t>75</w:t>
      </w:r>
      <w:r w:rsidR="000D6507" w:rsidRPr="00802D03">
        <w:rPr>
          <w:rFonts w:ascii="Arial" w:hAnsi="Arial" w:cs="Arial"/>
          <w:sz w:val="20"/>
          <w:szCs w:val="22"/>
        </w:rPr>
        <w:t>0</w:t>
      </w:r>
      <w:r w:rsidR="00355A86" w:rsidRPr="00802D03">
        <w:rPr>
          <w:rFonts w:ascii="Arial" w:hAnsi="Arial" w:cs="Arial"/>
          <w:sz w:val="20"/>
          <w:szCs w:val="22"/>
        </w:rPr>
        <w:t>,-</w:t>
      </w:r>
      <w:r w:rsidRPr="00802D03">
        <w:rPr>
          <w:rFonts w:ascii="Arial" w:hAnsi="Arial" w:cs="Arial"/>
          <w:sz w:val="20"/>
          <w:szCs w:val="22"/>
        </w:rPr>
        <w:t xml:space="preserve">Kč za každou </w:t>
      </w:r>
      <w:r w:rsidR="008A3BF9" w:rsidRPr="00802D03">
        <w:rPr>
          <w:rFonts w:ascii="Arial" w:hAnsi="Arial" w:cs="Arial"/>
          <w:sz w:val="20"/>
          <w:szCs w:val="22"/>
        </w:rPr>
        <w:t xml:space="preserve">takovou </w:t>
      </w:r>
      <w:r w:rsidRPr="00802D03">
        <w:rPr>
          <w:rFonts w:ascii="Arial" w:hAnsi="Arial" w:cs="Arial"/>
          <w:sz w:val="20"/>
          <w:szCs w:val="22"/>
        </w:rPr>
        <w:t>jednotlivou položku prací, která nebyla proveden</w:t>
      </w:r>
      <w:r w:rsidR="00CB7DD3" w:rsidRPr="00802D03">
        <w:rPr>
          <w:rFonts w:ascii="Arial" w:hAnsi="Arial" w:cs="Arial"/>
          <w:sz w:val="20"/>
          <w:szCs w:val="22"/>
        </w:rPr>
        <w:t>a</w:t>
      </w:r>
      <w:r w:rsidR="008A3BF9" w:rsidRPr="00802D03">
        <w:rPr>
          <w:rFonts w:ascii="Arial" w:hAnsi="Arial" w:cs="Arial"/>
          <w:sz w:val="20"/>
          <w:szCs w:val="22"/>
        </w:rPr>
        <w:t xml:space="preserve"> vůbec, nebo byla provedena v nedostatečné kvalitě či množství</w:t>
      </w:r>
      <w:r w:rsidRPr="00802D03">
        <w:rPr>
          <w:rFonts w:ascii="Arial" w:hAnsi="Arial" w:cs="Arial"/>
          <w:sz w:val="20"/>
          <w:szCs w:val="22"/>
        </w:rPr>
        <w:t>.</w:t>
      </w:r>
    </w:p>
    <w:p w14:paraId="7D98D93A" w14:textId="587E4086" w:rsidR="00FB28CF" w:rsidRPr="005A3302" w:rsidRDefault="001240A2" w:rsidP="00EB70F6">
      <w:pPr>
        <w:widowControl w:val="0"/>
        <w:numPr>
          <w:ilvl w:val="1"/>
          <w:numId w:val="15"/>
        </w:numPr>
        <w:adjustRightInd w:val="0"/>
        <w:spacing w:before="120" w:after="120"/>
        <w:ind w:left="567" w:hanging="567"/>
        <w:jc w:val="both"/>
        <w:textAlignment w:val="baseline"/>
        <w:outlineLvl w:val="0"/>
        <w:rPr>
          <w:rFonts w:ascii="Arial" w:hAnsi="Arial" w:cs="Arial"/>
          <w:sz w:val="20"/>
          <w:szCs w:val="22"/>
        </w:rPr>
      </w:pPr>
      <w:r w:rsidRPr="00802D03">
        <w:rPr>
          <w:rFonts w:ascii="Arial" w:hAnsi="Arial" w:cs="Arial"/>
          <w:sz w:val="20"/>
        </w:rPr>
        <w:t xml:space="preserve">V případě porušení povinnosti příkazníka uvedené v odst. </w:t>
      </w:r>
      <w:r w:rsidR="000C0D45" w:rsidRPr="00802D03">
        <w:rPr>
          <w:rFonts w:ascii="Arial" w:hAnsi="Arial" w:cs="Arial"/>
          <w:sz w:val="20"/>
        </w:rPr>
        <w:fldChar w:fldCharType="begin"/>
      </w:r>
      <w:r w:rsidR="000C0D45" w:rsidRPr="00802D03">
        <w:rPr>
          <w:rFonts w:ascii="Arial" w:hAnsi="Arial" w:cs="Arial"/>
          <w:sz w:val="20"/>
        </w:rPr>
        <w:instrText xml:space="preserve"> REF _Ref522024146 \r \h </w:instrText>
      </w:r>
      <w:r w:rsidR="00802D03">
        <w:rPr>
          <w:rFonts w:ascii="Arial" w:hAnsi="Arial" w:cs="Arial"/>
          <w:sz w:val="20"/>
        </w:rPr>
        <w:instrText xml:space="preserve"> \* MERGEFORMAT </w:instrText>
      </w:r>
      <w:r w:rsidR="000C0D45" w:rsidRPr="00802D03">
        <w:rPr>
          <w:rFonts w:ascii="Arial" w:hAnsi="Arial" w:cs="Arial"/>
          <w:sz w:val="20"/>
        </w:rPr>
      </w:r>
      <w:r w:rsidR="000C0D45" w:rsidRPr="00802D03">
        <w:rPr>
          <w:rFonts w:ascii="Arial" w:hAnsi="Arial" w:cs="Arial"/>
          <w:sz w:val="20"/>
        </w:rPr>
        <w:fldChar w:fldCharType="separate"/>
      </w:r>
      <w:r w:rsidR="00B14AD2">
        <w:rPr>
          <w:rFonts w:ascii="Arial" w:hAnsi="Arial" w:cs="Arial"/>
          <w:sz w:val="20"/>
        </w:rPr>
        <w:t>3.9</w:t>
      </w:r>
      <w:r w:rsidR="000C0D45" w:rsidRPr="00802D03">
        <w:rPr>
          <w:rFonts w:ascii="Arial" w:hAnsi="Arial" w:cs="Arial"/>
          <w:sz w:val="20"/>
        </w:rPr>
        <w:fldChar w:fldCharType="end"/>
      </w:r>
      <w:r w:rsidR="003F303B" w:rsidRPr="00802D03">
        <w:rPr>
          <w:rFonts w:ascii="Arial" w:hAnsi="Arial" w:cs="Arial"/>
          <w:sz w:val="20"/>
        </w:rPr>
        <w:t xml:space="preserve">. </w:t>
      </w:r>
      <w:r w:rsidRPr="00802D03">
        <w:rPr>
          <w:rFonts w:ascii="Arial" w:hAnsi="Arial" w:cs="Arial"/>
          <w:sz w:val="20"/>
        </w:rPr>
        <w:t xml:space="preserve">nebo odst. </w:t>
      </w:r>
      <w:r w:rsidR="000C0D45" w:rsidRPr="00802D03">
        <w:rPr>
          <w:rFonts w:ascii="Arial" w:hAnsi="Arial" w:cs="Arial"/>
          <w:sz w:val="20"/>
        </w:rPr>
        <w:fldChar w:fldCharType="begin"/>
      </w:r>
      <w:r w:rsidR="000C0D45" w:rsidRPr="00802D03">
        <w:rPr>
          <w:rFonts w:ascii="Arial" w:hAnsi="Arial" w:cs="Arial"/>
          <w:sz w:val="20"/>
        </w:rPr>
        <w:instrText xml:space="preserve"> REF _Ref56605713 \r \h  \* MERGEFORMAT </w:instrText>
      </w:r>
      <w:r w:rsidR="000C0D45" w:rsidRPr="00802D03">
        <w:rPr>
          <w:rFonts w:ascii="Arial" w:hAnsi="Arial" w:cs="Arial"/>
          <w:sz w:val="20"/>
        </w:rPr>
      </w:r>
      <w:r w:rsidR="000C0D45" w:rsidRPr="00802D03">
        <w:rPr>
          <w:rFonts w:ascii="Arial" w:hAnsi="Arial" w:cs="Arial"/>
          <w:sz w:val="20"/>
        </w:rPr>
        <w:fldChar w:fldCharType="separate"/>
      </w:r>
      <w:r w:rsidR="00B14AD2">
        <w:rPr>
          <w:rFonts w:ascii="Arial" w:hAnsi="Arial" w:cs="Arial"/>
          <w:sz w:val="20"/>
        </w:rPr>
        <w:t>3.10</w:t>
      </w:r>
      <w:r w:rsidR="000C0D45" w:rsidRPr="00802D03">
        <w:rPr>
          <w:rFonts w:ascii="Arial" w:hAnsi="Arial" w:cs="Arial"/>
          <w:sz w:val="20"/>
        </w:rPr>
        <w:fldChar w:fldCharType="end"/>
      </w:r>
      <w:r w:rsidR="003F303B" w:rsidRPr="00802D03">
        <w:rPr>
          <w:rFonts w:ascii="Arial" w:hAnsi="Arial" w:cs="Arial"/>
          <w:sz w:val="20"/>
        </w:rPr>
        <w:t xml:space="preserve">. </w:t>
      </w:r>
      <w:r w:rsidRPr="00802D03">
        <w:rPr>
          <w:rFonts w:ascii="Arial" w:hAnsi="Arial" w:cs="Arial"/>
          <w:sz w:val="20"/>
        </w:rPr>
        <w:t>j</w:t>
      </w:r>
      <w:r w:rsidRPr="000C0D45">
        <w:rPr>
          <w:rFonts w:ascii="Arial" w:hAnsi="Arial" w:cs="Arial"/>
          <w:sz w:val="20"/>
        </w:rPr>
        <w:t>e</w:t>
      </w:r>
      <w:r w:rsidRPr="0038744C">
        <w:rPr>
          <w:rFonts w:ascii="Arial" w:hAnsi="Arial" w:cs="Arial"/>
          <w:sz w:val="20"/>
        </w:rPr>
        <w:t xml:space="preserve"> příkazce oprávněn požadovat a příkazník je v takovém případě povinen příkazci zaplatit smluvní pokutu ve výši 10 000,- Kč za každý jednotlivý </w:t>
      </w:r>
      <w:r w:rsidRPr="00234C10">
        <w:rPr>
          <w:rFonts w:ascii="Arial" w:hAnsi="Arial" w:cs="Arial"/>
          <w:sz w:val="20"/>
          <w:szCs w:val="22"/>
        </w:rPr>
        <w:t>konkrétní</w:t>
      </w:r>
      <w:r w:rsidRPr="0038744C">
        <w:rPr>
          <w:rFonts w:ascii="Arial" w:hAnsi="Arial" w:cs="Arial"/>
          <w:sz w:val="20"/>
        </w:rPr>
        <w:t xml:space="preserve"> případ porušení povinnosti.</w:t>
      </w:r>
    </w:p>
    <w:p w14:paraId="6BD2706E" w14:textId="77777777" w:rsidR="00B168E2" w:rsidRPr="00E1186E" w:rsidRDefault="0078246D" w:rsidP="00EB70F6">
      <w:pPr>
        <w:widowControl w:val="0"/>
        <w:numPr>
          <w:ilvl w:val="1"/>
          <w:numId w:val="15"/>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Příkazce</w:t>
      </w:r>
      <w:r w:rsidR="00D434CF">
        <w:rPr>
          <w:rFonts w:ascii="Arial" w:hAnsi="Arial" w:cs="Arial"/>
          <w:sz w:val="20"/>
          <w:szCs w:val="22"/>
        </w:rPr>
        <w:t xml:space="preserve"> </w:t>
      </w:r>
      <w:r w:rsidR="00535EB1">
        <w:rPr>
          <w:rFonts w:ascii="Arial" w:hAnsi="Arial" w:cs="Arial"/>
          <w:sz w:val="20"/>
          <w:szCs w:val="22"/>
        </w:rPr>
        <w:t xml:space="preserve">je povinen </w:t>
      </w:r>
      <w:r>
        <w:rPr>
          <w:rFonts w:ascii="Arial" w:hAnsi="Arial" w:cs="Arial"/>
          <w:sz w:val="20"/>
          <w:szCs w:val="22"/>
        </w:rPr>
        <w:t>příkazník</w:t>
      </w:r>
      <w:r w:rsidR="005053DA">
        <w:rPr>
          <w:rFonts w:ascii="Arial" w:hAnsi="Arial" w:cs="Arial"/>
          <w:sz w:val="20"/>
          <w:szCs w:val="22"/>
        </w:rPr>
        <w:t>a</w:t>
      </w:r>
      <w:r w:rsidR="00333BD3">
        <w:rPr>
          <w:rFonts w:ascii="Arial" w:hAnsi="Arial" w:cs="Arial"/>
          <w:sz w:val="20"/>
          <w:szCs w:val="22"/>
        </w:rPr>
        <w:t xml:space="preserve"> </w:t>
      </w:r>
      <w:r w:rsidR="00535EB1">
        <w:rPr>
          <w:rFonts w:ascii="Arial" w:hAnsi="Arial" w:cs="Arial"/>
          <w:sz w:val="20"/>
          <w:szCs w:val="22"/>
        </w:rPr>
        <w:t xml:space="preserve">bez zbytečného odkladu písemně </w:t>
      </w:r>
      <w:r w:rsidR="00535EB1" w:rsidRPr="00AD1A9C">
        <w:rPr>
          <w:rFonts w:ascii="Arial" w:hAnsi="Arial" w:cs="Arial"/>
          <w:b/>
          <w:sz w:val="20"/>
          <w:szCs w:val="22"/>
        </w:rPr>
        <w:t>upozornit na porušení</w:t>
      </w:r>
      <w:r w:rsidR="00535EB1">
        <w:rPr>
          <w:rFonts w:ascii="Arial" w:hAnsi="Arial" w:cs="Arial"/>
          <w:sz w:val="20"/>
          <w:szCs w:val="22"/>
        </w:rPr>
        <w:t xml:space="preserve"> </w:t>
      </w:r>
      <w:r w:rsidR="00535EB1" w:rsidRPr="00E1186E">
        <w:rPr>
          <w:rFonts w:ascii="Arial" w:hAnsi="Arial" w:cs="Arial"/>
          <w:sz w:val="20"/>
          <w:szCs w:val="22"/>
        </w:rPr>
        <w:t xml:space="preserve">povinností sjednaných </w:t>
      </w:r>
      <w:r w:rsidR="00E1186E">
        <w:rPr>
          <w:rFonts w:ascii="Arial" w:hAnsi="Arial" w:cs="Arial"/>
          <w:sz w:val="20"/>
          <w:szCs w:val="22"/>
        </w:rPr>
        <w:t>touto smlouvou</w:t>
      </w:r>
      <w:r w:rsidR="00333BD3" w:rsidRPr="00E1186E">
        <w:rPr>
          <w:rFonts w:ascii="Arial" w:hAnsi="Arial" w:cs="Arial"/>
          <w:sz w:val="20"/>
          <w:szCs w:val="22"/>
        </w:rPr>
        <w:t xml:space="preserve"> </w:t>
      </w:r>
      <w:r w:rsidR="00535EB1" w:rsidRPr="00E1186E">
        <w:rPr>
          <w:rFonts w:ascii="Arial" w:hAnsi="Arial" w:cs="Arial"/>
          <w:sz w:val="20"/>
          <w:szCs w:val="22"/>
        </w:rPr>
        <w:t xml:space="preserve">s uvedením, v čem spatřuje </w:t>
      </w:r>
      <w:r w:rsidR="005053DA">
        <w:rPr>
          <w:rFonts w:ascii="Arial" w:hAnsi="Arial" w:cs="Arial"/>
          <w:sz w:val="20"/>
          <w:szCs w:val="22"/>
        </w:rPr>
        <w:t>toto</w:t>
      </w:r>
      <w:r w:rsidR="004739CE" w:rsidRPr="00E1186E">
        <w:rPr>
          <w:rFonts w:ascii="Arial" w:hAnsi="Arial" w:cs="Arial"/>
          <w:sz w:val="20"/>
          <w:szCs w:val="22"/>
        </w:rPr>
        <w:t xml:space="preserve"> </w:t>
      </w:r>
      <w:r w:rsidR="00B168E2" w:rsidRPr="00E1186E">
        <w:rPr>
          <w:rFonts w:ascii="Arial" w:hAnsi="Arial" w:cs="Arial"/>
          <w:sz w:val="20"/>
          <w:szCs w:val="22"/>
        </w:rPr>
        <w:t>porušení.</w:t>
      </w:r>
    </w:p>
    <w:p w14:paraId="033012D7" w14:textId="77777777" w:rsidR="00B168E2" w:rsidRPr="00092070" w:rsidRDefault="0078246D" w:rsidP="00EB70F6">
      <w:pPr>
        <w:widowControl w:val="0"/>
        <w:numPr>
          <w:ilvl w:val="1"/>
          <w:numId w:val="15"/>
        </w:numPr>
        <w:adjustRightInd w:val="0"/>
        <w:spacing w:before="120" w:after="120"/>
        <w:ind w:left="567" w:hanging="567"/>
        <w:jc w:val="both"/>
        <w:textAlignment w:val="baseline"/>
        <w:outlineLvl w:val="0"/>
        <w:rPr>
          <w:rFonts w:ascii="Arial" w:hAnsi="Arial" w:cs="Arial"/>
          <w:sz w:val="20"/>
          <w:szCs w:val="22"/>
        </w:rPr>
      </w:pPr>
      <w:r>
        <w:rPr>
          <w:rFonts w:ascii="Arial" w:hAnsi="Arial" w:cs="Arial"/>
          <w:sz w:val="20"/>
          <w:szCs w:val="22"/>
        </w:rPr>
        <w:t>Příkazník</w:t>
      </w:r>
      <w:r w:rsidR="00590DA1">
        <w:rPr>
          <w:rFonts w:ascii="Arial" w:hAnsi="Arial" w:cs="Arial"/>
          <w:sz w:val="20"/>
          <w:szCs w:val="22"/>
        </w:rPr>
        <w:t xml:space="preserve"> je povinen uhradit vyúčtované smluvní pokuty </w:t>
      </w:r>
      <w:r w:rsidR="00590DA1" w:rsidRPr="005B216A">
        <w:rPr>
          <w:rFonts w:ascii="Arial" w:hAnsi="Arial" w:cs="Arial"/>
          <w:b/>
          <w:sz w:val="20"/>
          <w:szCs w:val="22"/>
        </w:rPr>
        <w:t xml:space="preserve">do </w:t>
      </w:r>
      <w:r w:rsidR="00AD1A9C" w:rsidRPr="005B216A">
        <w:rPr>
          <w:rFonts w:ascii="Arial" w:hAnsi="Arial" w:cs="Arial"/>
          <w:b/>
          <w:sz w:val="20"/>
          <w:szCs w:val="22"/>
        </w:rPr>
        <w:t>30</w:t>
      </w:r>
      <w:r w:rsidR="00590DA1" w:rsidRPr="005B216A">
        <w:rPr>
          <w:rFonts w:ascii="Arial" w:hAnsi="Arial" w:cs="Arial"/>
          <w:b/>
          <w:sz w:val="20"/>
          <w:szCs w:val="22"/>
        </w:rPr>
        <w:t xml:space="preserve"> dnů</w:t>
      </w:r>
      <w:r w:rsidR="00590DA1">
        <w:rPr>
          <w:rFonts w:ascii="Arial" w:hAnsi="Arial" w:cs="Arial"/>
          <w:sz w:val="20"/>
          <w:szCs w:val="22"/>
        </w:rPr>
        <w:t xml:space="preserve"> ode dne obdržení faktury. </w:t>
      </w:r>
      <w:r>
        <w:rPr>
          <w:rFonts w:ascii="Arial" w:hAnsi="Arial" w:cs="Arial"/>
          <w:b/>
          <w:sz w:val="20"/>
          <w:szCs w:val="22"/>
        </w:rPr>
        <w:t>Příkazce</w:t>
      </w:r>
      <w:r w:rsidR="00590DA1" w:rsidRPr="00AD1A9C">
        <w:rPr>
          <w:rFonts w:ascii="Arial" w:hAnsi="Arial" w:cs="Arial"/>
          <w:b/>
          <w:sz w:val="20"/>
          <w:szCs w:val="22"/>
        </w:rPr>
        <w:t xml:space="preserve"> je oprávněn</w:t>
      </w:r>
      <w:r w:rsidR="00590DA1">
        <w:rPr>
          <w:rFonts w:ascii="Arial" w:hAnsi="Arial" w:cs="Arial"/>
          <w:sz w:val="20"/>
          <w:szCs w:val="22"/>
        </w:rPr>
        <w:t xml:space="preserve"> smluvní pokutu </w:t>
      </w:r>
      <w:r w:rsidR="00590DA1" w:rsidRPr="00AD1A9C">
        <w:rPr>
          <w:rFonts w:ascii="Arial" w:hAnsi="Arial" w:cs="Arial"/>
          <w:b/>
          <w:sz w:val="20"/>
          <w:szCs w:val="22"/>
        </w:rPr>
        <w:t>jednostranně započíst</w:t>
      </w:r>
      <w:r w:rsidR="00590DA1">
        <w:rPr>
          <w:rFonts w:ascii="Arial" w:hAnsi="Arial" w:cs="Arial"/>
          <w:sz w:val="20"/>
          <w:szCs w:val="22"/>
        </w:rPr>
        <w:t xml:space="preserve"> oproti odměně </w:t>
      </w:r>
      <w:r>
        <w:rPr>
          <w:rFonts w:ascii="Arial" w:hAnsi="Arial" w:cs="Arial"/>
          <w:sz w:val="20"/>
          <w:szCs w:val="22"/>
        </w:rPr>
        <w:t>příkazník</w:t>
      </w:r>
      <w:r w:rsidR="005053DA">
        <w:rPr>
          <w:rFonts w:ascii="Arial" w:hAnsi="Arial" w:cs="Arial"/>
          <w:sz w:val="20"/>
          <w:szCs w:val="22"/>
        </w:rPr>
        <w:t>a</w:t>
      </w:r>
      <w:r w:rsidR="00590DA1">
        <w:rPr>
          <w:rFonts w:ascii="Arial" w:hAnsi="Arial" w:cs="Arial"/>
          <w:sz w:val="20"/>
          <w:szCs w:val="22"/>
        </w:rPr>
        <w:t>.</w:t>
      </w:r>
    </w:p>
    <w:p w14:paraId="13A34CAF" w14:textId="0662CAF5" w:rsidR="00147604" w:rsidRPr="007C38AB" w:rsidRDefault="00590DA1" w:rsidP="00EB70F6">
      <w:pPr>
        <w:widowControl w:val="0"/>
        <w:numPr>
          <w:ilvl w:val="1"/>
          <w:numId w:val="15"/>
        </w:numPr>
        <w:adjustRightInd w:val="0"/>
        <w:spacing w:before="120" w:after="120"/>
        <w:ind w:left="567" w:hanging="567"/>
        <w:jc w:val="both"/>
        <w:textAlignment w:val="baseline"/>
        <w:outlineLvl w:val="0"/>
        <w:rPr>
          <w:rFonts w:ascii="Arial" w:hAnsi="Arial" w:cs="Arial"/>
          <w:b/>
          <w:sz w:val="20"/>
          <w:szCs w:val="22"/>
        </w:rPr>
      </w:pPr>
      <w:r w:rsidRPr="00B168E2">
        <w:rPr>
          <w:rFonts w:ascii="Arial" w:hAnsi="Arial" w:cs="Arial"/>
          <w:sz w:val="20"/>
          <w:szCs w:val="22"/>
        </w:rPr>
        <w:t xml:space="preserve">Zaplacením </w:t>
      </w:r>
      <w:r w:rsidR="005053DA">
        <w:rPr>
          <w:rFonts w:ascii="Arial" w:hAnsi="Arial" w:cs="Arial"/>
          <w:sz w:val="20"/>
          <w:szCs w:val="22"/>
        </w:rPr>
        <w:t xml:space="preserve">jakékoli </w:t>
      </w:r>
      <w:r w:rsidRPr="00B168E2">
        <w:rPr>
          <w:rFonts w:ascii="Arial" w:hAnsi="Arial" w:cs="Arial"/>
          <w:sz w:val="20"/>
          <w:szCs w:val="22"/>
        </w:rPr>
        <w:t>smluvní pokuty</w:t>
      </w:r>
      <w:r w:rsidR="005053DA">
        <w:rPr>
          <w:rFonts w:ascii="Arial" w:hAnsi="Arial" w:cs="Arial"/>
          <w:sz w:val="20"/>
          <w:szCs w:val="22"/>
        </w:rPr>
        <w:t xml:space="preserve"> dle této smlouvy</w:t>
      </w:r>
      <w:r w:rsidRPr="00B168E2">
        <w:rPr>
          <w:rFonts w:ascii="Arial" w:hAnsi="Arial" w:cs="Arial"/>
          <w:sz w:val="20"/>
          <w:szCs w:val="22"/>
        </w:rPr>
        <w:t xml:space="preserve"> </w:t>
      </w:r>
      <w:r w:rsidR="0078246D">
        <w:rPr>
          <w:rFonts w:ascii="Arial" w:hAnsi="Arial" w:cs="Arial"/>
          <w:sz w:val="20"/>
          <w:szCs w:val="22"/>
        </w:rPr>
        <w:t>příkazník</w:t>
      </w:r>
      <w:r w:rsidR="00E1186E">
        <w:rPr>
          <w:rFonts w:ascii="Arial" w:hAnsi="Arial" w:cs="Arial"/>
          <w:sz w:val="20"/>
          <w:szCs w:val="22"/>
        </w:rPr>
        <w:t>em</w:t>
      </w:r>
      <w:r w:rsidRPr="00B168E2">
        <w:rPr>
          <w:rFonts w:ascii="Arial" w:hAnsi="Arial" w:cs="Arial"/>
          <w:sz w:val="20"/>
          <w:szCs w:val="22"/>
        </w:rPr>
        <w:t xml:space="preserve"> není </w:t>
      </w:r>
      <w:r w:rsidRPr="0099461A">
        <w:rPr>
          <w:rFonts w:ascii="Arial" w:hAnsi="Arial" w:cs="Arial"/>
          <w:b/>
          <w:sz w:val="20"/>
          <w:szCs w:val="22"/>
        </w:rPr>
        <w:t xml:space="preserve">dotčen nárok </w:t>
      </w:r>
      <w:r w:rsidR="0078246D">
        <w:rPr>
          <w:rFonts w:ascii="Arial" w:hAnsi="Arial" w:cs="Arial"/>
          <w:b/>
          <w:sz w:val="20"/>
          <w:szCs w:val="22"/>
        </w:rPr>
        <w:t>příkazce</w:t>
      </w:r>
      <w:r w:rsidRPr="0099461A">
        <w:rPr>
          <w:rFonts w:ascii="Arial" w:hAnsi="Arial" w:cs="Arial"/>
          <w:b/>
          <w:sz w:val="20"/>
          <w:szCs w:val="22"/>
        </w:rPr>
        <w:t xml:space="preserve"> na náhradu škody ve výši přesahující smluvní pokutu.</w:t>
      </w:r>
    </w:p>
    <w:p w14:paraId="6D0FB0C3" w14:textId="02271A50" w:rsidR="00147604" w:rsidRPr="007C38AB" w:rsidRDefault="00535EB1" w:rsidP="00EB70F6">
      <w:pPr>
        <w:widowControl w:val="0"/>
        <w:numPr>
          <w:ilvl w:val="0"/>
          <w:numId w:val="15"/>
        </w:numPr>
        <w:tabs>
          <w:tab w:val="left" w:pos="708"/>
        </w:tabs>
        <w:adjustRightInd w:val="0"/>
        <w:spacing w:before="480" w:after="240"/>
        <w:ind w:left="482" w:hanging="482"/>
        <w:jc w:val="center"/>
        <w:textAlignment w:val="baseline"/>
        <w:outlineLvl w:val="0"/>
        <w:rPr>
          <w:rFonts w:ascii="Arial" w:hAnsi="Arial" w:cs="Arial"/>
          <w:b/>
          <w:sz w:val="20"/>
          <w:szCs w:val="22"/>
        </w:rPr>
      </w:pPr>
      <w:r>
        <w:rPr>
          <w:rFonts w:ascii="Arial" w:hAnsi="Arial" w:cs="Arial"/>
          <w:b/>
          <w:sz w:val="20"/>
          <w:szCs w:val="22"/>
        </w:rPr>
        <w:t>SPORY</w:t>
      </w:r>
    </w:p>
    <w:p w14:paraId="49064B3E" w14:textId="45A3ED14" w:rsidR="00F0352D" w:rsidRPr="007C38AB" w:rsidRDefault="00535EB1" w:rsidP="00EB70F6">
      <w:pPr>
        <w:widowControl w:val="0"/>
        <w:numPr>
          <w:ilvl w:val="1"/>
          <w:numId w:val="15"/>
        </w:numPr>
        <w:tabs>
          <w:tab w:val="left" w:pos="567"/>
        </w:tabs>
        <w:adjustRightInd w:val="0"/>
        <w:spacing w:before="120" w:after="120"/>
        <w:ind w:left="567" w:hanging="567"/>
        <w:jc w:val="both"/>
        <w:textAlignment w:val="baseline"/>
        <w:outlineLvl w:val="0"/>
        <w:rPr>
          <w:rFonts w:ascii="Arial" w:hAnsi="Arial" w:cs="Arial"/>
          <w:b/>
          <w:sz w:val="20"/>
          <w:szCs w:val="20"/>
        </w:rPr>
      </w:pPr>
      <w:r w:rsidRPr="00147604">
        <w:rPr>
          <w:rFonts w:ascii="Arial" w:hAnsi="Arial" w:cs="Arial"/>
          <w:sz w:val="20"/>
          <w:szCs w:val="20"/>
        </w:rPr>
        <w:t xml:space="preserve">Strany se dohodly, že v případě sporů týkajících se </w:t>
      </w:r>
      <w:r w:rsidR="008B53AA" w:rsidRPr="00147604">
        <w:rPr>
          <w:rFonts w:ascii="Arial" w:hAnsi="Arial" w:cs="Arial"/>
          <w:sz w:val="20"/>
          <w:szCs w:val="20"/>
        </w:rPr>
        <w:t>této smlouvy</w:t>
      </w:r>
      <w:r w:rsidR="00EA046C" w:rsidRPr="00147604">
        <w:rPr>
          <w:rFonts w:ascii="Arial" w:hAnsi="Arial" w:cs="Arial"/>
          <w:sz w:val="20"/>
          <w:szCs w:val="20"/>
        </w:rPr>
        <w:t xml:space="preserve"> </w:t>
      </w:r>
      <w:r w:rsidRPr="00147604">
        <w:rPr>
          <w:rFonts w:ascii="Arial" w:hAnsi="Arial" w:cs="Arial"/>
          <w:sz w:val="20"/>
          <w:szCs w:val="20"/>
        </w:rPr>
        <w:t xml:space="preserve">vyvinou maximální úsilí řešit tyto spory vzájemnou dohodou. Pokud není dosaženo dohody </w:t>
      </w:r>
      <w:r w:rsidRPr="00147604">
        <w:rPr>
          <w:rFonts w:ascii="Arial" w:hAnsi="Arial" w:cs="Arial"/>
          <w:b/>
          <w:sz w:val="20"/>
          <w:szCs w:val="20"/>
        </w:rPr>
        <w:t>do 30 dnů</w:t>
      </w:r>
      <w:r w:rsidRPr="00147604">
        <w:rPr>
          <w:rFonts w:ascii="Arial" w:hAnsi="Arial" w:cs="Arial"/>
          <w:sz w:val="20"/>
          <w:szCs w:val="20"/>
        </w:rPr>
        <w:t xml:space="preserve"> </w:t>
      </w:r>
      <w:r w:rsidR="008B53AA" w:rsidRPr="00147604">
        <w:rPr>
          <w:rFonts w:ascii="Arial" w:hAnsi="Arial" w:cs="Arial"/>
          <w:sz w:val="20"/>
          <w:szCs w:val="20"/>
        </w:rPr>
        <w:t xml:space="preserve">ode dne předložení sporné věci </w:t>
      </w:r>
      <w:r w:rsidRPr="00147604">
        <w:rPr>
          <w:rFonts w:ascii="Arial" w:hAnsi="Arial" w:cs="Arial"/>
          <w:sz w:val="20"/>
          <w:szCs w:val="20"/>
        </w:rPr>
        <w:t xml:space="preserve">statutárním zástupcům smluvních stran, budou tyto spory </w:t>
      </w:r>
      <w:r w:rsidR="00160FFE" w:rsidRPr="00147604">
        <w:rPr>
          <w:rFonts w:ascii="Arial" w:hAnsi="Arial" w:cs="Arial"/>
          <w:sz w:val="20"/>
          <w:szCs w:val="20"/>
        </w:rPr>
        <w:t>projednány a rozhodnuty k tomu věcně a místně příslušným soudem dle příslušných ustanovení občanského soudního řádu.</w:t>
      </w:r>
    </w:p>
    <w:p w14:paraId="69D13677" w14:textId="16E2309C" w:rsidR="00E80790" w:rsidRPr="003F6EC0" w:rsidRDefault="00263AF3" w:rsidP="00EB70F6">
      <w:pPr>
        <w:widowControl w:val="0"/>
        <w:numPr>
          <w:ilvl w:val="0"/>
          <w:numId w:val="15"/>
        </w:numPr>
        <w:tabs>
          <w:tab w:val="left" w:pos="708"/>
        </w:tabs>
        <w:adjustRightInd w:val="0"/>
        <w:spacing w:before="480" w:after="240"/>
        <w:ind w:left="482" w:hanging="482"/>
        <w:jc w:val="center"/>
        <w:textAlignment w:val="baseline"/>
        <w:outlineLvl w:val="0"/>
        <w:rPr>
          <w:rFonts w:ascii="Arial" w:hAnsi="Arial" w:cs="Arial"/>
          <w:b/>
          <w:caps/>
          <w:sz w:val="20"/>
          <w:szCs w:val="22"/>
        </w:rPr>
      </w:pPr>
      <w:bookmarkStart w:id="77" w:name="_Ref58928459"/>
      <w:r w:rsidRPr="00FA0FBF">
        <w:rPr>
          <w:rFonts w:ascii="Arial" w:hAnsi="Arial" w:cs="Arial"/>
          <w:b/>
          <w:caps/>
          <w:sz w:val="20"/>
          <w:szCs w:val="22"/>
        </w:rPr>
        <w:t>VYhrazená změna závazku pro SARS-CoV-2</w:t>
      </w:r>
      <w:bookmarkEnd w:id="77"/>
    </w:p>
    <w:p w14:paraId="1A235949" w14:textId="77777777" w:rsidR="00566B28" w:rsidRPr="00F1321E" w:rsidRDefault="00566B28" w:rsidP="00EB70F6">
      <w:pPr>
        <w:pStyle w:val="KUsmlouva-2rove"/>
        <w:numPr>
          <w:ilvl w:val="1"/>
          <w:numId w:val="15"/>
        </w:numPr>
        <w:ind w:left="567" w:hanging="567"/>
      </w:pPr>
      <w:r w:rsidRPr="00F1321E">
        <w:t>Smluvní strany prohlašují, že tuto smlouvu uzavírají a práva a povinnosti dle této smlouvy si ujednávají při plném vědomí a znalosti obsahu a dopadů aktuálních opatření orgánů veřejné moci vydaných v souvislosti se šířením zdraví ohrožující nákazy viru s označením SARS-CoV-2 (označovaného jako „koronavirus“), zejména pak s ohledem na mimořádná opatření, ať nařízená vládou České republiky, Ministerstvem zdravotnictví České republiky podle zákona č. 258/2000 Sb., o ochraně veřejného zdraví a o změně některých souvisejících zákonů, v platném znění, či nařízená Ministerstvem vnitra České republiky podle zákona č. 240/2000 Sb., o krizovém řízení a o změně některých zákonů (krizový zákon), v platném znění, či nařízena příslušnými orgány státní správy v oblasti hygieny, platná a účinná ke dni uzavření této smlouvy.</w:t>
      </w:r>
    </w:p>
    <w:p w14:paraId="59250821" w14:textId="268F94FB" w:rsidR="00566B28" w:rsidRPr="00F1321E" w:rsidRDefault="00566B28" w:rsidP="00EB70F6">
      <w:pPr>
        <w:pStyle w:val="KUsmlouva-2rove"/>
        <w:numPr>
          <w:ilvl w:val="1"/>
          <w:numId w:val="15"/>
        </w:numPr>
        <w:ind w:left="567" w:hanging="567"/>
      </w:pPr>
      <w:bookmarkStart w:id="78" w:name="_Ref58928100"/>
      <w:r w:rsidRPr="00F1321E">
        <w:t>S ohledem na objektivně existující situaci, kdy nelze vyloučit přijímání dalších opatření orgánů veřejné moci vydaných v souvislosti se šířením viru s označením SARS-CoV-2,</w:t>
      </w:r>
      <w:r w:rsidR="009769B2">
        <w:t xml:space="preserve"> </w:t>
      </w:r>
      <w:r w:rsidRPr="00F1321E">
        <w:t>jejichž obsah by mohl mít nyní nepředvídatelný dopad na splnitelnost povinností stran dle této smlouvy,</w:t>
      </w:r>
      <w:r w:rsidR="009769B2">
        <w:t xml:space="preserve"> </w:t>
      </w:r>
      <w:r w:rsidRPr="00F1321E">
        <w:t xml:space="preserve">sjednávají si smluvní strany, že </w:t>
      </w:r>
      <w:r w:rsidRPr="00F1321E">
        <w:lastRenderedPageBreak/>
        <w:t>pokud dojde k vydání dalších opatření v souvislosti s výše uvedeným stavem nebo ke zvýšení rozsahu opatření stávajících tak, že budou mít za následek podstatnou změnu v možnosti kterékoliv ze stran plnit dle smlouvy (dále jen „zpřísnění opatření“), tyto vyhrazené změny dle ust. § 100 odst. 1 zákona č.134/2016 Sb., o zadávání veřejných zakázek, v platném znění:</w:t>
      </w:r>
      <w:bookmarkEnd w:id="78"/>
    </w:p>
    <w:p w14:paraId="7CB5C62E" w14:textId="77777777" w:rsidR="00566B28" w:rsidRPr="00F1321E" w:rsidRDefault="00566B28" w:rsidP="00EB70F6">
      <w:pPr>
        <w:pStyle w:val="KUsmlouva-2rove"/>
        <w:numPr>
          <w:ilvl w:val="2"/>
          <w:numId w:val="15"/>
        </w:numPr>
        <w:ind w:left="1418" w:hanging="851"/>
      </w:pPr>
      <w:r w:rsidRPr="00F1321E">
        <w:t>Změna doby plnění:</w:t>
      </w:r>
    </w:p>
    <w:p w14:paraId="6480DE00" w14:textId="59282938" w:rsidR="00566B28" w:rsidRPr="00F1321E" w:rsidRDefault="00566B28" w:rsidP="009769B2">
      <w:pPr>
        <w:ind w:left="567"/>
        <w:jc w:val="both"/>
        <w:rPr>
          <w:rFonts w:ascii="Arial" w:hAnsi="Arial" w:cs="Arial"/>
          <w:sz w:val="20"/>
          <w:szCs w:val="20"/>
        </w:rPr>
      </w:pPr>
      <w:r w:rsidRPr="00F1321E">
        <w:rPr>
          <w:rFonts w:ascii="Arial" w:hAnsi="Arial" w:cs="Arial"/>
          <w:sz w:val="20"/>
          <w:szCs w:val="20"/>
        </w:rPr>
        <w:t xml:space="preserve">Doba pro </w:t>
      </w:r>
      <w:r w:rsidR="001A3881">
        <w:rPr>
          <w:rFonts w:ascii="Arial" w:hAnsi="Arial" w:cs="Arial"/>
          <w:sz w:val="20"/>
          <w:szCs w:val="20"/>
        </w:rPr>
        <w:t>výkon č</w:t>
      </w:r>
      <w:r w:rsidR="00C9603F">
        <w:rPr>
          <w:rFonts w:ascii="Arial" w:hAnsi="Arial" w:cs="Arial"/>
          <w:sz w:val="20"/>
          <w:szCs w:val="20"/>
        </w:rPr>
        <w:t>i</w:t>
      </w:r>
      <w:r w:rsidR="001A3881">
        <w:rPr>
          <w:rFonts w:ascii="Arial" w:hAnsi="Arial" w:cs="Arial"/>
          <w:sz w:val="20"/>
          <w:szCs w:val="20"/>
        </w:rPr>
        <w:t>nností</w:t>
      </w:r>
      <w:r w:rsidRPr="00F1321E">
        <w:rPr>
          <w:rFonts w:ascii="Arial" w:hAnsi="Arial" w:cs="Arial"/>
          <w:sz w:val="20"/>
          <w:szCs w:val="20"/>
        </w:rPr>
        <w:t xml:space="preserve"> stanovená touto smlouvou může být po nabytí její účinnosti stanovena nově/jinak, a to i opakovaně, z důvodu opakovaného zpřísnění opatření dle odst. </w:t>
      </w:r>
      <w:r w:rsidRPr="00F1321E">
        <w:rPr>
          <w:rFonts w:ascii="Arial" w:hAnsi="Arial" w:cs="Arial"/>
          <w:sz w:val="20"/>
          <w:szCs w:val="20"/>
        </w:rPr>
        <w:fldChar w:fldCharType="begin"/>
      </w:r>
      <w:r w:rsidRPr="00F1321E">
        <w:rPr>
          <w:rFonts w:ascii="Arial" w:hAnsi="Arial" w:cs="Arial"/>
          <w:sz w:val="20"/>
          <w:szCs w:val="20"/>
        </w:rPr>
        <w:instrText xml:space="preserve"> REF _Ref58928100 \r \h  \* MERGEFORMAT </w:instrText>
      </w:r>
      <w:r w:rsidRPr="00F1321E">
        <w:rPr>
          <w:rFonts w:ascii="Arial" w:hAnsi="Arial" w:cs="Arial"/>
          <w:sz w:val="20"/>
          <w:szCs w:val="20"/>
        </w:rPr>
      </w:r>
      <w:r w:rsidRPr="00F1321E">
        <w:rPr>
          <w:rFonts w:ascii="Arial" w:hAnsi="Arial" w:cs="Arial"/>
          <w:sz w:val="20"/>
          <w:szCs w:val="20"/>
        </w:rPr>
        <w:fldChar w:fldCharType="separate"/>
      </w:r>
      <w:r w:rsidR="00B14AD2">
        <w:rPr>
          <w:rFonts w:ascii="Arial" w:hAnsi="Arial" w:cs="Arial"/>
          <w:sz w:val="20"/>
          <w:szCs w:val="20"/>
        </w:rPr>
        <w:t>13.2</w:t>
      </w:r>
      <w:r w:rsidRPr="00F1321E">
        <w:rPr>
          <w:rFonts w:ascii="Arial" w:hAnsi="Arial" w:cs="Arial"/>
          <w:sz w:val="20"/>
          <w:szCs w:val="20"/>
        </w:rPr>
        <w:fldChar w:fldCharType="end"/>
      </w:r>
      <w:r w:rsidRPr="00F1321E">
        <w:rPr>
          <w:rFonts w:ascii="Arial" w:hAnsi="Arial" w:cs="Arial"/>
          <w:sz w:val="20"/>
          <w:szCs w:val="20"/>
        </w:rPr>
        <w:t xml:space="preserve"> této smlouvy. Kterákoliv smluvní strana je oprávněna podat návrh na </w:t>
      </w:r>
      <w:r w:rsidR="00FA2A12" w:rsidRPr="00F1321E">
        <w:rPr>
          <w:rFonts w:ascii="Arial" w:hAnsi="Arial" w:cs="Arial"/>
          <w:sz w:val="20"/>
          <w:szCs w:val="20"/>
        </w:rPr>
        <w:t>přerušení</w:t>
      </w:r>
      <w:r w:rsidRPr="00F1321E">
        <w:rPr>
          <w:rFonts w:ascii="Arial" w:hAnsi="Arial" w:cs="Arial"/>
          <w:sz w:val="20"/>
          <w:szCs w:val="20"/>
        </w:rPr>
        <w:t xml:space="preserve"> doby pro dokončení jednotlivých částí </w:t>
      </w:r>
      <w:r w:rsidR="00FA2A12" w:rsidRPr="00F1321E">
        <w:rPr>
          <w:rFonts w:ascii="Arial" w:hAnsi="Arial" w:cs="Arial"/>
          <w:sz w:val="20"/>
          <w:szCs w:val="20"/>
        </w:rPr>
        <w:t>plnění</w:t>
      </w:r>
      <w:r w:rsidRPr="00F1321E">
        <w:rPr>
          <w:rFonts w:ascii="Arial" w:hAnsi="Arial" w:cs="Arial"/>
          <w:sz w:val="20"/>
          <w:szCs w:val="20"/>
        </w:rPr>
        <w:t xml:space="preserve"> v případě, že nastala některá z níže uvedených skutečností:</w:t>
      </w:r>
    </w:p>
    <w:p w14:paraId="3ED1999D" w14:textId="39D576BA" w:rsidR="00566B28" w:rsidRPr="00F1321E" w:rsidRDefault="00566B28" w:rsidP="00EB70F6">
      <w:pPr>
        <w:pStyle w:val="KUsmlouva-2rove"/>
        <w:numPr>
          <w:ilvl w:val="3"/>
          <w:numId w:val="15"/>
        </w:numPr>
        <w:ind w:left="1701" w:hanging="1134"/>
      </w:pPr>
      <w:r w:rsidRPr="00F1321E">
        <w:t xml:space="preserve">Omezení volného pohybu osob, omezení vstupu do budov či zařízení, jež jsou pro plnění nezbytná či jiné omezení, jehož důvod spočívá ve zpřísnění opatření dle odst. </w:t>
      </w:r>
      <w:r w:rsidRPr="00F1321E">
        <w:fldChar w:fldCharType="begin"/>
      </w:r>
      <w:r w:rsidRPr="00F1321E">
        <w:instrText xml:space="preserve"> REF _Ref58928100 \r \h  \* MERGEFORMAT </w:instrText>
      </w:r>
      <w:r w:rsidRPr="00F1321E">
        <w:fldChar w:fldCharType="separate"/>
      </w:r>
      <w:r w:rsidR="00B14AD2">
        <w:t>13.2</w:t>
      </w:r>
      <w:r w:rsidRPr="00F1321E">
        <w:fldChar w:fldCharType="end"/>
      </w:r>
      <w:r w:rsidRPr="00F1321E">
        <w:t xml:space="preserve"> této smlouvy a mající podstatný vliv na nemožnost dodržení </w:t>
      </w:r>
      <w:r w:rsidR="00C9603F">
        <w:t xml:space="preserve">délky výkonu činností dle čl. </w:t>
      </w:r>
      <w:r w:rsidR="00C9603F">
        <w:fldChar w:fldCharType="begin"/>
      </w:r>
      <w:r w:rsidR="00C9603F">
        <w:instrText xml:space="preserve"> REF _Ref61272930 \r \h </w:instrText>
      </w:r>
      <w:r w:rsidR="00C9603F">
        <w:fldChar w:fldCharType="separate"/>
      </w:r>
      <w:r w:rsidR="00B14AD2">
        <w:t>6</w:t>
      </w:r>
      <w:r w:rsidR="00C9603F">
        <w:fldChar w:fldCharType="end"/>
      </w:r>
      <w:r w:rsidR="00C9603F">
        <w:t xml:space="preserve"> </w:t>
      </w:r>
      <w:r w:rsidR="0085117E">
        <w:t>a</w:t>
      </w:r>
      <w:r w:rsidR="00103116">
        <w:t xml:space="preserve"> tedy </w:t>
      </w:r>
      <w:r w:rsidR="0085117E">
        <w:t>i na realizaci předmětu plnění dle této smlouvy</w:t>
      </w:r>
      <w:r w:rsidRPr="00F1321E">
        <w:t>.</w:t>
      </w:r>
    </w:p>
    <w:p w14:paraId="09FF004B" w14:textId="77777777" w:rsidR="00566B28" w:rsidRPr="00F1321E" w:rsidRDefault="00566B28" w:rsidP="00EB70F6">
      <w:pPr>
        <w:pStyle w:val="KUsmlouva-2rove"/>
        <w:numPr>
          <w:ilvl w:val="3"/>
          <w:numId w:val="15"/>
        </w:numPr>
        <w:ind w:left="1701" w:hanging="1134"/>
      </w:pPr>
      <w:r w:rsidRPr="00F1321E">
        <w:t>Zastavení</w:t>
      </w:r>
      <w:r w:rsidR="00103116">
        <w:t xml:space="preserve"> (přerušení)</w:t>
      </w:r>
      <w:r w:rsidRPr="00F1321E">
        <w:t xml:space="preserve"> </w:t>
      </w:r>
      <w:r w:rsidR="0001370A" w:rsidRPr="00F1321E">
        <w:t>doby</w:t>
      </w:r>
      <w:r w:rsidRPr="00F1321E">
        <w:t xml:space="preserve"> pro realizaci plnění dle této smlouvy ze strany </w:t>
      </w:r>
      <w:r w:rsidR="0001370A" w:rsidRPr="00F1321E">
        <w:t>příkazce</w:t>
      </w:r>
      <w:r w:rsidRPr="00F1321E">
        <w:t xml:space="preserve"> z důvodu zpřísnění opatření (např. karanténní opatření apod.)</w:t>
      </w:r>
    </w:p>
    <w:p w14:paraId="16BAF213" w14:textId="3C6F5D33" w:rsidR="00566B28" w:rsidRPr="00F1321E" w:rsidRDefault="00566B28" w:rsidP="00EB70F6">
      <w:pPr>
        <w:pStyle w:val="KUsmlouva-2rove"/>
        <w:numPr>
          <w:ilvl w:val="3"/>
          <w:numId w:val="15"/>
        </w:numPr>
        <w:ind w:left="1701" w:hanging="1134"/>
      </w:pPr>
      <w:r w:rsidRPr="00F1321E">
        <w:t xml:space="preserve">Pokyn k přerušení plnění zasílá </w:t>
      </w:r>
      <w:r w:rsidR="0085117E">
        <w:t xml:space="preserve">příkazníkovi </w:t>
      </w:r>
      <w:r w:rsidRPr="00F1321E">
        <w:t xml:space="preserve">zástupce </w:t>
      </w:r>
      <w:r w:rsidR="0001370A" w:rsidRPr="00F1321E">
        <w:t>příkazce</w:t>
      </w:r>
      <w:r w:rsidRPr="00F1321E">
        <w:t xml:space="preserve">. O přerušení </w:t>
      </w:r>
      <w:r w:rsidRPr="00CD5B4F">
        <w:t>prací a stavení lhůty</w:t>
      </w:r>
      <w:r w:rsidRPr="00F1321E">
        <w:t xml:space="preserve"> plnění bude učiněn zápis do stavebního deníku</w:t>
      </w:r>
      <w:r w:rsidR="007E1E61">
        <w:t xml:space="preserve"> v případě, že se jedná o činnosti při provádění stavby</w:t>
      </w:r>
      <w:r w:rsidRPr="00F1321E">
        <w:t>.</w:t>
      </w:r>
      <w:r w:rsidR="009769B2">
        <w:t xml:space="preserve"> </w:t>
      </w:r>
      <w:r w:rsidRPr="00F1321E">
        <w:t xml:space="preserve">Po pominutí důvodů přerušení plnění zasílá </w:t>
      </w:r>
      <w:r w:rsidR="0085117E">
        <w:t xml:space="preserve">příkazníkovi </w:t>
      </w:r>
      <w:r w:rsidRPr="00F1321E">
        <w:t xml:space="preserve">výzvu k opětovnému spuštění prací zástupce </w:t>
      </w:r>
      <w:r w:rsidR="0085117E">
        <w:t xml:space="preserve">příkazce </w:t>
      </w:r>
      <w:r w:rsidRPr="00F1321E">
        <w:t>ve věcech technických, a to tak, že výzvou stanovený den k opětovnému spuštění prací může nastat</w:t>
      </w:r>
      <w:r w:rsidR="00CD0573">
        <w:t xml:space="preserve"> zpravidla</w:t>
      </w:r>
      <w:r w:rsidRPr="00F1321E">
        <w:t xml:space="preserve"> nejdříve </w:t>
      </w:r>
      <w:r w:rsidR="00C9603F">
        <w:t>10</w:t>
      </w:r>
      <w:r w:rsidR="00C9603F" w:rsidRPr="00F1321E">
        <w:t xml:space="preserve"> </w:t>
      </w:r>
      <w:r w:rsidR="00C9603F">
        <w:t xml:space="preserve">kalendářních </w:t>
      </w:r>
      <w:r w:rsidRPr="00F1321E">
        <w:t>dnů od doručení této výzvy</w:t>
      </w:r>
      <w:r w:rsidR="0085117E">
        <w:t xml:space="preserve"> příkazce příkazníkovi</w:t>
      </w:r>
      <w:r w:rsidRPr="00F1321E">
        <w:t>, a nejpozději 30</w:t>
      </w:r>
      <w:r w:rsidR="00C9603F">
        <w:t xml:space="preserve"> kalendářních </w:t>
      </w:r>
      <w:r w:rsidRPr="00F1321E">
        <w:t xml:space="preserve">dnů od doručení této výzvy </w:t>
      </w:r>
      <w:r w:rsidR="0085117E">
        <w:t xml:space="preserve">příkazce příkazníkovi </w:t>
      </w:r>
      <w:r w:rsidRPr="00F1321E">
        <w:t xml:space="preserve">k opětovnému spuštění prací. Počet dnů, po které bude plnění dle tohoto odstavce smlouvy pozastaveno, je následně stejným počtem dnů, o které bude termín plnění posunut při zachování délky </w:t>
      </w:r>
      <w:r w:rsidR="00C9603F">
        <w:t xml:space="preserve">výkonu činností dle čl. </w:t>
      </w:r>
      <w:r w:rsidR="00C9603F">
        <w:fldChar w:fldCharType="begin"/>
      </w:r>
      <w:r w:rsidR="00C9603F">
        <w:instrText xml:space="preserve"> REF _Ref61272930 \r \h </w:instrText>
      </w:r>
      <w:r w:rsidR="00C9603F">
        <w:fldChar w:fldCharType="separate"/>
      </w:r>
      <w:r w:rsidR="00B14AD2">
        <w:t>6</w:t>
      </w:r>
      <w:r w:rsidR="00C9603F">
        <w:fldChar w:fldCharType="end"/>
      </w:r>
      <w:r w:rsidR="00C9603F">
        <w:t>.</w:t>
      </w:r>
    </w:p>
    <w:p w14:paraId="2A4E9529" w14:textId="65C0A159" w:rsidR="00147604" w:rsidRPr="0027762C" w:rsidRDefault="00E067C3" w:rsidP="00EB70F6">
      <w:pPr>
        <w:pStyle w:val="KUsmlouva-2rove"/>
        <w:numPr>
          <w:ilvl w:val="1"/>
          <w:numId w:val="15"/>
        </w:numPr>
        <w:ind w:left="567" w:hanging="567"/>
      </w:pPr>
      <w:r w:rsidRPr="00C76527">
        <w:t xml:space="preserve">Smluvní strana, které zpřísnění opatření brání v řádném a včasném plnění závazků dle této smlouvy, je povinna písemně o této skutečnosti informovat druhou smluvní stranu, a to nejpozději do </w:t>
      </w:r>
      <w:r w:rsidR="00E32BB0">
        <w:t>5 pracovních</w:t>
      </w:r>
      <w:r w:rsidRPr="00C76527">
        <w:t xml:space="preserve"> dnů ode dne jejího vzniku; nedodržení této lhůty má za následek zánik práva postupovat dle tohoto článku smlouvy. Jestliže zpřísněná opatření vyvolají nutnost změny závazku upraveného touto smlouvou, zavazují se strany o této změně jednat; pro tento případ je smluvní strana, které zpřísněná opatření brání v řádném a včasném plnění, povinna tuto skutečnost druhé straně prokázat a současně navrhnout, která ustanovení smlouvy a jak mají být dle jejího posouzení změněna. Z</w:t>
      </w:r>
      <w:r w:rsidRPr="00C06FBD">
        <w:t>měna závazku pak bude realizována formou písemného dodatku k této smlouvě.</w:t>
      </w:r>
    </w:p>
    <w:p w14:paraId="28BC6960" w14:textId="469E496F" w:rsidR="00E80790" w:rsidRPr="0027762C" w:rsidRDefault="004E5381" w:rsidP="00EB70F6">
      <w:pPr>
        <w:widowControl w:val="0"/>
        <w:numPr>
          <w:ilvl w:val="0"/>
          <w:numId w:val="15"/>
        </w:numPr>
        <w:tabs>
          <w:tab w:val="left" w:pos="708"/>
        </w:tabs>
        <w:adjustRightInd w:val="0"/>
        <w:spacing w:before="480" w:after="240"/>
        <w:ind w:left="482" w:hanging="482"/>
        <w:jc w:val="center"/>
        <w:textAlignment w:val="baseline"/>
        <w:outlineLvl w:val="0"/>
        <w:rPr>
          <w:rFonts w:ascii="Arial" w:hAnsi="Arial" w:cs="Arial"/>
          <w:b/>
          <w:sz w:val="20"/>
          <w:szCs w:val="22"/>
        </w:rPr>
      </w:pPr>
      <w:r>
        <w:rPr>
          <w:rFonts w:ascii="Arial" w:hAnsi="Arial" w:cs="Arial"/>
          <w:b/>
          <w:caps/>
          <w:sz w:val="20"/>
          <w:szCs w:val="22"/>
        </w:rPr>
        <w:t>Závěrečná ustanovení</w:t>
      </w:r>
    </w:p>
    <w:p w14:paraId="5F236097" w14:textId="170DFEB9" w:rsidR="00F47EA1" w:rsidRPr="00C26829" w:rsidRDefault="00F47EA1" w:rsidP="00EB70F6">
      <w:pPr>
        <w:widowControl w:val="0"/>
        <w:numPr>
          <w:ilvl w:val="1"/>
          <w:numId w:val="15"/>
        </w:numPr>
        <w:tabs>
          <w:tab w:val="left" w:pos="567"/>
        </w:tabs>
        <w:adjustRightInd w:val="0"/>
        <w:spacing w:before="120" w:after="120"/>
        <w:ind w:left="567" w:hanging="567"/>
        <w:jc w:val="both"/>
        <w:textAlignment w:val="baseline"/>
        <w:outlineLvl w:val="0"/>
        <w:rPr>
          <w:rFonts w:ascii="Arial" w:hAnsi="Arial" w:cs="Arial"/>
          <w:b/>
          <w:sz w:val="20"/>
          <w:szCs w:val="20"/>
        </w:rPr>
      </w:pPr>
      <w:r w:rsidRPr="008C0C52">
        <w:rPr>
          <w:rFonts w:ascii="Arial" w:hAnsi="Arial" w:cs="Arial"/>
          <w:sz w:val="20"/>
          <w:szCs w:val="22"/>
        </w:rPr>
        <w:t>Smluvní strany se</w:t>
      </w:r>
      <w:r w:rsidRPr="0038744C">
        <w:rPr>
          <w:rFonts w:ascii="Arial" w:hAnsi="Arial" w:cs="Arial"/>
          <w:sz w:val="20"/>
          <w:szCs w:val="22"/>
        </w:rPr>
        <w:t xml:space="preserve"> dohodly, že</w:t>
      </w:r>
      <w:r w:rsidR="00F0352D">
        <w:rPr>
          <w:rFonts w:ascii="Arial" w:hAnsi="Arial" w:cs="Arial"/>
          <w:sz w:val="20"/>
          <w:szCs w:val="22"/>
        </w:rPr>
        <w:t xml:space="preserve"> </w:t>
      </w:r>
      <w:r w:rsidR="000E093F">
        <w:rPr>
          <w:rFonts w:ascii="Arial" w:hAnsi="Arial" w:cs="Arial"/>
          <w:sz w:val="20"/>
          <w:szCs w:val="22"/>
        </w:rPr>
        <w:t xml:space="preserve">příkazce </w:t>
      </w:r>
      <w:r w:rsidRPr="0038744C">
        <w:rPr>
          <w:rFonts w:ascii="Arial" w:hAnsi="Arial" w:cs="Arial"/>
          <w:sz w:val="20"/>
          <w:szCs w:val="22"/>
        </w:rPr>
        <w:t xml:space="preserve">v zákonné lhůtě odešle </w:t>
      </w:r>
      <w:r w:rsidR="000E093F">
        <w:rPr>
          <w:rFonts w:ascii="Arial" w:hAnsi="Arial" w:cs="Arial"/>
          <w:sz w:val="20"/>
          <w:szCs w:val="22"/>
        </w:rPr>
        <w:t xml:space="preserve">uzavřenou </w:t>
      </w:r>
      <w:r w:rsidRPr="0038744C">
        <w:rPr>
          <w:rFonts w:ascii="Arial" w:hAnsi="Arial" w:cs="Arial"/>
          <w:sz w:val="20"/>
          <w:szCs w:val="22"/>
        </w:rPr>
        <w:t xml:space="preserve">smlouvu k řádnému uveřejnění </w:t>
      </w:r>
      <w:r w:rsidRPr="00B934C7">
        <w:rPr>
          <w:rFonts w:ascii="Arial" w:hAnsi="Arial" w:cs="Arial"/>
          <w:sz w:val="20"/>
          <w:szCs w:val="20"/>
        </w:rPr>
        <w:t xml:space="preserve">do registru smluv vedeného </w:t>
      </w:r>
      <w:r w:rsidRPr="00C357AF">
        <w:rPr>
          <w:rFonts w:ascii="Arial" w:hAnsi="Arial" w:cs="Arial"/>
          <w:sz w:val="20"/>
          <w:szCs w:val="20"/>
        </w:rPr>
        <w:t>Ministerstvem vnitra ČR.</w:t>
      </w:r>
    </w:p>
    <w:p w14:paraId="6B3D5D17" w14:textId="64CA61DE" w:rsidR="003232D3" w:rsidRPr="00B934C7" w:rsidRDefault="003232D3" w:rsidP="00EB70F6">
      <w:pPr>
        <w:widowControl w:val="0"/>
        <w:numPr>
          <w:ilvl w:val="1"/>
          <w:numId w:val="15"/>
        </w:numPr>
        <w:tabs>
          <w:tab w:val="left" w:pos="567"/>
        </w:tabs>
        <w:adjustRightInd w:val="0"/>
        <w:spacing w:before="120" w:after="120"/>
        <w:ind w:left="567" w:hanging="567"/>
        <w:jc w:val="both"/>
        <w:textAlignment w:val="baseline"/>
        <w:outlineLvl w:val="0"/>
        <w:rPr>
          <w:rFonts w:ascii="Arial" w:hAnsi="Arial" w:cs="Arial"/>
          <w:b/>
          <w:sz w:val="20"/>
          <w:szCs w:val="20"/>
        </w:rPr>
      </w:pPr>
      <w:r w:rsidRPr="00845174">
        <w:rPr>
          <w:rFonts w:ascii="Arial" w:hAnsi="Arial" w:cs="Arial"/>
          <w:sz w:val="20"/>
          <w:szCs w:val="20"/>
        </w:rPr>
        <w:t xml:space="preserve">Tato smlouva </w:t>
      </w:r>
      <w:r w:rsidR="00D20EB3" w:rsidRPr="00845174">
        <w:rPr>
          <w:rFonts w:ascii="Arial" w:hAnsi="Arial" w:cs="Arial"/>
          <w:sz w:val="20"/>
          <w:szCs w:val="20"/>
        </w:rPr>
        <w:t xml:space="preserve">se uzavírá na dobu neurčitou. </w:t>
      </w:r>
      <w:r w:rsidR="00D20EB3" w:rsidRPr="00765F42">
        <w:rPr>
          <w:rFonts w:ascii="Arial" w:hAnsi="Arial" w:cs="Arial"/>
          <w:sz w:val="20"/>
          <w:szCs w:val="20"/>
        </w:rPr>
        <w:t>N</w:t>
      </w:r>
      <w:r w:rsidRPr="00765F42">
        <w:rPr>
          <w:rFonts w:ascii="Arial" w:hAnsi="Arial" w:cs="Arial"/>
          <w:sz w:val="20"/>
          <w:szCs w:val="20"/>
        </w:rPr>
        <w:t>abývá platnosti dnem uzavření smlouvy, tj</w:t>
      </w:r>
      <w:r w:rsidR="003F303B" w:rsidRPr="00765F42">
        <w:rPr>
          <w:rFonts w:ascii="Arial" w:hAnsi="Arial" w:cs="Arial"/>
          <w:sz w:val="20"/>
          <w:szCs w:val="20"/>
        </w:rPr>
        <w:t>.</w:t>
      </w:r>
      <w:r w:rsidRPr="00765F42">
        <w:rPr>
          <w:rFonts w:ascii="Arial" w:hAnsi="Arial" w:cs="Arial"/>
          <w:sz w:val="20"/>
          <w:szCs w:val="20"/>
        </w:rPr>
        <w:t xml:space="preserve"> dnem podpisu obou smluvních stran. </w:t>
      </w:r>
      <w:r w:rsidR="00E01C38" w:rsidRPr="00765F42">
        <w:rPr>
          <w:rFonts w:ascii="Arial" w:hAnsi="Arial" w:cs="Arial"/>
          <w:sz w:val="20"/>
          <w:szCs w:val="20"/>
        </w:rPr>
        <w:t xml:space="preserve">Tato smlouva </w:t>
      </w:r>
      <w:r w:rsidRPr="00765F42">
        <w:rPr>
          <w:rFonts w:ascii="Arial" w:hAnsi="Arial" w:cs="Arial"/>
          <w:sz w:val="20"/>
          <w:szCs w:val="20"/>
        </w:rPr>
        <w:t>nabývá účinnosti dnem jejího uveřejnění v registru smluv dle § 6 zákona č. 340/2015 Sb.</w:t>
      </w:r>
      <w:r w:rsidR="00D20EB3" w:rsidRPr="00765F42">
        <w:rPr>
          <w:rFonts w:ascii="Arial" w:hAnsi="Arial" w:cs="Arial"/>
          <w:sz w:val="20"/>
          <w:szCs w:val="20"/>
        </w:rPr>
        <w:t xml:space="preserve"> Tuto Smlouvu lze ukončit výpovědí bez udání důvodu. Výpovědní lhůta činí </w:t>
      </w:r>
      <w:r w:rsidR="00B934C7">
        <w:rPr>
          <w:rFonts w:ascii="Arial" w:hAnsi="Arial" w:cs="Arial"/>
          <w:sz w:val="20"/>
          <w:szCs w:val="20"/>
        </w:rPr>
        <w:t xml:space="preserve">dvanáct (12) </w:t>
      </w:r>
      <w:r w:rsidR="00D20EB3" w:rsidRPr="00765F42">
        <w:rPr>
          <w:rFonts w:ascii="Arial" w:hAnsi="Arial" w:cs="Arial"/>
          <w:sz w:val="20"/>
          <w:szCs w:val="20"/>
        </w:rPr>
        <w:t xml:space="preserve">měsíců a </w:t>
      </w:r>
      <w:r w:rsidR="00D20EB3" w:rsidRPr="0027762C">
        <w:rPr>
          <w:rFonts w:ascii="Arial" w:hAnsi="Arial" w:cs="Arial"/>
          <w:sz w:val="20"/>
          <w:szCs w:val="22"/>
        </w:rPr>
        <w:t>začíná</w:t>
      </w:r>
      <w:r w:rsidR="00D20EB3" w:rsidRPr="00765F42">
        <w:rPr>
          <w:rFonts w:ascii="Arial" w:hAnsi="Arial" w:cs="Arial"/>
          <w:sz w:val="20"/>
          <w:szCs w:val="20"/>
        </w:rPr>
        <w:t xml:space="preserve"> běžet prvním dnem kalendářního měsíce následujícího po dni, kdy byla výpověď</w:t>
      </w:r>
      <w:r w:rsidR="00D20EB3" w:rsidRPr="00765F42">
        <w:rPr>
          <w:rFonts w:ascii="Arial" w:hAnsi="Arial" w:cs="Arial"/>
          <w:spacing w:val="-1"/>
          <w:sz w:val="20"/>
          <w:szCs w:val="20"/>
        </w:rPr>
        <w:t xml:space="preserve"> </w:t>
      </w:r>
      <w:r w:rsidR="00D20EB3" w:rsidRPr="00765F42">
        <w:rPr>
          <w:rFonts w:ascii="Arial" w:hAnsi="Arial" w:cs="Arial"/>
          <w:sz w:val="20"/>
          <w:szCs w:val="20"/>
        </w:rPr>
        <w:t>doručena.</w:t>
      </w:r>
      <w:r w:rsidR="00B934C7">
        <w:rPr>
          <w:rFonts w:ascii="Arial" w:hAnsi="Arial" w:cs="Arial"/>
          <w:sz w:val="20"/>
          <w:szCs w:val="20"/>
        </w:rPr>
        <w:t xml:space="preserve"> Délka výpovědní doby byla stanovena dohodou smluvních stran s ohledem na </w:t>
      </w:r>
      <w:r w:rsidR="00D43E5E">
        <w:rPr>
          <w:rFonts w:ascii="Arial" w:hAnsi="Arial" w:cs="Arial"/>
          <w:sz w:val="20"/>
          <w:szCs w:val="20"/>
        </w:rPr>
        <w:t xml:space="preserve">velký rozsah a složitost veřejné zakázky, kdy je nutné alokovat </w:t>
      </w:r>
      <w:r w:rsidR="00F0352D">
        <w:rPr>
          <w:rFonts w:ascii="Arial" w:hAnsi="Arial" w:cs="Arial"/>
          <w:sz w:val="20"/>
          <w:szCs w:val="20"/>
        </w:rPr>
        <w:t>p</w:t>
      </w:r>
      <w:r w:rsidR="00D43E5E">
        <w:rPr>
          <w:rFonts w:ascii="Arial" w:hAnsi="Arial" w:cs="Arial"/>
          <w:sz w:val="20"/>
          <w:szCs w:val="20"/>
        </w:rPr>
        <w:t>říkazníkovy kapacity odborníků v daných oborech stavebnictví pro účely této smlouvy</w:t>
      </w:r>
      <w:r w:rsidR="00C357AF">
        <w:rPr>
          <w:rFonts w:ascii="Arial" w:hAnsi="Arial" w:cs="Arial"/>
          <w:sz w:val="20"/>
          <w:szCs w:val="20"/>
        </w:rPr>
        <w:t xml:space="preserve">. S ohledem na </w:t>
      </w:r>
      <w:r w:rsidR="00D43E5E">
        <w:rPr>
          <w:rFonts w:ascii="Arial" w:hAnsi="Arial" w:cs="Arial"/>
          <w:sz w:val="20"/>
          <w:szCs w:val="20"/>
        </w:rPr>
        <w:t xml:space="preserve">tuto </w:t>
      </w:r>
      <w:r w:rsidR="00C357AF">
        <w:rPr>
          <w:rFonts w:ascii="Arial" w:hAnsi="Arial" w:cs="Arial"/>
          <w:sz w:val="20"/>
          <w:szCs w:val="20"/>
        </w:rPr>
        <w:t xml:space="preserve">skutečnost se </w:t>
      </w:r>
      <w:r w:rsidR="00F0352D">
        <w:rPr>
          <w:rFonts w:ascii="Arial" w:hAnsi="Arial" w:cs="Arial"/>
          <w:sz w:val="20"/>
          <w:szCs w:val="20"/>
        </w:rPr>
        <w:t>p</w:t>
      </w:r>
      <w:r w:rsidR="00C357AF">
        <w:rPr>
          <w:rFonts w:ascii="Arial" w:hAnsi="Arial" w:cs="Arial"/>
          <w:sz w:val="20"/>
          <w:szCs w:val="20"/>
        </w:rPr>
        <w:t xml:space="preserve">říkazce zavazuje v případě, že vypoví tuto smlouvu, pak po celou výpovědní dobu </w:t>
      </w:r>
      <w:r w:rsidR="00083FB2">
        <w:rPr>
          <w:rFonts w:ascii="Arial" w:hAnsi="Arial" w:cs="Arial"/>
          <w:sz w:val="20"/>
          <w:szCs w:val="20"/>
        </w:rPr>
        <w:t xml:space="preserve">využívat </w:t>
      </w:r>
      <w:r w:rsidR="00D43E5E">
        <w:rPr>
          <w:rFonts w:ascii="Arial" w:hAnsi="Arial" w:cs="Arial"/>
          <w:sz w:val="20"/>
          <w:szCs w:val="20"/>
        </w:rPr>
        <w:t>pro</w:t>
      </w:r>
      <w:r w:rsidR="00C26829">
        <w:rPr>
          <w:rFonts w:ascii="Arial" w:hAnsi="Arial" w:cs="Arial"/>
          <w:sz w:val="20"/>
          <w:szCs w:val="20"/>
        </w:rPr>
        <w:t xml:space="preserve"> činnost</w:t>
      </w:r>
      <w:r w:rsidR="00D43E5E">
        <w:rPr>
          <w:rFonts w:ascii="Arial" w:hAnsi="Arial" w:cs="Arial"/>
          <w:sz w:val="20"/>
          <w:szCs w:val="20"/>
        </w:rPr>
        <w:t>i</w:t>
      </w:r>
      <w:r w:rsidR="00C26829">
        <w:rPr>
          <w:rFonts w:ascii="Arial" w:hAnsi="Arial" w:cs="Arial"/>
          <w:sz w:val="20"/>
          <w:szCs w:val="20"/>
        </w:rPr>
        <w:t xml:space="preserve"> tvořící předmět této smlouvy výlučně </w:t>
      </w:r>
      <w:r w:rsidR="00F0352D">
        <w:rPr>
          <w:rFonts w:ascii="Arial" w:hAnsi="Arial" w:cs="Arial"/>
          <w:sz w:val="20"/>
          <w:szCs w:val="20"/>
        </w:rPr>
        <w:t>p</w:t>
      </w:r>
      <w:r w:rsidR="00C26829">
        <w:rPr>
          <w:rFonts w:ascii="Arial" w:hAnsi="Arial" w:cs="Arial"/>
          <w:sz w:val="20"/>
          <w:szCs w:val="20"/>
        </w:rPr>
        <w:t>říkazníka.</w:t>
      </w:r>
    </w:p>
    <w:p w14:paraId="2C292C33" w14:textId="77777777" w:rsidR="00B168E2" w:rsidRPr="0025405B" w:rsidRDefault="00032B8D" w:rsidP="00EB70F6">
      <w:pPr>
        <w:widowControl w:val="0"/>
        <w:numPr>
          <w:ilvl w:val="1"/>
          <w:numId w:val="15"/>
        </w:numPr>
        <w:tabs>
          <w:tab w:val="left" w:pos="567"/>
        </w:tabs>
        <w:adjustRightInd w:val="0"/>
        <w:spacing w:before="120" w:after="120"/>
        <w:ind w:left="567" w:hanging="567"/>
        <w:jc w:val="both"/>
        <w:textAlignment w:val="baseline"/>
        <w:outlineLvl w:val="0"/>
        <w:rPr>
          <w:rFonts w:ascii="Arial" w:hAnsi="Arial" w:cs="Arial"/>
          <w:b/>
          <w:sz w:val="20"/>
          <w:szCs w:val="22"/>
        </w:rPr>
      </w:pPr>
      <w:r w:rsidRPr="00C26829">
        <w:rPr>
          <w:rFonts w:ascii="Arial" w:hAnsi="Arial" w:cs="Arial"/>
          <w:sz w:val="20"/>
          <w:szCs w:val="20"/>
        </w:rPr>
        <w:t xml:space="preserve">Tuto smlouvu </w:t>
      </w:r>
      <w:r w:rsidR="004E5381" w:rsidRPr="00C26829">
        <w:rPr>
          <w:rFonts w:ascii="Arial" w:hAnsi="Arial" w:cs="Arial"/>
          <w:sz w:val="20"/>
          <w:szCs w:val="20"/>
        </w:rPr>
        <w:t xml:space="preserve">je možné měnit, </w:t>
      </w:r>
      <w:r w:rsidR="004E5381" w:rsidRPr="00845174">
        <w:rPr>
          <w:rFonts w:ascii="Arial" w:hAnsi="Arial" w:cs="Arial"/>
          <w:sz w:val="20"/>
          <w:szCs w:val="20"/>
        </w:rPr>
        <w:t>doplnit nebo zrušit</w:t>
      </w:r>
      <w:r w:rsidR="001A5E35" w:rsidRPr="00845174">
        <w:rPr>
          <w:rFonts w:ascii="Arial" w:hAnsi="Arial" w:cs="Arial"/>
          <w:sz w:val="20"/>
          <w:szCs w:val="20"/>
        </w:rPr>
        <w:t xml:space="preserve"> některá její ustanovení</w:t>
      </w:r>
      <w:r w:rsidR="004E5381" w:rsidRPr="00845174">
        <w:rPr>
          <w:rFonts w:ascii="Arial" w:hAnsi="Arial" w:cs="Arial"/>
          <w:sz w:val="20"/>
          <w:szCs w:val="20"/>
        </w:rPr>
        <w:t xml:space="preserve"> pouze písemnými </w:t>
      </w:r>
      <w:r w:rsidR="00C658F4" w:rsidRPr="00845174">
        <w:rPr>
          <w:rFonts w:ascii="Arial" w:hAnsi="Arial" w:cs="Arial"/>
          <w:sz w:val="20"/>
          <w:szCs w:val="20"/>
        </w:rPr>
        <w:t>vzestupně</w:t>
      </w:r>
      <w:r w:rsidR="004E5381" w:rsidRPr="00845174">
        <w:rPr>
          <w:rFonts w:ascii="Arial" w:hAnsi="Arial" w:cs="Arial"/>
          <w:sz w:val="20"/>
          <w:szCs w:val="20"/>
        </w:rPr>
        <w:t xml:space="preserve"> číslovanými</w:t>
      </w:r>
      <w:r w:rsidR="004E5381" w:rsidRPr="0025405B">
        <w:rPr>
          <w:rFonts w:ascii="Arial" w:hAnsi="Arial" w:cs="Arial"/>
          <w:sz w:val="20"/>
          <w:szCs w:val="22"/>
        </w:rPr>
        <w:t xml:space="preserve"> dodatky, jež musí být jako </w:t>
      </w:r>
      <w:r w:rsidR="004E5381" w:rsidRPr="000219A4">
        <w:rPr>
          <w:rFonts w:ascii="Arial" w:hAnsi="Arial" w:cs="Arial"/>
          <w:sz w:val="20"/>
          <w:szCs w:val="20"/>
        </w:rPr>
        <w:t>takové</w:t>
      </w:r>
      <w:r w:rsidR="004E5381" w:rsidRPr="0025405B">
        <w:rPr>
          <w:rFonts w:ascii="Arial" w:hAnsi="Arial" w:cs="Arial"/>
          <w:sz w:val="20"/>
          <w:szCs w:val="22"/>
        </w:rPr>
        <w:t xml:space="preserve"> označeny a potvrzeny oběma účastníky</w:t>
      </w:r>
      <w:r w:rsidR="001A5E35" w:rsidRPr="0025405B">
        <w:rPr>
          <w:rFonts w:ascii="Arial" w:hAnsi="Arial" w:cs="Arial"/>
          <w:sz w:val="20"/>
          <w:szCs w:val="22"/>
        </w:rPr>
        <w:t xml:space="preserve"> této smlouvy</w:t>
      </w:r>
      <w:r w:rsidR="004E5381" w:rsidRPr="0025405B">
        <w:rPr>
          <w:rFonts w:ascii="Arial" w:hAnsi="Arial" w:cs="Arial"/>
          <w:sz w:val="20"/>
          <w:szCs w:val="22"/>
        </w:rPr>
        <w:t xml:space="preserve">. Tyto dodatky podléhají témuž smluvnímu režimu jako </w:t>
      </w:r>
      <w:r w:rsidR="006B199F" w:rsidRPr="0025405B">
        <w:rPr>
          <w:rFonts w:ascii="Arial" w:hAnsi="Arial" w:cs="Arial"/>
          <w:sz w:val="20"/>
          <w:szCs w:val="22"/>
        </w:rPr>
        <w:t>tato smlouva.</w:t>
      </w:r>
    </w:p>
    <w:p w14:paraId="42916948" w14:textId="77777777" w:rsidR="00B168E2" w:rsidRPr="0038744C" w:rsidRDefault="004E5381" w:rsidP="00EB70F6">
      <w:pPr>
        <w:widowControl w:val="0"/>
        <w:numPr>
          <w:ilvl w:val="1"/>
          <w:numId w:val="15"/>
        </w:numPr>
        <w:tabs>
          <w:tab w:val="left" w:pos="567"/>
        </w:tabs>
        <w:adjustRightInd w:val="0"/>
        <w:spacing w:before="120" w:after="120"/>
        <w:ind w:left="567" w:hanging="567"/>
        <w:jc w:val="both"/>
        <w:textAlignment w:val="baseline"/>
        <w:outlineLvl w:val="0"/>
        <w:rPr>
          <w:rFonts w:ascii="Arial" w:hAnsi="Arial" w:cs="Arial"/>
          <w:b/>
          <w:sz w:val="20"/>
          <w:szCs w:val="22"/>
        </w:rPr>
      </w:pPr>
      <w:r w:rsidRPr="008B4BE5">
        <w:rPr>
          <w:rFonts w:ascii="Arial" w:hAnsi="Arial" w:cs="Arial"/>
          <w:sz w:val="20"/>
          <w:szCs w:val="22"/>
        </w:rPr>
        <w:t xml:space="preserve">Smluvní strany </w:t>
      </w:r>
      <w:r w:rsidR="00210FB1" w:rsidRPr="008B4BE5">
        <w:rPr>
          <w:rFonts w:ascii="Arial" w:hAnsi="Arial" w:cs="Arial"/>
          <w:sz w:val="20"/>
          <w:szCs w:val="22"/>
        </w:rPr>
        <w:t>přistupují k</w:t>
      </w:r>
      <w:r w:rsidR="006438DC" w:rsidRPr="008B4BE5">
        <w:rPr>
          <w:rFonts w:ascii="Arial" w:hAnsi="Arial" w:cs="Arial"/>
          <w:sz w:val="20"/>
          <w:szCs w:val="22"/>
        </w:rPr>
        <w:t> </w:t>
      </w:r>
      <w:r w:rsidR="006438DC" w:rsidRPr="000219A4">
        <w:rPr>
          <w:rFonts w:ascii="Arial" w:hAnsi="Arial" w:cs="Arial"/>
          <w:sz w:val="20"/>
          <w:szCs w:val="20"/>
        </w:rPr>
        <w:t>uzavření</w:t>
      </w:r>
      <w:r w:rsidR="006438DC" w:rsidRPr="008B4BE5">
        <w:rPr>
          <w:rFonts w:ascii="Arial" w:hAnsi="Arial" w:cs="Arial"/>
          <w:sz w:val="20"/>
          <w:szCs w:val="22"/>
        </w:rPr>
        <w:t xml:space="preserve"> </w:t>
      </w:r>
      <w:r w:rsidR="006438DC" w:rsidRPr="005A3302">
        <w:rPr>
          <w:rFonts w:ascii="Arial" w:hAnsi="Arial" w:cs="Arial"/>
          <w:sz w:val="20"/>
          <w:szCs w:val="22"/>
        </w:rPr>
        <w:t>této smlouvy</w:t>
      </w:r>
      <w:r w:rsidRPr="005A3302">
        <w:rPr>
          <w:rFonts w:ascii="Arial" w:hAnsi="Arial" w:cs="Arial"/>
          <w:sz w:val="20"/>
          <w:szCs w:val="22"/>
        </w:rPr>
        <w:t xml:space="preserve"> na základě vlastní, dobrovolné vůle a považují jej</w:t>
      </w:r>
      <w:r w:rsidR="006438DC" w:rsidRPr="0038744C">
        <w:rPr>
          <w:rFonts w:ascii="Arial" w:hAnsi="Arial" w:cs="Arial"/>
          <w:sz w:val="20"/>
          <w:szCs w:val="22"/>
        </w:rPr>
        <w:t>í</w:t>
      </w:r>
      <w:r w:rsidRPr="0038744C">
        <w:rPr>
          <w:rFonts w:ascii="Arial" w:hAnsi="Arial" w:cs="Arial"/>
          <w:sz w:val="20"/>
          <w:szCs w:val="22"/>
        </w:rPr>
        <w:t xml:space="preserve"> obsah za ujednání v souladu s </w:t>
      </w:r>
      <w:r w:rsidRPr="000219A4">
        <w:rPr>
          <w:rFonts w:ascii="Arial" w:hAnsi="Arial" w:cs="Arial"/>
          <w:sz w:val="20"/>
          <w:szCs w:val="20"/>
        </w:rPr>
        <w:t>dobrými</w:t>
      </w:r>
      <w:r w:rsidRPr="0038744C">
        <w:rPr>
          <w:rFonts w:ascii="Arial" w:hAnsi="Arial" w:cs="Arial"/>
          <w:sz w:val="20"/>
          <w:szCs w:val="22"/>
        </w:rPr>
        <w:t xml:space="preserve"> mravy a zásadami poctivé obchodní soutěže.</w:t>
      </w:r>
    </w:p>
    <w:p w14:paraId="5F80D74E" w14:textId="77777777" w:rsidR="000E000A" w:rsidRPr="000219A4" w:rsidRDefault="000E000A" w:rsidP="00EB70F6">
      <w:pPr>
        <w:widowControl w:val="0"/>
        <w:numPr>
          <w:ilvl w:val="1"/>
          <w:numId w:val="15"/>
        </w:numPr>
        <w:tabs>
          <w:tab w:val="left" w:pos="567"/>
        </w:tabs>
        <w:adjustRightInd w:val="0"/>
        <w:spacing w:before="120" w:after="120"/>
        <w:ind w:left="567" w:hanging="567"/>
        <w:jc w:val="both"/>
        <w:textAlignment w:val="baseline"/>
        <w:outlineLvl w:val="0"/>
        <w:rPr>
          <w:rFonts w:ascii="Arial" w:hAnsi="Arial" w:cs="Arial"/>
          <w:sz w:val="20"/>
          <w:szCs w:val="20"/>
        </w:rPr>
      </w:pPr>
      <w:r w:rsidRPr="000219A4">
        <w:rPr>
          <w:rFonts w:ascii="Arial" w:hAnsi="Arial" w:cs="Arial"/>
          <w:sz w:val="20"/>
          <w:szCs w:val="20"/>
        </w:rPr>
        <w:t>Příkazník souhlasí s případným uveřejněním podmínek, za jakých byla smlouva uzavřena v rozsahu dle zákona č. 134/2016 Sb., zákona č. 340/2015 Sb. a zákona č. 106/1999 Sb.</w:t>
      </w:r>
    </w:p>
    <w:p w14:paraId="6CD0B79B" w14:textId="15415E6F" w:rsidR="000E000A" w:rsidRPr="000219A4" w:rsidRDefault="000E000A" w:rsidP="00EB70F6">
      <w:pPr>
        <w:widowControl w:val="0"/>
        <w:numPr>
          <w:ilvl w:val="1"/>
          <w:numId w:val="15"/>
        </w:numPr>
        <w:tabs>
          <w:tab w:val="left" w:pos="567"/>
        </w:tabs>
        <w:adjustRightInd w:val="0"/>
        <w:spacing w:before="120" w:after="120"/>
        <w:ind w:left="567" w:hanging="567"/>
        <w:jc w:val="both"/>
        <w:textAlignment w:val="baseline"/>
        <w:outlineLvl w:val="0"/>
        <w:rPr>
          <w:rFonts w:ascii="Arial" w:hAnsi="Arial" w:cs="Arial"/>
          <w:sz w:val="20"/>
          <w:szCs w:val="20"/>
        </w:rPr>
      </w:pPr>
      <w:r w:rsidRPr="000219A4">
        <w:rPr>
          <w:rFonts w:ascii="Arial" w:hAnsi="Arial" w:cs="Arial"/>
          <w:sz w:val="20"/>
          <w:szCs w:val="20"/>
        </w:rPr>
        <w:t>Smluvní strany prohlašují, že žádná část smlouvy nenaplňuje znaky obchodního tajems</w:t>
      </w:r>
      <w:r w:rsidR="00147CF0" w:rsidRPr="000219A4">
        <w:rPr>
          <w:rFonts w:ascii="Arial" w:hAnsi="Arial" w:cs="Arial"/>
          <w:sz w:val="20"/>
          <w:szCs w:val="20"/>
        </w:rPr>
        <w:t xml:space="preserve">tví dle § 504 </w:t>
      </w:r>
      <w:r w:rsidR="00147CF0" w:rsidRPr="000219A4">
        <w:rPr>
          <w:rFonts w:ascii="Arial" w:hAnsi="Arial" w:cs="Arial"/>
          <w:sz w:val="20"/>
          <w:szCs w:val="20"/>
        </w:rPr>
        <w:lastRenderedPageBreak/>
        <w:t>zákona č. 89/2012</w:t>
      </w:r>
      <w:r w:rsidRPr="000219A4">
        <w:rPr>
          <w:rFonts w:ascii="Arial" w:hAnsi="Arial" w:cs="Arial"/>
          <w:sz w:val="20"/>
          <w:szCs w:val="20"/>
        </w:rPr>
        <w:t xml:space="preserve"> Sb., občanský zákoník, ve znění pozdějších předpisů.</w:t>
      </w:r>
    </w:p>
    <w:p w14:paraId="1E20A135" w14:textId="45073FCD" w:rsidR="00B168E2" w:rsidRPr="005A3302" w:rsidRDefault="004E5381" w:rsidP="00EB70F6">
      <w:pPr>
        <w:widowControl w:val="0"/>
        <w:numPr>
          <w:ilvl w:val="1"/>
          <w:numId w:val="15"/>
        </w:numPr>
        <w:tabs>
          <w:tab w:val="left" w:pos="567"/>
        </w:tabs>
        <w:adjustRightInd w:val="0"/>
        <w:spacing w:before="120" w:after="120"/>
        <w:ind w:left="567" w:hanging="567"/>
        <w:jc w:val="both"/>
        <w:textAlignment w:val="baseline"/>
        <w:outlineLvl w:val="0"/>
        <w:rPr>
          <w:rFonts w:ascii="Arial" w:hAnsi="Arial" w:cs="Arial"/>
          <w:b/>
          <w:sz w:val="20"/>
          <w:szCs w:val="20"/>
        </w:rPr>
      </w:pPr>
      <w:r w:rsidRPr="0025405B">
        <w:rPr>
          <w:rFonts w:ascii="Arial" w:hAnsi="Arial" w:cs="Arial"/>
          <w:sz w:val="20"/>
          <w:szCs w:val="20"/>
        </w:rPr>
        <w:t>S</w:t>
      </w:r>
      <w:r w:rsidR="001A5E35" w:rsidRPr="0025405B">
        <w:rPr>
          <w:rFonts w:ascii="Arial" w:hAnsi="Arial" w:cs="Arial"/>
          <w:sz w:val="20"/>
          <w:szCs w:val="20"/>
        </w:rPr>
        <w:t>tyk mezi</w:t>
      </w:r>
      <w:r w:rsidR="000219A4">
        <w:rPr>
          <w:rFonts w:ascii="Arial" w:hAnsi="Arial" w:cs="Arial"/>
          <w:sz w:val="20"/>
          <w:szCs w:val="20"/>
        </w:rPr>
        <w:t xml:space="preserve"> smluvními</w:t>
      </w:r>
      <w:r w:rsidR="001A5E35" w:rsidRPr="0025405B">
        <w:rPr>
          <w:rFonts w:ascii="Arial" w:hAnsi="Arial" w:cs="Arial"/>
          <w:sz w:val="20"/>
          <w:szCs w:val="20"/>
        </w:rPr>
        <w:t xml:space="preserve"> stranami bude písemný (</w:t>
      </w:r>
      <w:r w:rsidRPr="0025405B">
        <w:rPr>
          <w:rFonts w:ascii="Arial" w:hAnsi="Arial" w:cs="Arial"/>
          <w:sz w:val="20"/>
          <w:szCs w:val="20"/>
        </w:rPr>
        <w:t>e-mailem</w:t>
      </w:r>
      <w:r w:rsidR="001A5E35" w:rsidRPr="0025405B">
        <w:rPr>
          <w:rFonts w:ascii="Arial" w:hAnsi="Arial" w:cs="Arial"/>
          <w:sz w:val="20"/>
          <w:szCs w:val="20"/>
        </w:rPr>
        <w:t>, dopisem, datovou schránkou</w:t>
      </w:r>
      <w:r w:rsidR="009E1C9A">
        <w:rPr>
          <w:rFonts w:ascii="Arial" w:hAnsi="Arial" w:cs="Arial"/>
          <w:sz w:val="20"/>
          <w:szCs w:val="20"/>
        </w:rPr>
        <w:t xml:space="preserve">, prostřednictvím datového </w:t>
      </w:r>
      <w:r w:rsidR="00B95909">
        <w:rPr>
          <w:rFonts w:ascii="Arial" w:hAnsi="Arial" w:cs="Arial"/>
          <w:sz w:val="20"/>
          <w:szCs w:val="20"/>
        </w:rPr>
        <w:t>uložiště</w:t>
      </w:r>
      <w:r w:rsidRPr="0025405B">
        <w:rPr>
          <w:rFonts w:ascii="Arial" w:hAnsi="Arial" w:cs="Arial"/>
          <w:sz w:val="20"/>
          <w:szCs w:val="20"/>
        </w:rPr>
        <w:t xml:space="preserve">). Adresy </w:t>
      </w:r>
      <w:r w:rsidR="0078246D" w:rsidRPr="0025405B">
        <w:rPr>
          <w:rFonts w:ascii="Arial" w:hAnsi="Arial" w:cs="Arial"/>
          <w:sz w:val="20"/>
          <w:szCs w:val="20"/>
        </w:rPr>
        <w:t>příkazce</w:t>
      </w:r>
      <w:r w:rsidR="00830AB3" w:rsidRPr="0025405B">
        <w:rPr>
          <w:rFonts w:ascii="Arial" w:hAnsi="Arial" w:cs="Arial"/>
          <w:sz w:val="20"/>
          <w:szCs w:val="20"/>
        </w:rPr>
        <w:t xml:space="preserve"> a </w:t>
      </w:r>
      <w:r w:rsidR="0078246D" w:rsidRPr="0025405B">
        <w:rPr>
          <w:rFonts w:ascii="Arial" w:hAnsi="Arial" w:cs="Arial"/>
          <w:sz w:val="20"/>
          <w:szCs w:val="20"/>
        </w:rPr>
        <w:t>příkazník</w:t>
      </w:r>
      <w:r w:rsidR="001A5E35" w:rsidRPr="008B4BE5">
        <w:rPr>
          <w:rFonts w:ascii="Arial" w:hAnsi="Arial" w:cs="Arial"/>
          <w:sz w:val="20"/>
          <w:szCs w:val="20"/>
        </w:rPr>
        <w:t>a</w:t>
      </w:r>
      <w:r w:rsidRPr="008B4BE5">
        <w:rPr>
          <w:rFonts w:ascii="Arial" w:hAnsi="Arial" w:cs="Arial"/>
          <w:sz w:val="20"/>
          <w:szCs w:val="20"/>
        </w:rPr>
        <w:t xml:space="preserve"> jsou uvedeny v</w:t>
      </w:r>
      <w:r w:rsidR="00830AB3" w:rsidRPr="008B4BE5">
        <w:rPr>
          <w:rFonts w:ascii="Arial" w:hAnsi="Arial" w:cs="Arial"/>
          <w:sz w:val="20"/>
          <w:szCs w:val="20"/>
        </w:rPr>
        <w:t> čl. 1 této smlouvy</w:t>
      </w:r>
      <w:r w:rsidRPr="005A3302">
        <w:rPr>
          <w:rFonts w:ascii="Arial" w:hAnsi="Arial" w:cs="Arial"/>
          <w:sz w:val="20"/>
          <w:szCs w:val="20"/>
        </w:rPr>
        <w:t xml:space="preserve"> a mohou být změněny písemným oznámením, které bude zasláno druhé</w:t>
      </w:r>
      <w:r w:rsidR="00B01381">
        <w:rPr>
          <w:rFonts w:ascii="Arial" w:hAnsi="Arial" w:cs="Arial"/>
          <w:sz w:val="20"/>
          <w:szCs w:val="20"/>
        </w:rPr>
        <w:t xml:space="preserve"> smluvní</w:t>
      </w:r>
      <w:r w:rsidRPr="005A3302">
        <w:rPr>
          <w:rFonts w:ascii="Arial" w:hAnsi="Arial" w:cs="Arial"/>
          <w:sz w:val="20"/>
          <w:szCs w:val="20"/>
        </w:rPr>
        <w:t xml:space="preserve"> straně. </w:t>
      </w:r>
      <w:r w:rsidR="0076608A">
        <w:rPr>
          <w:rFonts w:ascii="Arial" w:hAnsi="Arial" w:cs="Arial"/>
          <w:sz w:val="20"/>
          <w:szCs w:val="20"/>
        </w:rPr>
        <w:t xml:space="preserve">Smluvní strany se dohodly, že za </w:t>
      </w:r>
      <w:r w:rsidRPr="005A3302">
        <w:rPr>
          <w:rFonts w:ascii="Arial" w:hAnsi="Arial" w:cs="Arial"/>
          <w:sz w:val="20"/>
          <w:szCs w:val="20"/>
        </w:rPr>
        <w:t>doklad o doručení bude považován podpis na kopii průvodního dopisu při osobním doručení nebo potvrzení pošty o doručení</w:t>
      </w:r>
      <w:r w:rsidR="00C658F4">
        <w:rPr>
          <w:rFonts w:ascii="Arial" w:hAnsi="Arial" w:cs="Arial"/>
          <w:sz w:val="20"/>
          <w:szCs w:val="20"/>
        </w:rPr>
        <w:t xml:space="preserve">, nebo </w:t>
      </w:r>
      <w:r w:rsidR="00C658F4">
        <w:rPr>
          <w:rFonts w:ascii="Arial" w:hAnsi="Arial" w:cs="Arial"/>
          <w:noProof/>
          <w:sz w:val="20"/>
          <w:szCs w:val="20"/>
        </w:rPr>
        <w:t>pokud jedna s</w:t>
      </w:r>
      <w:r w:rsidR="00C658F4" w:rsidRPr="00776CB1">
        <w:rPr>
          <w:rFonts w:ascii="Arial" w:hAnsi="Arial" w:cs="Arial"/>
          <w:noProof/>
          <w:sz w:val="20"/>
          <w:szCs w:val="20"/>
        </w:rPr>
        <w:t>mluvní strana zásilku nepřevezme, uplynutím tří pracovních dnů od data uložení zásilky na</w:t>
      </w:r>
      <w:r w:rsidR="00C658F4">
        <w:rPr>
          <w:rFonts w:ascii="Arial" w:hAnsi="Arial" w:cs="Arial"/>
          <w:noProof/>
          <w:sz w:val="20"/>
          <w:szCs w:val="20"/>
        </w:rPr>
        <w:t xml:space="preserve"> dodací poště adresáta nebo v den, kdy s</w:t>
      </w:r>
      <w:r w:rsidR="00C658F4" w:rsidRPr="00776CB1">
        <w:rPr>
          <w:rFonts w:ascii="Arial" w:hAnsi="Arial" w:cs="Arial"/>
          <w:noProof/>
          <w:sz w:val="20"/>
          <w:szCs w:val="20"/>
        </w:rPr>
        <w:t>mluvní strana odmítne převzetí poštovní zásilky, přičemž důkazem o zaslání pošt</w:t>
      </w:r>
      <w:r w:rsidR="00C658F4">
        <w:rPr>
          <w:rFonts w:ascii="Arial" w:hAnsi="Arial" w:cs="Arial"/>
          <w:noProof/>
          <w:sz w:val="20"/>
          <w:szCs w:val="20"/>
        </w:rPr>
        <w:t>ou bude potvrzený podací lístek.</w:t>
      </w:r>
    </w:p>
    <w:p w14:paraId="64D5374F" w14:textId="77777777" w:rsidR="007270EB" w:rsidRPr="0038744C" w:rsidRDefault="007270EB" w:rsidP="00EB70F6">
      <w:pPr>
        <w:widowControl w:val="0"/>
        <w:numPr>
          <w:ilvl w:val="1"/>
          <w:numId w:val="15"/>
        </w:numPr>
        <w:tabs>
          <w:tab w:val="left" w:pos="567"/>
        </w:tabs>
        <w:adjustRightInd w:val="0"/>
        <w:spacing w:before="120" w:after="120"/>
        <w:ind w:left="567" w:hanging="567"/>
        <w:jc w:val="both"/>
        <w:textAlignment w:val="baseline"/>
        <w:outlineLvl w:val="0"/>
        <w:rPr>
          <w:rFonts w:ascii="Arial" w:hAnsi="Arial" w:cs="Arial"/>
          <w:color w:val="000000"/>
          <w:sz w:val="20"/>
          <w:szCs w:val="20"/>
        </w:rPr>
      </w:pPr>
      <w:r w:rsidRPr="0038744C">
        <w:rPr>
          <w:rFonts w:ascii="Arial" w:hAnsi="Arial" w:cs="Arial"/>
          <w:color w:val="000000"/>
          <w:sz w:val="20"/>
          <w:szCs w:val="20"/>
        </w:rPr>
        <w:t xml:space="preserve">Případná </w:t>
      </w:r>
      <w:r w:rsidRPr="000219A4">
        <w:rPr>
          <w:rFonts w:ascii="Arial" w:hAnsi="Arial" w:cs="Arial"/>
          <w:sz w:val="20"/>
          <w:szCs w:val="20"/>
        </w:rPr>
        <w:t>neplatnost</w:t>
      </w:r>
      <w:r w:rsidRPr="0038744C">
        <w:rPr>
          <w:rFonts w:ascii="Arial" w:hAnsi="Arial" w:cs="Arial"/>
          <w:color w:val="000000"/>
          <w:sz w:val="20"/>
          <w:szCs w:val="20"/>
        </w:rPr>
        <w:t xml:space="preserve"> některého ustanovení této smlouvy nemá za následek neplatnost ostatních ustanovení.</w:t>
      </w:r>
    </w:p>
    <w:p w14:paraId="62B7AF5C" w14:textId="77777777" w:rsidR="008020D6" w:rsidRPr="006438DC" w:rsidRDefault="008020D6" w:rsidP="00EB70F6">
      <w:pPr>
        <w:widowControl w:val="0"/>
        <w:numPr>
          <w:ilvl w:val="1"/>
          <w:numId w:val="15"/>
        </w:numPr>
        <w:tabs>
          <w:tab w:val="left" w:pos="567"/>
        </w:tabs>
        <w:adjustRightInd w:val="0"/>
        <w:spacing w:before="120" w:after="120"/>
        <w:ind w:left="567" w:hanging="567"/>
        <w:jc w:val="both"/>
        <w:textAlignment w:val="baseline"/>
        <w:outlineLvl w:val="0"/>
        <w:rPr>
          <w:rFonts w:ascii="Arial" w:hAnsi="Arial" w:cs="Arial"/>
          <w:b/>
          <w:sz w:val="20"/>
          <w:szCs w:val="20"/>
        </w:rPr>
      </w:pPr>
      <w:r>
        <w:rPr>
          <w:rFonts w:ascii="Arial" w:hAnsi="Arial" w:cs="Arial"/>
          <w:sz w:val="20"/>
          <w:szCs w:val="20"/>
        </w:rPr>
        <w:t>V souladu s § 1801 zákona č. 89/2012 Sb., občanský zákoník, v platném znění, se ve smluvním vztahu založeném touto smlouvou vylučuje použití § 1799 a § 1800 z. č. 89/2012 Sb.</w:t>
      </w:r>
    </w:p>
    <w:p w14:paraId="3BCF3836" w14:textId="77777777" w:rsidR="004E237C" w:rsidRPr="003232D3" w:rsidRDefault="003232D3" w:rsidP="00EB70F6">
      <w:pPr>
        <w:widowControl w:val="0"/>
        <w:numPr>
          <w:ilvl w:val="1"/>
          <w:numId w:val="15"/>
        </w:numPr>
        <w:tabs>
          <w:tab w:val="left" w:pos="567"/>
        </w:tabs>
        <w:adjustRightInd w:val="0"/>
        <w:spacing w:before="120" w:after="120"/>
        <w:ind w:left="567" w:hanging="567"/>
        <w:jc w:val="both"/>
        <w:textAlignment w:val="baseline"/>
        <w:outlineLvl w:val="0"/>
        <w:rPr>
          <w:rFonts w:ascii="Arial" w:hAnsi="Arial" w:cs="Arial"/>
          <w:sz w:val="20"/>
          <w:szCs w:val="22"/>
        </w:rPr>
      </w:pPr>
      <w:r w:rsidRPr="00095792">
        <w:rPr>
          <w:rFonts w:ascii="Arial" w:hAnsi="Arial" w:cs="Arial"/>
          <w:sz w:val="20"/>
          <w:szCs w:val="20"/>
        </w:rPr>
        <w:t>Příkazník</w:t>
      </w:r>
      <w:r w:rsidRPr="003232D3">
        <w:rPr>
          <w:rFonts w:ascii="Arial" w:hAnsi="Arial" w:cs="Arial"/>
          <w:sz w:val="20"/>
          <w:szCs w:val="22"/>
        </w:rPr>
        <w:t xml:space="preserve"> podpisem smlouvy prohlašuje, že není</w:t>
      </w:r>
      <w:r w:rsidR="004E237C" w:rsidRPr="003232D3">
        <w:rPr>
          <w:rFonts w:ascii="Arial" w:hAnsi="Arial" w:cs="Arial"/>
          <w:sz w:val="20"/>
          <w:szCs w:val="22"/>
        </w:rPr>
        <w:t xml:space="preserve"> dodavatelem stavby ani osobou s dodavatelem stavby propojenou ve smyslu § </w:t>
      </w:r>
      <w:r w:rsidR="001A5E35" w:rsidRPr="000219A4">
        <w:rPr>
          <w:rFonts w:ascii="Arial" w:hAnsi="Arial" w:cs="Arial"/>
          <w:sz w:val="20"/>
          <w:szCs w:val="20"/>
        </w:rPr>
        <w:t>318</w:t>
      </w:r>
      <w:r w:rsidR="001A5E35" w:rsidRPr="003232D3">
        <w:rPr>
          <w:rFonts w:ascii="Arial" w:hAnsi="Arial" w:cs="Arial"/>
          <w:sz w:val="20"/>
          <w:szCs w:val="22"/>
        </w:rPr>
        <w:t xml:space="preserve"> a n</w:t>
      </w:r>
      <w:r w:rsidR="00C658F4">
        <w:rPr>
          <w:rFonts w:ascii="Arial" w:hAnsi="Arial" w:cs="Arial"/>
          <w:sz w:val="20"/>
          <w:szCs w:val="22"/>
        </w:rPr>
        <w:t>ásl</w:t>
      </w:r>
      <w:r w:rsidR="001A5E35" w:rsidRPr="003232D3">
        <w:rPr>
          <w:rFonts w:ascii="Arial" w:hAnsi="Arial" w:cs="Arial"/>
          <w:sz w:val="20"/>
          <w:szCs w:val="22"/>
        </w:rPr>
        <w:t>.</w:t>
      </w:r>
      <w:r w:rsidR="004E237C" w:rsidRPr="003232D3">
        <w:rPr>
          <w:rFonts w:ascii="Arial" w:hAnsi="Arial" w:cs="Arial"/>
          <w:sz w:val="20"/>
          <w:szCs w:val="22"/>
        </w:rPr>
        <w:t xml:space="preserve"> zákona č. </w:t>
      </w:r>
      <w:r w:rsidR="001A5E35" w:rsidRPr="003232D3">
        <w:rPr>
          <w:rFonts w:ascii="Arial" w:hAnsi="Arial" w:cs="Arial"/>
          <w:sz w:val="20"/>
          <w:szCs w:val="22"/>
        </w:rPr>
        <w:t>90/2012</w:t>
      </w:r>
      <w:r w:rsidR="004E237C" w:rsidRPr="003232D3">
        <w:rPr>
          <w:rFonts w:ascii="Arial" w:hAnsi="Arial" w:cs="Arial"/>
          <w:sz w:val="20"/>
          <w:szCs w:val="22"/>
        </w:rPr>
        <w:t xml:space="preserve"> Sb., </w:t>
      </w:r>
      <w:r w:rsidR="001A5E35" w:rsidRPr="003232D3">
        <w:rPr>
          <w:rFonts w:ascii="Arial" w:hAnsi="Arial" w:cs="Arial"/>
          <w:sz w:val="20"/>
          <w:szCs w:val="22"/>
        </w:rPr>
        <w:t>o obchodních společnostech a družstvech (zákon o obchodních korporacích)</w:t>
      </w:r>
      <w:r w:rsidR="004E237C" w:rsidRPr="003232D3">
        <w:rPr>
          <w:rFonts w:ascii="Arial" w:hAnsi="Arial" w:cs="Arial"/>
          <w:sz w:val="20"/>
          <w:szCs w:val="22"/>
        </w:rPr>
        <w:t>.</w:t>
      </w:r>
    </w:p>
    <w:p w14:paraId="17AC36A7" w14:textId="564F4017" w:rsidR="00B168E2" w:rsidRDefault="007D4045" w:rsidP="00EB70F6">
      <w:pPr>
        <w:widowControl w:val="0"/>
        <w:numPr>
          <w:ilvl w:val="1"/>
          <w:numId w:val="15"/>
        </w:numPr>
        <w:tabs>
          <w:tab w:val="left" w:pos="567"/>
        </w:tabs>
        <w:adjustRightInd w:val="0"/>
        <w:spacing w:before="120" w:after="120"/>
        <w:ind w:left="567" w:hanging="567"/>
        <w:jc w:val="both"/>
        <w:textAlignment w:val="baseline"/>
        <w:outlineLvl w:val="0"/>
        <w:rPr>
          <w:rFonts w:ascii="Arial" w:hAnsi="Arial" w:cs="Arial"/>
          <w:b/>
          <w:sz w:val="20"/>
          <w:szCs w:val="22"/>
        </w:rPr>
      </w:pPr>
      <w:r w:rsidRPr="003232D3">
        <w:rPr>
          <w:rFonts w:ascii="Arial" w:hAnsi="Arial" w:cs="Arial"/>
          <w:sz w:val="20"/>
          <w:szCs w:val="22"/>
        </w:rPr>
        <w:t xml:space="preserve">Tato smlouva se </w:t>
      </w:r>
      <w:r w:rsidRPr="000219A4">
        <w:rPr>
          <w:rFonts w:ascii="Arial" w:hAnsi="Arial" w:cs="Arial"/>
          <w:sz w:val="20"/>
          <w:szCs w:val="20"/>
        </w:rPr>
        <w:t>vyhotovuje</w:t>
      </w:r>
      <w:r w:rsidR="004E5381" w:rsidRPr="003232D3">
        <w:rPr>
          <w:rFonts w:ascii="Arial" w:hAnsi="Arial" w:cs="Arial"/>
          <w:sz w:val="20"/>
          <w:szCs w:val="22"/>
        </w:rPr>
        <w:t xml:space="preserve"> v </w:t>
      </w:r>
      <w:r w:rsidR="00541B9A">
        <w:rPr>
          <w:rFonts w:ascii="Arial" w:hAnsi="Arial" w:cs="Arial"/>
          <w:b/>
          <w:sz w:val="20"/>
          <w:szCs w:val="22"/>
        </w:rPr>
        <w:t>4</w:t>
      </w:r>
      <w:r w:rsidR="00541B9A" w:rsidRPr="003232D3">
        <w:rPr>
          <w:rFonts w:ascii="Arial" w:hAnsi="Arial" w:cs="Arial"/>
          <w:b/>
          <w:sz w:val="20"/>
          <w:szCs w:val="22"/>
        </w:rPr>
        <w:t xml:space="preserve"> </w:t>
      </w:r>
      <w:r w:rsidR="004E5381" w:rsidRPr="003232D3">
        <w:rPr>
          <w:rFonts w:ascii="Arial" w:hAnsi="Arial" w:cs="Arial"/>
          <w:b/>
          <w:sz w:val="20"/>
          <w:szCs w:val="22"/>
        </w:rPr>
        <w:t>vyhotoveních</w:t>
      </w:r>
      <w:r w:rsidR="004E5381" w:rsidRPr="003232D3">
        <w:rPr>
          <w:rFonts w:ascii="Arial" w:hAnsi="Arial" w:cs="Arial"/>
          <w:sz w:val="20"/>
          <w:szCs w:val="22"/>
        </w:rPr>
        <w:t xml:space="preserve"> v</w:t>
      </w:r>
      <w:r w:rsidR="004E5381" w:rsidRPr="00B168E2">
        <w:rPr>
          <w:rFonts w:ascii="Arial" w:hAnsi="Arial" w:cs="Arial"/>
          <w:sz w:val="20"/>
          <w:szCs w:val="22"/>
        </w:rPr>
        <w:t xml:space="preserve"> české verzi, z nichž </w:t>
      </w:r>
      <w:r w:rsidR="0078246D">
        <w:rPr>
          <w:rFonts w:ascii="Arial" w:hAnsi="Arial" w:cs="Arial"/>
          <w:sz w:val="20"/>
          <w:szCs w:val="22"/>
        </w:rPr>
        <w:t>příkazce</w:t>
      </w:r>
      <w:r>
        <w:rPr>
          <w:rFonts w:ascii="Arial" w:hAnsi="Arial" w:cs="Arial"/>
          <w:sz w:val="20"/>
          <w:szCs w:val="22"/>
        </w:rPr>
        <w:t xml:space="preserve"> </w:t>
      </w:r>
      <w:r w:rsidR="004E5381" w:rsidRPr="00B168E2">
        <w:rPr>
          <w:rFonts w:ascii="Arial" w:hAnsi="Arial" w:cs="Arial"/>
          <w:sz w:val="20"/>
          <w:szCs w:val="22"/>
        </w:rPr>
        <w:t xml:space="preserve">obdrží </w:t>
      </w:r>
      <w:r w:rsidR="00541B9A">
        <w:rPr>
          <w:rFonts w:ascii="Arial" w:hAnsi="Arial" w:cs="Arial"/>
          <w:sz w:val="20"/>
          <w:szCs w:val="22"/>
        </w:rPr>
        <w:t>2</w:t>
      </w:r>
      <w:r w:rsidR="00541B9A" w:rsidRPr="00B168E2">
        <w:rPr>
          <w:rFonts w:ascii="Arial" w:hAnsi="Arial" w:cs="Arial"/>
          <w:sz w:val="20"/>
          <w:szCs w:val="22"/>
        </w:rPr>
        <w:t xml:space="preserve"> </w:t>
      </w:r>
      <w:r w:rsidR="004E5381" w:rsidRPr="00B168E2">
        <w:rPr>
          <w:rFonts w:ascii="Arial" w:hAnsi="Arial" w:cs="Arial"/>
          <w:sz w:val="20"/>
          <w:szCs w:val="22"/>
        </w:rPr>
        <w:t xml:space="preserve">stejnopisy a </w:t>
      </w:r>
      <w:r w:rsidR="0078246D">
        <w:rPr>
          <w:rFonts w:ascii="Arial" w:hAnsi="Arial" w:cs="Arial"/>
          <w:sz w:val="20"/>
          <w:szCs w:val="22"/>
        </w:rPr>
        <w:t>příkazník</w:t>
      </w:r>
      <w:r w:rsidR="004E5381" w:rsidRPr="00B168E2">
        <w:rPr>
          <w:rFonts w:ascii="Arial" w:hAnsi="Arial" w:cs="Arial"/>
          <w:sz w:val="20"/>
          <w:szCs w:val="22"/>
        </w:rPr>
        <w:t xml:space="preserve"> </w:t>
      </w:r>
      <w:r w:rsidR="0025405B">
        <w:rPr>
          <w:rFonts w:ascii="Arial" w:hAnsi="Arial" w:cs="Arial"/>
          <w:sz w:val="20"/>
          <w:szCs w:val="22"/>
        </w:rPr>
        <w:t>2</w:t>
      </w:r>
      <w:r w:rsidR="0025405B" w:rsidRPr="00B168E2">
        <w:rPr>
          <w:rFonts w:ascii="Arial" w:hAnsi="Arial" w:cs="Arial"/>
          <w:sz w:val="20"/>
          <w:szCs w:val="22"/>
        </w:rPr>
        <w:t xml:space="preserve"> </w:t>
      </w:r>
      <w:r w:rsidR="004E5381" w:rsidRPr="00B168E2">
        <w:rPr>
          <w:rFonts w:ascii="Arial" w:hAnsi="Arial" w:cs="Arial"/>
          <w:sz w:val="20"/>
          <w:szCs w:val="22"/>
        </w:rPr>
        <w:t>stejnopis.</w:t>
      </w:r>
    </w:p>
    <w:p w14:paraId="26F7309A" w14:textId="42E11BF4" w:rsidR="003D4785" w:rsidRPr="00095792" w:rsidRDefault="003D4785" w:rsidP="00095792">
      <w:pPr>
        <w:widowControl w:val="0"/>
        <w:adjustRightInd w:val="0"/>
        <w:spacing w:before="120" w:after="120"/>
        <w:ind w:left="567"/>
        <w:jc w:val="both"/>
        <w:textAlignment w:val="baseline"/>
        <w:outlineLvl w:val="0"/>
        <w:rPr>
          <w:rFonts w:ascii="Arial" w:hAnsi="Arial" w:cs="Arial"/>
          <w:sz w:val="20"/>
          <w:szCs w:val="20"/>
        </w:rPr>
      </w:pPr>
    </w:p>
    <w:p w14:paraId="034287A6" w14:textId="5E2C5A59" w:rsidR="00F0352D" w:rsidRDefault="009769B2" w:rsidP="009769B2">
      <w:pPr>
        <w:widowControl w:val="0"/>
        <w:tabs>
          <w:tab w:val="left" w:pos="5670"/>
        </w:tabs>
        <w:adjustRightInd w:val="0"/>
        <w:spacing w:before="240" w:after="240"/>
        <w:ind w:left="709"/>
        <w:jc w:val="both"/>
        <w:textAlignment w:val="baseline"/>
        <w:outlineLvl w:val="0"/>
        <w:rPr>
          <w:rFonts w:ascii="Arial" w:hAnsi="Arial" w:cs="Arial"/>
          <w:sz w:val="20"/>
          <w:szCs w:val="20"/>
        </w:rPr>
      </w:pPr>
      <w:r>
        <w:rPr>
          <w:rFonts w:ascii="Arial" w:hAnsi="Arial" w:cs="Arial"/>
          <w:sz w:val="20"/>
          <w:szCs w:val="20"/>
        </w:rPr>
        <w:t>V ………… dne ………..</w:t>
      </w:r>
      <w:r>
        <w:rPr>
          <w:rFonts w:ascii="Arial" w:hAnsi="Arial" w:cs="Arial"/>
          <w:sz w:val="20"/>
          <w:szCs w:val="20"/>
        </w:rPr>
        <w:tab/>
        <w:t>V …………….. dne …………….</w:t>
      </w:r>
    </w:p>
    <w:p w14:paraId="16DEAA7A" w14:textId="140A9455" w:rsidR="009769B2" w:rsidRDefault="009769B2" w:rsidP="009769B2">
      <w:pPr>
        <w:widowControl w:val="0"/>
        <w:tabs>
          <w:tab w:val="left" w:pos="5670"/>
        </w:tabs>
        <w:adjustRightInd w:val="0"/>
        <w:spacing w:before="960"/>
        <w:ind w:left="709"/>
        <w:jc w:val="both"/>
        <w:textAlignment w:val="baseline"/>
        <w:outlineLvl w:val="0"/>
        <w:rPr>
          <w:rFonts w:ascii="Arial" w:hAnsi="Arial" w:cs="Arial"/>
          <w:sz w:val="20"/>
          <w:szCs w:val="20"/>
        </w:rPr>
      </w:pPr>
      <w:r>
        <w:rPr>
          <w:rFonts w:ascii="Arial" w:hAnsi="Arial" w:cs="Arial"/>
          <w:sz w:val="20"/>
          <w:szCs w:val="20"/>
        </w:rPr>
        <w:t>…………………………..</w:t>
      </w:r>
      <w:r>
        <w:rPr>
          <w:rFonts w:ascii="Arial" w:hAnsi="Arial" w:cs="Arial"/>
          <w:sz w:val="20"/>
          <w:szCs w:val="20"/>
        </w:rPr>
        <w:tab/>
        <w:t>……………………………</w:t>
      </w:r>
    </w:p>
    <w:p w14:paraId="100A2454" w14:textId="3C3AD319" w:rsidR="009769B2" w:rsidRPr="009769B2" w:rsidRDefault="009769B2" w:rsidP="009769B2">
      <w:pPr>
        <w:widowControl w:val="0"/>
        <w:tabs>
          <w:tab w:val="left" w:pos="5670"/>
        </w:tabs>
        <w:adjustRightInd w:val="0"/>
        <w:spacing w:before="240" w:after="240"/>
        <w:ind w:left="709"/>
        <w:jc w:val="both"/>
        <w:textAlignment w:val="baseline"/>
        <w:outlineLvl w:val="0"/>
        <w:rPr>
          <w:rFonts w:ascii="Arial" w:hAnsi="Arial" w:cs="Arial"/>
          <w:sz w:val="20"/>
          <w:szCs w:val="20"/>
        </w:rPr>
      </w:pPr>
      <w:r>
        <w:rPr>
          <w:rFonts w:ascii="Arial" w:hAnsi="Arial" w:cs="Arial"/>
          <w:sz w:val="20"/>
          <w:szCs w:val="20"/>
        </w:rPr>
        <w:t>za příkazce ….</w:t>
      </w:r>
      <w:r>
        <w:rPr>
          <w:rFonts w:ascii="Arial" w:hAnsi="Arial" w:cs="Arial"/>
          <w:sz w:val="20"/>
          <w:szCs w:val="20"/>
        </w:rPr>
        <w:tab/>
        <w:t>za příkazníka ….</w:t>
      </w:r>
    </w:p>
    <w:sectPr w:rsidR="009769B2" w:rsidRPr="009769B2" w:rsidSect="002266DC">
      <w:headerReference w:type="default" r:id="rId11"/>
      <w:footerReference w:type="default" r:id="rId12"/>
      <w:headerReference w:type="first" r:id="rId13"/>
      <w:pgSz w:w="11906" w:h="16838"/>
      <w:pgMar w:top="1304" w:right="1134" w:bottom="141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1067" w14:textId="77777777" w:rsidR="002D34EA" w:rsidRDefault="002D34EA">
      <w:r>
        <w:separator/>
      </w:r>
    </w:p>
  </w:endnote>
  <w:endnote w:type="continuationSeparator" w:id="0">
    <w:p w14:paraId="4ADBB81A" w14:textId="77777777" w:rsidR="002D34EA" w:rsidRDefault="002D34EA">
      <w:r>
        <w:continuationSeparator/>
      </w:r>
    </w:p>
  </w:endnote>
  <w:endnote w:type="continuationNotice" w:id="1">
    <w:p w14:paraId="302AD0FB" w14:textId="77777777" w:rsidR="002D34EA" w:rsidRDefault="002D3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3210" w14:textId="77777777" w:rsidR="003C58BB" w:rsidRDefault="003C58BB" w:rsidP="00951584">
    <w:pPr>
      <w:pStyle w:val="Zpat"/>
      <w:spacing w:line="120" w:lineRule="auto"/>
      <w:jc w:val="center"/>
      <w:rPr>
        <w:rStyle w:val="slostrnky"/>
      </w:rPr>
    </w:pPr>
  </w:p>
  <w:p w14:paraId="6F9D3CB1" w14:textId="089CDCC5" w:rsidR="003C58BB" w:rsidRDefault="003C58BB">
    <w:pPr>
      <w:pStyle w:val="Zpat"/>
      <w:jc w:val="center"/>
    </w:pPr>
    <w:r w:rsidRPr="002C7E80">
      <w:rPr>
        <w:rStyle w:val="slostrnky"/>
        <w:rFonts w:ascii="Arial" w:hAnsi="Arial" w:cs="Arial"/>
        <w:sz w:val="20"/>
        <w:szCs w:val="20"/>
      </w:rPr>
      <w:t>Strana</w:t>
    </w:r>
    <w:r>
      <w:rPr>
        <w:rStyle w:val="slostrnky"/>
      </w:rPr>
      <w:t xml:space="preserve"> </w:t>
    </w:r>
    <w:r>
      <w:rPr>
        <w:rStyle w:val="slostrnky"/>
      </w:rPr>
      <w:fldChar w:fldCharType="begin"/>
    </w:r>
    <w:r>
      <w:rPr>
        <w:rStyle w:val="slostrnky"/>
      </w:rPr>
      <w:instrText xml:space="preserve"> PAGE </w:instrText>
    </w:r>
    <w:r>
      <w:rPr>
        <w:rStyle w:val="slostrnky"/>
      </w:rPr>
      <w:fldChar w:fldCharType="separate"/>
    </w:r>
    <w:r w:rsidR="0038000C">
      <w:rPr>
        <w:rStyle w:val="slostrnky"/>
        <w:noProof/>
      </w:rPr>
      <w:t>13</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E744" w14:textId="77777777" w:rsidR="002D34EA" w:rsidRDefault="002D34EA">
      <w:r>
        <w:separator/>
      </w:r>
    </w:p>
  </w:footnote>
  <w:footnote w:type="continuationSeparator" w:id="0">
    <w:p w14:paraId="57CAA91F" w14:textId="77777777" w:rsidR="002D34EA" w:rsidRDefault="002D34EA">
      <w:r>
        <w:continuationSeparator/>
      </w:r>
    </w:p>
  </w:footnote>
  <w:footnote w:type="continuationNotice" w:id="1">
    <w:p w14:paraId="319BD7E8" w14:textId="77777777" w:rsidR="002D34EA" w:rsidRDefault="002D34EA"/>
  </w:footnote>
  <w:footnote w:id="2">
    <w:p w14:paraId="377A9F58" w14:textId="2BBE71CB" w:rsidR="00E06743" w:rsidRDefault="00E06743" w:rsidP="00BB68C0">
      <w:pPr>
        <w:pStyle w:val="Textpoznpodarou"/>
        <w:jc w:val="both"/>
      </w:pPr>
      <w:r>
        <w:rPr>
          <w:rStyle w:val="Znakapoznpodarou"/>
        </w:rPr>
        <w:footnoteRef/>
      </w:r>
      <w:r>
        <w:t xml:space="preserve"> Jedná se o hodnotící kritérium č. 1</w:t>
      </w:r>
      <w:r w:rsidR="00C877B5">
        <w:t xml:space="preserve"> – </w:t>
      </w:r>
      <w:r w:rsidR="00C877B5" w:rsidRPr="00C877B5">
        <w:t>Nabídková cena v Kč bez DPH za hodinu činnosti TDS prováděné autorizovanou osobou</w:t>
      </w:r>
      <w:r w:rsidR="00C877B5">
        <w:t>. Doplní účastník zadávacího řízení a poté tuto poznámku vymaže.</w:t>
      </w:r>
    </w:p>
  </w:footnote>
  <w:footnote w:id="3">
    <w:p w14:paraId="34BAE45D" w14:textId="49A0ED47" w:rsidR="00C877B5" w:rsidRDefault="00C877B5" w:rsidP="00BB68C0">
      <w:pPr>
        <w:pStyle w:val="Textpoznpodarou"/>
        <w:jc w:val="both"/>
      </w:pPr>
      <w:r>
        <w:rPr>
          <w:rStyle w:val="Znakapoznpodarou"/>
        </w:rPr>
        <w:footnoteRef/>
      </w:r>
      <w:r>
        <w:t xml:space="preserve"> Jedná se o hodnotící kritérium č. </w:t>
      </w:r>
      <w:r w:rsidR="00F315FB">
        <w:t>2</w:t>
      </w:r>
      <w:r>
        <w:t xml:space="preserve"> – </w:t>
      </w:r>
      <w:r w:rsidR="008041B4" w:rsidRPr="008041B4">
        <w:t>Nabídková cena v Kč bez DPH za hodinu činnosti prováděné koordinátorem BOZP</w:t>
      </w:r>
      <w:r>
        <w:t>. Doplní účastník zadávacího řízení a poté tuto poznámku vymaže.</w:t>
      </w:r>
    </w:p>
  </w:footnote>
  <w:footnote w:id="4">
    <w:p w14:paraId="0B954115" w14:textId="382727ED" w:rsidR="00F315FB" w:rsidRDefault="00F315FB" w:rsidP="00BB68C0">
      <w:pPr>
        <w:pStyle w:val="Textpoznpodarou"/>
        <w:jc w:val="both"/>
      </w:pPr>
      <w:r>
        <w:rPr>
          <w:rStyle w:val="Znakapoznpodarou"/>
        </w:rPr>
        <w:footnoteRef/>
      </w:r>
      <w:r>
        <w:t xml:space="preserve"> Jedná se o hodnotící kritérium č. </w:t>
      </w:r>
      <w:r w:rsidR="00BB68C0">
        <w:t>3</w:t>
      </w:r>
      <w:r>
        <w:t xml:space="preserve"> – </w:t>
      </w:r>
      <w:r w:rsidR="00BB68C0" w:rsidRPr="00BB68C0">
        <w:t>Nabídková cena v Kč bez DPH za hodinu činnosti prováděné administrativním pracovníkem</w:t>
      </w:r>
      <w:r>
        <w:t>. Doplní účastník zadávacího řízení a poté tuto poznámku vymaže.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6D28" w14:textId="76D9731B" w:rsidR="003C58BB" w:rsidRPr="00E520B3" w:rsidRDefault="003C58BB" w:rsidP="00795E86">
    <w:pPr>
      <w:pStyle w:val="Zhlav"/>
      <w:tabs>
        <w:tab w:val="clear" w:pos="4536"/>
        <w:tab w:val="clear" w:pos="9072"/>
        <w:tab w:val="center" w:pos="7230"/>
      </w:tabs>
      <w:ind w:left="7080"/>
      <w:rPr>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9DBF" w14:textId="77777777" w:rsidR="003C58BB" w:rsidRDefault="003C58BB">
    <w:pPr>
      <w:pStyle w:val="Zhlav"/>
      <w:jc w:val="right"/>
    </w:pPr>
    <w:r w:rsidRPr="003F5C75">
      <w:rPr>
        <w:rFonts w:ascii="Arial" w:hAnsi="Arial" w:cs="Arial"/>
        <w:noProof/>
        <w:sz w:val="20"/>
      </w:rPr>
      <w:drawing>
        <wp:inline distT="0" distB="0" distL="0" distR="0" wp14:anchorId="52A4746D" wp14:editId="0A134AF9">
          <wp:extent cx="1438910" cy="429260"/>
          <wp:effectExtent l="0" t="0" r="0" b="0"/>
          <wp:docPr id="2" name="obrázek 2"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z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29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5EB"/>
    <w:multiLevelType w:val="multilevel"/>
    <w:tmpl w:val="A9A6DB78"/>
    <w:lvl w:ilvl="0">
      <w:start w:val="5"/>
      <w:numFmt w:val="decimal"/>
      <w:lvlText w:val="%1."/>
      <w:lvlJc w:val="left"/>
      <w:pPr>
        <w:ind w:left="660" w:hanging="660"/>
      </w:pPr>
      <w:rPr>
        <w:rFonts w:hint="default"/>
        <w:b/>
      </w:rPr>
    </w:lvl>
    <w:lvl w:ilvl="1">
      <w:start w:val="1"/>
      <w:numFmt w:val="decimal"/>
      <w:lvlText w:val="%1.%2."/>
      <w:lvlJc w:val="left"/>
      <w:pPr>
        <w:ind w:left="849" w:hanging="660"/>
      </w:pPr>
      <w:rPr>
        <w:rFonts w:hint="default"/>
        <w:b w:val="0"/>
      </w:rPr>
    </w:lvl>
    <w:lvl w:ilvl="2">
      <w:start w:val="1"/>
      <w:numFmt w:val="decimal"/>
      <w:lvlText w:val="%1.%2.%3."/>
      <w:lvlJc w:val="left"/>
      <w:pPr>
        <w:ind w:left="1098" w:hanging="720"/>
      </w:pPr>
      <w:rPr>
        <w:rFonts w:hint="default"/>
        <w:b w:val="0"/>
      </w:rPr>
    </w:lvl>
    <w:lvl w:ilvl="3">
      <w:start w:val="1"/>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1" w15:restartNumberingAfterBreak="0">
    <w:nsid w:val="0A7F5BFE"/>
    <w:multiLevelType w:val="multilevel"/>
    <w:tmpl w:val="9DB8238A"/>
    <w:lvl w:ilvl="0">
      <w:start w:val="9"/>
      <w:numFmt w:val="decimal"/>
      <w:lvlText w:val="%1."/>
      <w:lvlJc w:val="left"/>
      <w:pPr>
        <w:ind w:left="480" w:hanging="48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5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59138E"/>
    <w:multiLevelType w:val="multilevel"/>
    <w:tmpl w:val="1E4E19FC"/>
    <w:lvl w:ilvl="0">
      <w:start w:val="6"/>
      <w:numFmt w:val="decimal"/>
      <w:lvlText w:val="%1."/>
      <w:lvlJc w:val="left"/>
      <w:pPr>
        <w:ind w:left="660" w:hanging="660"/>
      </w:pPr>
      <w:rPr>
        <w:rFonts w:hint="default"/>
        <w:b/>
      </w:rPr>
    </w:lvl>
    <w:lvl w:ilvl="1">
      <w:start w:val="1"/>
      <w:numFmt w:val="decimal"/>
      <w:lvlText w:val="%1.%2."/>
      <w:lvlJc w:val="left"/>
      <w:pPr>
        <w:ind w:left="849" w:hanging="660"/>
      </w:pPr>
      <w:rPr>
        <w:rFonts w:hint="default"/>
        <w:b w:val="0"/>
      </w:rPr>
    </w:lvl>
    <w:lvl w:ilvl="2">
      <w:start w:val="1"/>
      <w:numFmt w:val="decimal"/>
      <w:lvlText w:val="%1.%2.%3."/>
      <w:lvlJc w:val="left"/>
      <w:pPr>
        <w:ind w:left="1098" w:hanging="720"/>
      </w:pPr>
      <w:rPr>
        <w:rFonts w:hint="default"/>
        <w:b w:val="0"/>
      </w:rPr>
    </w:lvl>
    <w:lvl w:ilvl="3">
      <w:start w:val="1"/>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3" w15:restartNumberingAfterBreak="0">
    <w:nsid w:val="1A323330"/>
    <w:multiLevelType w:val="multilevel"/>
    <w:tmpl w:val="01C66256"/>
    <w:lvl w:ilvl="0">
      <w:start w:val="3"/>
      <w:numFmt w:val="decimal"/>
      <w:lvlText w:val="%1."/>
      <w:lvlJc w:val="left"/>
      <w:pPr>
        <w:ind w:left="672" w:hanging="672"/>
      </w:pPr>
      <w:rPr>
        <w:rFonts w:hint="default"/>
        <w:b w:val="0"/>
      </w:rPr>
    </w:lvl>
    <w:lvl w:ilvl="1">
      <w:start w:val="2"/>
      <w:numFmt w:val="decimal"/>
      <w:lvlText w:val="%1.%2."/>
      <w:lvlJc w:val="left"/>
      <w:pPr>
        <w:ind w:left="861" w:hanging="672"/>
      </w:pPr>
      <w:rPr>
        <w:rFonts w:hint="default"/>
        <w:b w:val="0"/>
      </w:rPr>
    </w:lvl>
    <w:lvl w:ilvl="2">
      <w:start w:val="3"/>
      <w:numFmt w:val="decimal"/>
      <w:lvlText w:val="%1.%2.%3."/>
      <w:lvlJc w:val="left"/>
      <w:pPr>
        <w:ind w:left="1098" w:hanging="720"/>
      </w:pPr>
      <w:rPr>
        <w:rFonts w:hint="default"/>
        <w:b w:val="0"/>
      </w:rPr>
    </w:lvl>
    <w:lvl w:ilvl="3">
      <w:start w:val="1"/>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4" w15:restartNumberingAfterBreak="0">
    <w:nsid w:val="1B0F37E8"/>
    <w:multiLevelType w:val="hybridMultilevel"/>
    <w:tmpl w:val="D5E41D4C"/>
    <w:lvl w:ilvl="0" w:tplc="2BA260C8">
      <w:start w:val="1"/>
      <w:numFmt w:val="bullet"/>
      <w:pStyle w:val="BEP-T-text-odra"/>
      <w:lvlText w:val=""/>
      <w:lvlJc w:val="left"/>
      <w:pPr>
        <w:ind w:left="777" w:hanging="360"/>
      </w:pPr>
      <w:rPr>
        <w:rFonts w:ascii="Symbol" w:hAnsi="Symbol" w:hint="default"/>
        <w:color w:val="auto"/>
      </w:rPr>
    </w:lvl>
    <w:lvl w:ilvl="1" w:tplc="04050003">
      <w:start w:val="1"/>
      <w:numFmt w:val="bullet"/>
      <w:lvlText w:val="o"/>
      <w:lvlJc w:val="left"/>
      <w:pPr>
        <w:ind w:left="1497" w:hanging="360"/>
      </w:pPr>
      <w:rPr>
        <w:rFonts w:ascii="Courier New" w:hAnsi="Courier New" w:cs="Courier New" w:hint="default"/>
      </w:rPr>
    </w:lvl>
    <w:lvl w:ilvl="2" w:tplc="04050005">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 w15:restartNumberingAfterBreak="0">
    <w:nsid w:val="1CE9449D"/>
    <w:multiLevelType w:val="multilevel"/>
    <w:tmpl w:val="2E3E4A0C"/>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64186"/>
    <w:multiLevelType w:val="multilevel"/>
    <w:tmpl w:val="A8BCB8CE"/>
    <w:lvl w:ilvl="0">
      <w:start w:val="3"/>
      <w:numFmt w:val="decimal"/>
      <w:lvlText w:val="%1."/>
      <w:lvlJc w:val="left"/>
      <w:pPr>
        <w:ind w:left="660" w:hanging="660"/>
      </w:pPr>
      <w:rPr>
        <w:rFonts w:hint="default"/>
        <w:b/>
      </w:rPr>
    </w:lvl>
    <w:lvl w:ilvl="1">
      <w:start w:val="4"/>
      <w:numFmt w:val="decimal"/>
      <w:lvlText w:val="%1.%2."/>
      <w:lvlJc w:val="left"/>
      <w:pPr>
        <w:ind w:left="849" w:hanging="660"/>
      </w:pPr>
      <w:rPr>
        <w:rFonts w:hint="default"/>
        <w:b w:val="0"/>
      </w:rPr>
    </w:lvl>
    <w:lvl w:ilvl="2">
      <w:start w:val="1"/>
      <w:numFmt w:val="decimal"/>
      <w:lvlText w:val="%1.%2.%3."/>
      <w:lvlJc w:val="left"/>
      <w:pPr>
        <w:ind w:left="1098" w:hanging="720"/>
      </w:pPr>
      <w:rPr>
        <w:rFonts w:hint="default"/>
        <w:b w:val="0"/>
      </w:rPr>
    </w:lvl>
    <w:lvl w:ilvl="3">
      <w:start w:val="1"/>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7" w15:restartNumberingAfterBreak="0">
    <w:nsid w:val="311A7F66"/>
    <w:multiLevelType w:val="multilevel"/>
    <w:tmpl w:val="FC060C18"/>
    <w:lvl w:ilvl="0">
      <w:start w:val="7"/>
      <w:numFmt w:val="decimal"/>
      <w:lvlText w:val="%1."/>
      <w:lvlJc w:val="left"/>
      <w:pPr>
        <w:ind w:left="660" w:hanging="660"/>
      </w:pPr>
      <w:rPr>
        <w:rFonts w:hint="default"/>
        <w:b/>
      </w:rPr>
    </w:lvl>
    <w:lvl w:ilvl="1">
      <w:start w:val="1"/>
      <w:numFmt w:val="decimal"/>
      <w:lvlText w:val="%1.%2."/>
      <w:lvlJc w:val="left"/>
      <w:pPr>
        <w:ind w:left="849" w:hanging="660"/>
      </w:pPr>
      <w:rPr>
        <w:rFonts w:hint="default"/>
        <w:b w:val="0"/>
      </w:rPr>
    </w:lvl>
    <w:lvl w:ilvl="2">
      <w:start w:val="5"/>
      <w:numFmt w:val="decimal"/>
      <w:lvlText w:val="%1.%2.%3."/>
      <w:lvlJc w:val="left"/>
      <w:pPr>
        <w:ind w:left="1098" w:hanging="720"/>
      </w:pPr>
      <w:rPr>
        <w:rFonts w:hint="default"/>
        <w:b w:val="0"/>
      </w:rPr>
    </w:lvl>
    <w:lvl w:ilvl="3">
      <w:start w:val="1"/>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8" w15:restartNumberingAfterBreak="0">
    <w:nsid w:val="37B738AF"/>
    <w:multiLevelType w:val="multilevel"/>
    <w:tmpl w:val="7C68343C"/>
    <w:lvl w:ilvl="0">
      <w:start w:val="1"/>
      <w:numFmt w:val="decimal"/>
      <w:lvlText w:val="%1."/>
      <w:lvlJc w:val="left"/>
      <w:pPr>
        <w:tabs>
          <w:tab w:val="num" w:pos="709"/>
        </w:tabs>
        <w:ind w:left="709" w:hanging="567"/>
      </w:pPr>
      <w:rPr>
        <w:rFonts w:hint="default"/>
        <w:b/>
      </w:rPr>
    </w:lvl>
    <w:lvl w:ilvl="1">
      <w:start w:val="1"/>
      <w:numFmt w:val="decimal"/>
      <w:lvlText w:val="%1.%2."/>
      <w:lvlJc w:val="left"/>
      <w:pPr>
        <w:tabs>
          <w:tab w:val="num" w:pos="738"/>
        </w:tabs>
        <w:ind w:left="738"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color w:val="auto"/>
        <w:sz w:val="20"/>
      </w:rPr>
    </w:lvl>
    <w:lvl w:ilvl="3">
      <w:start w:val="1"/>
      <w:numFmt w:val="decimal"/>
      <w:lvlText w:val="%1.%2.%3.%4."/>
      <w:lvlJc w:val="left"/>
      <w:pPr>
        <w:tabs>
          <w:tab w:val="num" w:pos="2280"/>
        </w:tabs>
        <w:ind w:left="2208" w:hanging="648"/>
      </w:pPr>
      <w:rPr>
        <w:rFonts w:hint="default"/>
        <w:b w:val="0"/>
      </w:rPr>
    </w:lvl>
    <w:lvl w:ilvl="4">
      <w:start w:val="1"/>
      <w:numFmt w:val="decimal"/>
      <w:lvlText w:val="%1.%2.%3.%4.%5."/>
      <w:lvlJc w:val="left"/>
      <w:pPr>
        <w:tabs>
          <w:tab w:val="num" w:pos="2640"/>
        </w:tabs>
        <w:ind w:left="235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F794789"/>
    <w:multiLevelType w:val="multilevel"/>
    <w:tmpl w:val="FAECBD7C"/>
    <w:lvl w:ilvl="0">
      <w:start w:val="3"/>
      <w:numFmt w:val="decimal"/>
      <w:lvlText w:val="%1."/>
      <w:lvlJc w:val="left"/>
      <w:pPr>
        <w:ind w:left="660" w:hanging="660"/>
      </w:pPr>
      <w:rPr>
        <w:rFonts w:hint="default"/>
        <w:b/>
      </w:rPr>
    </w:lvl>
    <w:lvl w:ilvl="1">
      <w:start w:val="2"/>
      <w:numFmt w:val="decimal"/>
      <w:lvlText w:val="%1.%2."/>
      <w:lvlJc w:val="left"/>
      <w:pPr>
        <w:ind w:left="849" w:hanging="660"/>
      </w:pPr>
      <w:rPr>
        <w:rFonts w:hint="default"/>
        <w:b w:val="0"/>
      </w:rPr>
    </w:lvl>
    <w:lvl w:ilvl="2">
      <w:start w:val="2"/>
      <w:numFmt w:val="decimal"/>
      <w:lvlText w:val="%1.%2.%3."/>
      <w:lvlJc w:val="left"/>
      <w:pPr>
        <w:ind w:left="1098" w:hanging="720"/>
      </w:pPr>
      <w:rPr>
        <w:rFonts w:hint="default"/>
        <w:b w:val="0"/>
      </w:rPr>
    </w:lvl>
    <w:lvl w:ilvl="3">
      <w:start w:val="1"/>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10" w15:restartNumberingAfterBreak="0">
    <w:nsid w:val="41A63E1E"/>
    <w:multiLevelType w:val="hybridMultilevel"/>
    <w:tmpl w:val="9E34D57E"/>
    <w:lvl w:ilvl="0" w:tplc="B93CA4E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7B1B18"/>
    <w:multiLevelType w:val="multilevel"/>
    <w:tmpl w:val="EB9A2DFC"/>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rPr>
    </w:lvl>
    <w:lvl w:ilvl="2">
      <w:start w:val="1"/>
      <w:numFmt w:val="decimal"/>
      <w:pStyle w:val="KUsmlouva-3rove"/>
      <w:lvlText w:val="%1.%2.%3."/>
      <w:lvlJc w:val="left"/>
      <w:pPr>
        <w:ind w:left="1361" w:hanging="794"/>
      </w:pPr>
      <w:rPr>
        <w:rFonts w:hint="default"/>
        <w:b w:val="0"/>
      </w:rPr>
    </w:lvl>
    <w:lvl w:ilvl="3">
      <w:start w:val="1"/>
      <w:numFmt w:val="decimal"/>
      <w:pStyle w:val="KUsmlouva-4rove"/>
      <w:lvlText w:val="%1.%2.%3.%4"/>
      <w:lvlJc w:val="left"/>
      <w:pPr>
        <w:ind w:left="2438" w:hanging="73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046660"/>
    <w:multiLevelType w:val="multilevel"/>
    <w:tmpl w:val="C1F0CB54"/>
    <w:lvl w:ilvl="0">
      <w:start w:val="9"/>
      <w:numFmt w:val="decimal"/>
      <w:pStyle w:val="Nadpis5"/>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14" w15:restartNumberingAfterBreak="0">
    <w:nsid w:val="53924A56"/>
    <w:multiLevelType w:val="multilevel"/>
    <w:tmpl w:val="FA16AE64"/>
    <w:lvl w:ilvl="0">
      <w:start w:val="3"/>
      <w:numFmt w:val="decimal"/>
      <w:lvlText w:val="%1."/>
      <w:lvlJc w:val="left"/>
      <w:pPr>
        <w:ind w:left="660" w:hanging="660"/>
      </w:pPr>
      <w:rPr>
        <w:rFonts w:hint="default"/>
        <w:b/>
      </w:rPr>
    </w:lvl>
    <w:lvl w:ilvl="1">
      <w:start w:val="1"/>
      <w:numFmt w:val="decimal"/>
      <w:lvlText w:val="%1.%2."/>
      <w:lvlJc w:val="left"/>
      <w:pPr>
        <w:ind w:left="849" w:hanging="660"/>
      </w:pPr>
      <w:rPr>
        <w:rFonts w:hint="default"/>
        <w:b w:val="0"/>
      </w:rPr>
    </w:lvl>
    <w:lvl w:ilvl="2">
      <w:start w:val="1"/>
      <w:numFmt w:val="decimal"/>
      <w:lvlText w:val="%1.%2.%3."/>
      <w:lvlJc w:val="left"/>
      <w:pPr>
        <w:ind w:left="1098" w:hanging="720"/>
      </w:pPr>
      <w:rPr>
        <w:rFonts w:hint="default"/>
        <w:b w:val="0"/>
      </w:rPr>
    </w:lvl>
    <w:lvl w:ilvl="3">
      <w:start w:val="2"/>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15" w15:restartNumberingAfterBreak="0">
    <w:nsid w:val="552F3B75"/>
    <w:multiLevelType w:val="hybridMultilevel"/>
    <w:tmpl w:val="8256BB64"/>
    <w:lvl w:ilvl="0" w:tplc="04050001">
      <w:start w:val="1"/>
      <w:numFmt w:val="bullet"/>
      <w:lvlText w:val=""/>
      <w:lvlJc w:val="left"/>
      <w:pPr>
        <w:ind w:left="2246" w:hanging="360"/>
      </w:pPr>
      <w:rPr>
        <w:rFonts w:ascii="Symbol" w:hAnsi="Symbol" w:hint="default"/>
      </w:rPr>
    </w:lvl>
    <w:lvl w:ilvl="1" w:tplc="04050003" w:tentative="1">
      <w:start w:val="1"/>
      <w:numFmt w:val="bullet"/>
      <w:lvlText w:val="o"/>
      <w:lvlJc w:val="left"/>
      <w:pPr>
        <w:ind w:left="2966" w:hanging="360"/>
      </w:pPr>
      <w:rPr>
        <w:rFonts w:ascii="Courier New" w:hAnsi="Courier New" w:cs="Courier New" w:hint="default"/>
      </w:rPr>
    </w:lvl>
    <w:lvl w:ilvl="2" w:tplc="04050005" w:tentative="1">
      <w:start w:val="1"/>
      <w:numFmt w:val="bullet"/>
      <w:lvlText w:val=""/>
      <w:lvlJc w:val="left"/>
      <w:pPr>
        <w:ind w:left="3686" w:hanging="360"/>
      </w:pPr>
      <w:rPr>
        <w:rFonts w:ascii="Wingdings" w:hAnsi="Wingdings" w:hint="default"/>
      </w:rPr>
    </w:lvl>
    <w:lvl w:ilvl="3" w:tplc="04050001" w:tentative="1">
      <w:start w:val="1"/>
      <w:numFmt w:val="bullet"/>
      <w:lvlText w:val=""/>
      <w:lvlJc w:val="left"/>
      <w:pPr>
        <w:ind w:left="4406" w:hanging="360"/>
      </w:pPr>
      <w:rPr>
        <w:rFonts w:ascii="Symbol" w:hAnsi="Symbol" w:hint="default"/>
      </w:rPr>
    </w:lvl>
    <w:lvl w:ilvl="4" w:tplc="04050003" w:tentative="1">
      <w:start w:val="1"/>
      <w:numFmt w:val="bullet"/>
      <w:lvlText w:val="o"/>
      <w:lvlJc w:val="left"/>
      <w:pPr>
        <w:ind w:left="5126" w:hanging="360"/>
      </w:pPr>
      <w:rPr>
        <w:rFonts w:ascii="Courier New" w:hAnsi="Courier New" w:cs="Courier New" w:hint="default"/>
      </w:rPr>
    </w:lvl>
    <w:lvl w:ilvl="5" w:tplc="04050005" w:tentative="1">
      <w:start w:val="1"/>
      <w:numFmt w:val="bullet"/>
      <w:lvlText w:val=""/>
      <w:lvlJc w:val="left"/>
      <w:pPr>
        <w:ind w:left="5846" w:hanging="360"/>
      </w:pPr>
      <w:rPr>
        <w:rFonts w:ascii="Wingdings" w:hAnsi="Wingdings" w:hint="default"/>
      </w:rPr>
    </w:lvl>
    <w:lvl w:ilvl="6" w:tplc="04050001" w:tentative="1">
      <w:start w:val="1"/>
      <w:numFmt w:val="bullet"/>
      <w:lvlText w:val=""/>
      <w:lvlJc w:val="left"/>
      <w:pPr>
        <w:ind w:left="6566" w:hanging="360"/>
      </w:pPr>
      <w:rPr>
        <w:rFonts w:ascii="Symbol" w:hAnsi="Symbol" w:hint="default"/>
      </w:rPr>
    </w:lvl>
    <w:lvl w:ilvl="7" w:tplc="04050003" w:tentative="1">
      <w:start w:val="1"/>
      <w:numFmt w:val="bullet"/>
      <w:lvlText w:val="o"/>
      <w:lvlJc w:val="left"/>
      <w:pPr>
        <w:ind w:left="7286" w:hanging="360"/>
      </w:pPr>
      <w:rPr>
        <w:rFonts w:ascii="Courier New" w:hAnsi="Courier New" w:cs="Courier New" w:hint="default"/>
      </w:rPr>
    </w:lvl>
    <w:lvl w:ilvl="8" w:tplc="04050005" w:tentative="1">
      <w:start w:val="1"/>
      <w:numFmt w:val="bullet"/>
      <w:lvlText w:val=""/>
      <w:lvlJc w:val="left"/>
      <w:pPr>
        <w:ind w:left="8006" w:hanging="360"/>
      </w:pPr>
      <w:rPr>
        <w:rFonts w:ascii="Wingdings" w:hAnsi="Wingdings" w:hint="default"/>
      </w:rPr>
    </w:lvl>
  </w:abstractNum>
  <w:abstractNum w:abstractNumId="16" w15:restartNumberingAfterBreak="0">
    <w:nsid w:val="57FE682D"/>
    <w:multiLevelType w:val="multilevel"/>
    <w:tmpl w:val="86364480"/>
    <w:lvl w:ilvl="0">
      <w:start w:val="2"/>
      <w:numFmt w:val="decimal"/>
      <w:lvlText w:val="%1"/>
      <w:lvlJc w:val="left"/>
      <w:pPr>
        <w:ind w:left="600" w:hanging="600"/>
      </w:pPr>
      <w:rPr>
        <w:rFonts w:hint="default"/>
      </w:rPr>
    </w:lvl>
    <w:lvl w:ilvl="1">
      <w:start w:val="3"/>
      <w:numFmt w:val="decimal"/>
      <w:lvlText w:val="%1.%2"/>
      <w:lvlJc w:val="left"/>
      <w:pPr>
        <w:ind w:left="957" w:hanging="600"/>
      </w:pPr>
      <w:rPr>
        <w:rFonts w:hint="default"/>
      </w:rPr>
    </w:lvl>
    <w:lvl w:ilvl="2">
      <w:start w:val="2"/>
      <w:numFmt w:val="decimal"/>
      <w:lvlText w:val="%1.%2.%3"/>
      <w:lvlJc w:val="left"/>
      <w:pPr>
        <w:ind w:left="1434" w:hanging="720"/>
      </w:pPr>
      <w:rPr>
        <w:rFonts w:hint="default"/>
      </w:rPr>
    </w:lvl>
    <w:lvl w:ilvl="3">
      <w:start w:val="1"/>
      <w:numFmt w:val="decimal"/>
      <w:lvlText w:val="%1.%2.%3.%4"/>
      <w:lvlJc w:val="left"/>
      <w:pPr>
        <w:ind w:left="1997" w:hanging="720"/>
      </w:pPr>
      <w:rPr>
        <w:rFonts w:hint="default"/>
        <w:b w:val="0"/>
        <w:bCs/>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7" w15:restartNumberingAfterBreak="0">
    <w:nsid w:val="5BE41100"/>
    <w:multiLevelType w:val="multilevel"/>
    <w:tmpl w:val="BAC83C68"/>
    <w:lvl w:ilvl="0">
      <w:start w:val="3"/>
      <w:numFmt w:val="decimal"/>
      <w:lvlText w:val="%1."/>
      <w:lvlJc w:val="left"/>
      <w:pPr>
        <w:ind w:left="660" w:hanging="660"/>
      </w:pPr>
      <w:rPr>
        <w:rFonts w:hint="default"/>
        <w:b/>
      </w:rPr>
    </w:lvl>
    <w:lvl w:ilvl="1">
      <w:start w:val="4"/>
      <w:numFmt w:val="decimal"/>
      <w:lvlText w:val="%1.%2."/>
      <w:lvlJc w:val="left"/>
      <w:pPr>
        <w:ind w:left="849" w:hanging="660"/>
      </w:pPr>
      <w:rPr>
        <w:rFonts w:hint="default"/>
        <w:b w:val="0"/>
      </w:rPr>
    </w:lvl>
    <w:lvl w:ilvl="2">
      <w:start w:val="5"/>
      <w:numFmt w:val="decimal"/>
      <w:lvlText w:val="%1.%2.%3."/>
      <w:lvlJc w:val="left"/>
      <w:pPr>
        <w:ind w:left="1098" w:hanging="720"/>
      </w:pPr>
      <w:rPr>
        <w:rFonts w:hint="default"/>
        <w:b w:val="0"/>
      </w:rPr>
    </w:lvl>
    <w:lvl w:ilvl="3">
      <w:start w:val="1"/>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18" w15:restartNumberingAfterBreak="0">
    <w:nsid w:val="61EC6EC3"/>
    <w:multiLevelType w:val="multilevel"/>
    <w:tmpl w:val="5E6E4112"/>
    <w:lvl w:ilvl="0">
      <w:start w:val="2"/>
      <w:numFmt w:val="decimal"/>
      <w:lvlText w:val="%1."/>
      <w:lvlJc w:val="left"/>
      <w:pPr>
        <w:ind w:left="660" w:hanging="660"/>
      </w:pPr>
      <w:rPr>
        <w:rFonts w:hint="default"/>
        <w:b w:val="0"/>
      </w:rPr>
    </w:lvl>
    <w:lvl w:ilvl="1">
      <w:start w:val="8"/>
      <w:numFmt w:val="decimal"/>
      <w:lvlText w:val="%1.%2."/>
      <w:lvlJc w:val="left"/>
      <w:pPr>
        <w:ind w:left="849" w:hanging="660"/>
      </w:pPr>
      <w:rPr>
        <w:rFonts w:hint="default"/>
        <w:b w:val="0"/>
      </w:rPr>
    </w:lvl>
    <w:lvl w:ilvl="2">
      <w:start w:val="1"/>
      <w:numFmt w:val="decimal"/>
      <w:lvlText w:val="%1.%2.%3."/>
      <w:lvlJc w:val="left"/>
      <w:pPr>
        <w:ind w:left="1098" w:hanging="720"/>
      </w:pPr>
      <w:rPr>
        <w:rFonts w:hint="default"/>
        <w:b w:val="0"/>
      </w:rPr>
    </w:lvl>
    <w:lvl w:ilvl="3">
      <w:start w:val="2"/>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19" w15:restartNumberingAfterBreak="0">
    <w:nsid w:val="6BA9088E"/>
    <w:multiLevelType w:val="multilevel"/>
    <w:tmpl w:val="4EF0D6CE"/>
    <w:lvl w:ilvl="0">
      <w:start w:val="3"/>
      <w:numFmt w:val="decimal"/>
      <w:lvlText w:val="%1."/>
      <w:lvlJc w:val="left"/>
      <w:pPr>
        <w:ind w:left="504" w:hanging="504"/>
      </w:pPr>
      <w:rPr>
        <w:rFonts w:hint="default"/>
      </w:rPr>
    </w:lvl>
    <w:lvl w:ilvl="1">
      <w:start w:val="5"/>
      <w:numFmt w:val="decimal"/>
      <w:lvlText w:val="%1.%2."/>
      <w:lvlJc w:val="left"/>
      <w:pPr>
        <w:ind w:left="693" w:hanging="504"/>
      </w:pPr>
      <w:rPr>
        <w:rFonts w:hint="default"/>
        <w:b w:val="0"/>
        <w:bCs/>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0" w15:restartNumberingAfterBreak="0">
    <w:nsid w:val="6DD2532E"/>
    <w:multiLevelType w:val="multilevel"/>
    <w:tmpl w:val="269A5BEC"/>
    <w:lvl w:ilvl="0">
      <w:start w:val="2"/>
      <w:numFmt w:val="decimal"/>
      <w:lvlText w:val="%1."/>
      <w:lvlJc w:val="left"/>
      <w:pPr>
        <w:ind w:left="660" w:hanging="660"/>
      </w:pPr>
      <w:rPr>
        <w:rFonts w:hint="default"/>
        <w:b w:val="0"/>
      </w:rPr>
    </w:lvl>
    <w:lvl w:ilvl="1">
      <w:start w:val="10"/>
      <w:numFmt w:val="decimal"/>
      <w:lvlText w:val="%1.%2."/>
      <w:lvlJc w:val="left"/>
      <w:pPr>
        <w:ind w:left="849" w:hanging="660"/>
      </w:pPr>
      <w:rPr>
        <w:rFonts w:hint="default"/>
        <w:b w:val="0"/>
      </w:rPr>
    </w:lvl>
    <w:lvl w:ilvl="2">
      <w:start w:val="1"/>
      <w:numFmt w:val="decimal"/>
      <w:lvlText w:val="%1.%2.%3."/>
      <w:lvlJc w:val="left"/>
      <w:pPr>
        <w:ind w:left="1098" w:hanging="720"/>
      </w:pPr>
      <w:rPr>
        <w:rFonts w:hint="default"/>
        <w:b w:val="0"/>
      </w:rPr>
    </w:lvl>
    <w:lvl w:ilvl="3">
      <w:start w:val="2"/>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21" w15:restartNumberingAfterBreak="0">
    <w:nsid w:val="6E2310C9"/>
    <w:multiLevelType w:val="hybridMultilevel"/>
    <w:tmpl w:val="E642F9D6"/>
    <w:lvl w:ilvl="0" w:tplc="053642B0">
      <w:start w:val="8"/>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15:restartNumberingAfterBreak="0">
    <w:nsid w:val="6F2A75AD"/>
    <w:multiLevelType w:val="multilevel"/>
    <w:tmpl w:val="31200F14"/>
    <w:lvl w:ilvl="0">
      <w:start w:val="1"/>
      <w:numFmt w:val="decimal"/>
      <w:pStyle w:val="Odstavec1"/>
      <w:lvlText w:val="%1."/>
      <w:lvlJc w:val="left"/>
      <w:pPr>
        <w:ind w:left="2912" w:hanging="360"/>
      </w:pPr>
      <w:rPr>
        <w:rFonts w:cs="Times New Roman" w:hint="default"/>
      </w:rPr>
    </w:lvl>
    <w:lvl w:ilvl="1">
      <w:start w:val="1"/>
      <w:numFmt w:val="decimal"/>
      <w:pStyle w:val="Odstavec11"/>
      <w:lvlText w:val="%1.%2."/>
      <w:lvlJc w:val="left"/>
      <w:pPr>
        <w:ind w:left="432" w:hanging="432"/>
      </w:pPr>
      <w:rPr>
        <w:rFonts w:cs="Times New Roman" w:hint="default"/>
        <w:b w:val="0"/>
      </w:rPr>
    </w:lvl>
    <w:lvl w:ilvl="2">
      <w:start w:val="1"/>
      <w:numFmt w:val="decimal"/>
      <w:pStyle w:val="Odstavec111"/>
      <w:lvlText w:val="%1.%2.%3."/>
      <w:lvlJc w:val="left"/>
      <w:pPr>
        <w:ind w:left="4757" w:hanging="504"/>
      </w:pPr>
      <w:rPr>
        <w:rFonts w:cs="Times New Roman" w:hint="default"/>
        <w:b w:val="0"/>
        <w:color w:val="auto"/>
      </w:rPr>
    </w:lvl>
    <w:lvl w:ilvl="3">
      <w:start w:val="1"/>
      <w:numFmt w:val="decimal"/>
      <w:pStyle w:val="Odstavec1111"/>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700C4BE6"/>
    <w:multiLevelType w:val="multilevel"/>
    <w:tmpl w:val="1BB8B968"/>
    <w:lvl w:ilvl="0">
      <w:start w:val="3"/>
      <w:numFmt w:val="decimal"/>
      <w:lvlText w:val="%1."/>
      <w:lvlJc w:val="left"/>
      <w:pPr>
        <w:ind w:left="660" w:hanging="660"/>
      </w:pPr>
      <w:rPr>
        <w:rFonts w:hint="default"/>
        <w:b/>
      </w:rPr>
    </w:lvl>
    <w:lvl w:ilvl="1">
      <w:start w:val="1"/>
      <w:numFmt w:val="decimal"/>
      <w:lvlText w:val="%1.%2."/>
      <w:lvlJc w:val="left"/>
      <w:pPr>
        <w:ind w:left="849" w:hanging="660"/>
      </w:pPr>
      <w:rPr>
        <w:rFonts w:hint="default"/>
        <w:b w:val="0"/>
      </w:rPr>
    </w:lvl>
    <w:lvl w:ilvl="2">
      <w:start w:val="5"/>
      <w:numFmt w:val="decimal"/>
      <w:lvlText w:val="%1.%2.%3."/>
      <w:lvlJc w:val="left"/>
      <w:pPr>
        <w:ind w:left="1098" w:hanging="720"/>
      </w:pPr>
      <w:rPr>
        <w:rFonts w:hint="default"/>
        <w:b w:val="0"/>
      </w:rPr>
    </w:lvl>
    <w:lvl w:ilvl="3">
      <w:start w:val="1"/>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24" w15:restartNumberingAfterBreak="0">
    <w:nsid w:val="73B95CCB"/>
    <w:multiLevelType w:val="multilevel"/>
    <w:tmpl w:val="2F0414A4"/>
    <w:lvl w:ilvl="0">
      <w:start w:val="13"/>
      <w:numFmt w:val="decimal"/>
      <w:pStyle w:val="BEP-Plohy"/>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F4B2A00"/>
    <w:multiLevelType w:val="multilevel"/>
    <w:tmpl w:val="AEBE1DD0"/>
    <w:lvl w:ilvl="0">
      <w:start w:val="4"/>
      <w:numFmt w:val="decimal"/>
      <w:lvlText w:val="%1."/>
      <w:lvlJc w:val="left"/>
      <w:pPr>
        <w:ind w:left="660" w:hanging="660"/>
      </w:pPr>
      <w:rPr>
        <w:rFonts w:hint="default"/>
        <w:b/>
      </w:rPr>
    </w:lvl>
    <w:lvl w:ilvl="1">
      <w:start w:val="11"/>
      <w:numFmt w:val="decimal"/>
      <w:lvlText w:val="%1.%2."/>
      <w:lvlJc w:val="left"/>
      <w:pPr>
        <w:ind w:left="849" w:hanging="660"/>
      </w:pPr>
      <w:rPr>
        <w:rFonts w:hint="default"/>
        <w:b w:val="0"/>
      </w:rPr>
    </w:lvl>
    <w:lvl w:ilvl="2">
      <w:start w:val="1"/>
      <w:numFmt w:val="decimal"/>
      <w:lvlText w:val="%1.%2.%3."/>
      <w:lvlJc w:val="left"/>
      <w:pPr>
        <w:ind w:left="1098" w:hanging="720"/>
      </w:pPr>
      <w:rPr>
        <w:rFonts w:hint="default"/>
        <w:b w:val="0"/>
      </w:rPr>
    </w:lvl>
    <w:lvl w:ilvl="3">
      <w:start w:val="1"/>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num w:numId="1">
    <w:abstractNumId w:val="13"/>
  </w:num>
  <w:num w:numId="2">
    <w:abstractNumId w:val="12"/>
  </w:num>
  <w:num w:numId="3">
    <w:abstractNumId w:val="24"/>
  </w:num>
  <w:num w:numId="4">
    <w:abstractNumId w:val="8"/>
  </w:num>
  <w:num w:numId="5">
    <w:abstractNumId w:val="5"/>
  </w:num>
  <w:num w:numId="6">
    <w:abstractNumId w:val="22"/>
  </w:num>
  <w:num w:numId="7">
    <w:abstractNumId w:val="4"/>
  </w:num>
  <w:num w:numId="8">
    <w:abstractNumId w:val="11"/>
  </w:num>
  <w:num w:numId="9">
    <w:abstractNumId w:val="16"/>
  </w:num>
  <w:num w:numId="10">
    <w:abstractNumId w:val="14"/>
  </w:num>
  <w:num w:numId="11">
    <w:abstractNumId w:val="23"/>
  </w:num>
  <w:num w:numId="12">
    <w:abstractNumId w:val="7"/>
  </w:num>
  <w:num w:numId="13">
    <w:abstractNumId w:val="9"/>
  </w:num>
  <w:num w:numId="14">
    <w:abstractNumId w:val="17"/>
  </w:num>
  <w:num w:numId="15">
    <w:abstractNumId w:val="1"/>
  </w:num>
  <w:num w:numId="16">
    <w:abstractNumId w:val="2"/>
  </w:num>
  <w:num w:numId="17">
    <w:abstractNumId w:val="18"/>
  </w:num>
  <w:num w:numId="18">
    <w:abstractNumId w:val="20"/>
  </w:num>
  <w:num w:numId="19">
    <w:abstractNumId w:val="25"/>
  </w:num>
  <w:num w:numId="20">
    <w:abstractNumId w:val="0"/>
  </w:num>
  <w:num w:numId="21">
    <w:abstractNumId w:val="6"/>
  </w:num>
  <w:num w:numId="22">
    <w:abstractNumId w:val="15"/>
  </w:num>
  <w:num w:numId="23">
    <w:abstractNumId w:val="10"/>
  </w:num>
  <w:num w:numId="24">
    <w:abstractNumId w:val="3"/>
  </w:num>
  <w:num w:numId="25">
    <w:abstractNumId w:val="19"/>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7C"/>
    <w:rsid w:val="00002584"/>
    <w:rsid w:val="00002A9F"/>
    <w:rsid w:val="00002D03"/>
    <w:rsid w:val="00004BDC"/>
    <w:rsid w:val="00005AA2"/>
    <w:rsid w:val="00010568"/>
    <w:rsid w:val="00011B93"/>
    <w:rsid w:val="0001245A"/>
    <w:rsid w:val="0001370A"/>
    <w:rsid w:val="0001454C"/>
    <w:rsid w:val="00015D07"/>
    <w:rsid w:val="00016189"/>
    <w:rsid w:val="0001642B"/>
    <w:rsid w:val="00016955"/>
    <w:rsid w:val="000206FF"/>
    <w:rsid w:val="000219A4"/>
    <w:rsid w:val="0002310B"/>
    <w:rsid w:val="000239D1"/>
    <w:rsid w:val="000254C9"/>
    <w:rsid w:val="00026C91"/>
    <w:rsid w:val="00027279"/>
    <w:rsid w:val="000274C8"/>
    <w:rsid w:val="00031299"/>
    <w:rsid w:val="00031877"/>
    <w:rsid w:val="00031BAD"/>
    <w:rsid w:val="00031DC2"/>
    <w:rsid w:val="00032B8D"/>
    <w:rsid w:val="0003651C"/>
    <w:rsid w:val="00036E18"/>
    <w:rsid w:val="00041590"/>
    <w:rsid w:val="00043A42"/>
    <w:rsid w:val="00043E4C"/>
    <w:rsid w:val="00046AE2"/>
    <w:rsid w:val="00050E8A"/>
    <w:rsid w:val="000510D6"/>
    <w:rsid w:val="00051A0A"/>
    <w:rsid w:val="000522A0"/>
    <w:rsid w:val="00052940"/>
    <w:rsid w:val="000555A1"/>
    <w:rsid w:val="00055AF8"/>
    <w:rsid w:val="000566DE"/>
    <w:rsid w:val="00056F96"/>
    <w:rsid w:val="00057E45"/>
    <w:rsid w:val="0006067D"/>
    <w:rsid w:val="0006098F"/>
    <w:rsid w:val="00060CCD"/>
    <w:rsid w:val="000629DB"/>
    <w:rsid w:val="00062B29"/>
    <w:rsid w:val="00062C9F"/>
    <w:rsid w:val="00063EAA"/>
    <w:rsid w:val="00064E29"/>
    <w:rsid w:val="00065376"/>
    <w:rsid w:val="000657D7"/>
    <w:rsid w:val="000670E6"/>
    <w:rsid w:val="00070B4C"/>
    <w:rsid w:val="00071EAC"/>
    <w:rsid w:val="00073B31"/>
    <w:rsid w:val="00074274"/>
    <w:rsid w:val="000746A8"/>
    <w:rsid w:val="000752F8"/>
    <w:rsid w:val="000754A8"/>
    <w:rsid w:val="0007559E"/>
    <w:rsid w:val="0007731B"/>
    <w:rsid w:val="00077CB4"/>
    <w:rsid w:val="000801D0"/>
    <w:rsid w:val="00080C58"/>
    <w:rsid w:val="00080E95"/>
    <w:rsid w:val="00081059"/>
    <w:rsid w:val="000818B9"/>
    <w:rsid w:val="00082B29"/>
    <w:rsid w:val="00082D4E"/>
    <w:rsid w:val="000830A2"/>
    <w:rsid w:val="000834CE"/>
    <w:rsid w:val="00083FB2"/>
    <w:rsid w:val="00084203"/>
    <w:rsid w:val="0008585C"/>
    <w:rsid w:val="000878FD"/>
    <w:rsid w:val="00087B0C"/>
    <w:rsid w:val="00087E62"/>
    <w:rsid w:val="00090A9C"/>
    <w:rsid w:val="00092070"/>
    <w:rsid w:val="0009320A"/>
    <w:rsid w:val="000948EE"/>
    <w:rsid w:val="00095783"/>
    <w:rsid w:val="00095792"/>
    <w:rsid w:val="000957A1"/>
    <w:rsid w:val="00095BCC"/>
    <w:rsid w:val="000A0802"/>
    <w:rsid w:val="000A0D7A"/>
    <w:rsid w:val="000A1AD1"/>
    <w:rsid w:val="000A3C16"/>
    <w:rsid w:val="000A44E4"/>
    <w:rsid w:val="000A4F4E"/>
    <w:rsid w:val="000A5FAA"/>
    <w:rsid w:val="000A697C"/>
    <w:rsid w:val="000A6C44"/>
    <w:rsid w:val="000A7290"/>
    <w:rsid w:val="000A79A7"/>
    <w:rsid w:val="000B2087"/>
    <w:rsid w:val="000B3462"/>
    <w:rsid w:val="000B358E"/>
    <w:rsid w:val="000B38E2"/>
    <w:rsid w:val="000B4D1F"/>
    <w:rsid w:val="000B5964"/>
    <w:rsid w:val="000B5AF6"/>
    <w:rsid w:val="000B6127"/>
    <w:rsid w:val="000B6CEA"/>
    <w:rsid w:val="000C0600"/>
    <w:rsid w:val="000C0D45"/>
    <w:rsid w:val="000C1474"/>
    <w:rsid w:val="000C1CC2"/>
    <w:rsid w:val="000C1F01"/>
    <w:rsid w:val="000C242B"/>
    <w:rsid w:val="000C27C7"/>
    <w:rsid w:val="000C2A64"/>
    <w:rsid w:val="000C2EE6"/>
    <w:rsid w:val="000C529E"/>
    <w:rsid w:val="000C53BC"/>
    <w:rsid w:val="000C7F22"/>
    <w:rsid w:val="000D00D3"/>
    <w:rsid w:val="000D051D"/>
    <w:rsid w:val="000D0F88"/>
    <w:rsid w:val="000D3A6C"/>
    <w:rsid w:val="000D5CAC"/>
    <w:rsid w:val="000D6507"/>
    <w:rsid w:val="000D78F8"/>
    <w:rsid w:val="000E000A"/>
    <w:rsid w:val="000E093F"/>
    <w:rsid w:val="000E0DE3"/>
    <w:rsid w:val="000E303D"/>
    <w:rsid w:val="000E3E7B"/>
    <w:rsid w:val="000E489E"/>
    <w:rsid w:val="000E55E3"/>
    <w:rsid w:val="000E5BA7"/>
    <w:rsid w:val="000E6E3A"/>
    <w:rsid w:val="000E778D"/>
    <w:rsid w:val="000F02EC"/>
    <w:rsid w:val="000F06FE"/>
    <w:rsid w:val="000F1260"/>
    <w:rsid w:val="000F1C95"/>
    <w:rsid w:val="000F2775"/>
    <w:rsid w:val="000F348E"/>
    <w:rsid w:val="000F3590"/>
    <w:rsid w:val="000F35CB"/>
    <w:rsid w:val="000F3ED5"/>
    <w:rsid w:val="000F4C39"/>
    <w:rsid w:val="00100744"/>
    <w:rsid w:val="001014DF"/>
    <w:rsid w:val="001028B2"/>
    <w:rsid w:val="00102B18"/>
    <w:rsid w:val="00103116"/>
    <w:rsid w:val="001038A7"/>
    <w:rsid w:val="00104826"/>
    <w:rsid w:val="00104E68"/>
    <w:rsid w:val="00105BDE"/>
    <w:rsid w:val="00105FEB"/>
    <w:rsid w:val="00106481"/>
    <w:rsid w:val="00107EF9"/>
    <w:rsid w:val="00107F14"/>
    <w:rsid w:val="00110093"/>
    <w:rsid w:val="001103AF"/>
    <w:rsid w:val="00110BD1"/>
    <w:rsid w:val="001115A1"/>
    <w:rsid w:val="00111F18"/>
    <w:rsid w:val="001128CA"/>
    <w:rsid w:val="00112976"/>
    <w:rsid w:val="001137A2"/>
    <w:rsid w:val="00113966"/>
    <w:rsid w:val="00114028"/>
    <w:rsid w:val="00114390"/>
    <w:rsid w:val="00114482"/>
    <w:rsid w:val="0011478E"/>
    <w:rsid w:val="0011492C"/>
    <w:rsid w:val="00115D2A"/>
    <w:rsid w:val="00115FCC"/>
    <w:rsid w:val="001165C6"/>
    <w:rsid w:val="001166F8"/>
    <w:rsid w:val="00120499"/>
    <w:rsid w:val="00121931"/>
    <w:rsid w:val="00122BA3"/>
    <w:rsid w:val="00122BE0"/>
    <w:rsid w:val="001237E3"/>
    <w:rsid w:val="001240A2"/>
    <w:rsid w:val="001241CB"/>
    <w:rsid w:val="001244F6"/>
    <w:rsid w:val="00125443"/>
    <w:rsid w:val="00125C2A"/>
    <w:rsid w:val="00126D6C"/>
    <w:rsid w:val="00126FA8"/>
    <w:rsid w:val="00126FC4"/>
    <w:rsid w:val="00127B0F"/>
    <w:rsid w:val="0013004F"/>
    <w:rsid w:val="001301AE"/>
    <w:rsid w:val="00133418"/>
    <w:rsid w:val="00133A9D"/>
    <w:rsid w:val="00133E43"/>
    <w:rsid w:val="0013436A"/>
    <w:rsid w:val="00134664"/>
    <w:rsid w:val="0013539E"/>
    <w:rsid w:val="00135993"/>
    <w:rsid w:val="00136B8E"/>
    <w:rsid w:val="001370E1"/>
    <w:rsid w:val="001442ED"/>
    <w:rsid w:val="0014448E"/>
    <w:rsid w:val="00144584"/>
    <w:rsid w:val="001465EF"/>
    <w:rsid w:val="00146D2A"/>
    <w:rsid w:val="001470F9"/>
    <w:rsid w:val="00147604"/>
    <w:rsid w:val="00147831"/>
    <w:rsid w:val="00147ADD"/>
    <w:rsid w:val="00147CF0"/>
    <w:rsid w:val="001500C0"/>
    <w:rsid w:val="00151281"/>
    <w:rsid w:val="00151432"/>
    <w:rsid w:val="00151689"/>
    <w:rsid w:val="00152288"/>
    <w:rsid w:val="0015248F"/>
    <w:rsid w:val="0015389D"/>
    <w:rsid w:val="00154238"/>
    <w:rsid w:val="00155873"/>
    <w:rsid w:val="00155C53"/>
    <w:rsid w:val="00156104"/>
    <w:rsid w:val="00156DBB"/>
    <w:rsid w:val="00160FFE"/>
    <w:rsid w:val="001612E8"/>
    <w:rsid w:val="001619D8"/>
    <w:rsid w:val="0016265E"/>
    <w:rsid w:val="00163A73"/>
    <w:rsid w:val="00163B27"/>
    <w:rsid w:val="00163C6C"/>
    <w:rsid w:val="00163EA2"/>
    <w:rsid w:val="001650C5"/>
    <w:rsid w:val="00165444"/>
    <w:rsid w:val="001655C0"/>
    <w:rsid w:val="00166694"/>
    <w:rsid w:val="00166E4F"/>
    <w:rsid w:val="00167856"/>
    <w:rsid w:val="00167D7C"/>
    <w:rsid w:val="0017050C"/>
    <w:rsid w:val="00170FAF"/>
    <w:rsid w:val="001716E9"/>
    <w:rsid w:val="00171FCF"/>
    <w:rsid w:val="00172C9F"/>
    <w:rsid w:val="001733E3"/>
    <w:rsid w:val="001744EA"/>
    <w:rsid w:val="0017493E"/>
    <w:rsid w:val="00174A60"/>
    <w:rsid w:val="0017523B"/>
    <w:rsid w:val="0017600F"/>
    <w:rsid w:val="0017672D"/>
    <w:rsid w:val="00176B8D"/>
    <w:rsid w:val="0017769A"/>
    <w:rsid w:val="001804AF"/>
    <w:rsid w:val="001818A5"/>
    <w:rsid w:val="00181A33"/>
    <w:rsid w:val="0018201A"/>
    <w:rsid w:val="0018250F"/>
    <w:rsid w:val="001830C1"/>
    <w:rsid w:val="00183251"/>
    <w:rsid w:val="0018383A"/>
    <w:rsid w:val="00184657"/>
    <w:rsid w:val="00185B98"/>
    <w:rsid w:val="00185C5A"/>
    <w:rsid w:val="00185F35"/>
    <w:rsid w:val="00186042"/>
    <w:rsid w:val="001870E9"/>
    <w:rsid w:val="00187548"/>
    <w:rsid w:val="00190880"/>
    <w:rsid w:val="00190BDB"/>
    <w:rsid w:val="0019129F"/>
    <w:rsid w:val="00191520"/>
    <w:rsid w:val="00191EC1"/>
    <w:rsid w:val="0019234E"/>
    <w:rsid w:val="00193F14"/>
    <w:rsid w:val="001948BA"/>
    <w:rsid w:val="001956C1"/>
    <w:rsid w:val="00195E81"/>
    <w:rsid w:val="00196544"/>
    <w:rsid w:val="00197D8D"/>
    <w:rsid w:val="001A09D9"/>
    <w:rsid w:val="001A0AC6"/>
    <w:rsid w:val="001A1722"/>
    <w:rsid w:val="001A2CA8"/>
    <w:rsid w:val="001A3881"/>
    <w:rsid w:val="001A3ECD"/>
    <w:rsid w:val="001A4C6A"/>
    <w:rsid w:val="001A56A7"/>
    <w:rsid w:val="001A5D85"/>
    <w:rsid w:val="001A5E35"/>
    <w:rsid w:val="001A63DE"/>
    <w:rsid w:val="001A66F2"/>
    <w:rsid w:val="001A72E5"/>
    <w:rsid w:val="001A74E2"/>
    <w:rsid w:val="001A7A9E"/>
    <w:rsid w:val="001A7F68"/>
    <w:rsid w:val="001B1418"/>
    <w:rsid w:val="001B15C3"/>
    <w:rsid w:val="001B1BE6"/>
    <w:rsid w:val="001B2B2E"/>
    <w:rsid w:val="001B344A"/>
    <w:rsid w:val="001B39B3"/>
    <w:rsid w:val="001B41C5"/>
    <w:rsid w:val="001B48F7"/>
    <w:rsid w:val="001B7C6A"/>
    <w:rsid w:val="001C04A5"/>
    <w:rsid w:val="001C066D"/>
    <w:rsid w:val="001C19D2"/>
    <w:rsid w:val="001C1BEF"/>
    <w:rsid w:val="001C395F"/>
    <w:rsid w:val="001C4854"/>
    <w:rsid w:val="001C506D"/>
    <w:rsid w:val="001C6CF2"/>
    <w:rsid w:val="001C7A5D"/>
    <w:rsid w:val="001C7BB6"/>
    <w:rsid w:val="001D0127"/>
    <w:rsid w:val="001D06CC"/>
    <w:rsid w:val="001D0726"/>
    <w:rsid w:val="001D0EAC"/>
    <w:rsid w:val="001D3DA1"/>
    <w:rsid w:val="001D41AA"/>
    <w:rsid w:val="001D467F"/>
    <w:rsid w:val="001D5686"/>
    <w:rsid w:val="001D5692"/>
    <w:rsid w:val="001D5B9F"/>
    <w:rsid w:val="001D64EE"/>
    <w:rsid w:val="001D6A74"/>
    <w:rsid w:val="001E106B"/>
    <w:rsid w:val="001E1EA6"/>
    <w:rsid w:val="001E2924"/>
    <w:rsid w:val="001E2A0D"/>
    <w:rsid w:val="001E2EC9"/>
    <w:rsid w:val="001E4DDB"/>
    <w:rsid w:val="001E5E3A"/>
    <w:rsid w:val="001E5F5C"/>
    <w:rsid w:val="001E761E"/>
    <w:rsid w:val="001E7AD7"/>
    <w:rsid w:val="001E7E23"/>
    <w:rsid w:val="001F0341"/>
    <w:rsid w:val="001F1A00"/>
    <w:rsid w:val="001F2F6B"/>
    <w:rsid w:val="001F2FA2"/>
    <w:rsid w:val="001F4F9C"/>
    <w:rsid w:val="001F577B"/>
    <w:rsid w:val="001F5F37"/>
    <w:rsid w:val="001F6629"/>
    <w:rsid w:val="001F6B37"/>
    <w:rsid w:val="001F6E78"/>
    <w:rsid w:val="00201845"/>
    <w:rsid w:val="0020241F"/>
    <w:rsid w:val="00203C71"/>
    <w:rsid w:val="002046E4"/>
    <w:rsid w:val="00204AB5"/>
    <w:rsid w:val="00204C45"/>
    <w:rsid w:val="002055FB"/>
    <w:rsid w:val="00206B48"/>
    <w:rsid w:val="00207F4C"/>
    <w:rsid w:val="002100F7"/>
    <w:rsid w:val="00210417"/>
    <w:rsid w:val="00210FB1"/>
    <w:rsid w:val="00211962"/>
    <w:rsid w:val="002129EB"/>
    <w:rsid w:val="00214324"/>
    <w:rsid w:val="002165D4"/>
    <w:rsid w:val="00217441"/>
    <w:rsid w:val="002200D4"/>
    <w:rsid w:val="00220E53"/>
    <w:rsid w:val="00221222"/>
    <w:rsid w:val="0022160B"/>
    <w:rsid w:val="00221BD9"/>
    <w:rsid w:val="00221F1C"/>
    <w:rsid w:val="00222562"/>
    <w:rsid w:val="002229D6"/>
    <w:rsid w:val="0022326D"/>
    <w:rsid w:val="0022412E"/>
    <w:rsid w:val="00224794"/>
    <w:rsid w:val="00224EB4"/>
    <w:rsid w:val="00225062"/>
    <w:rsid w:val="002253A0"/>
    <w:rsid w:val="002266DC"/>
    <w:rsid w:val="002278B3"/>
    <w:rsid w:val="00227C70"/>
    <w:rsid w:val="0023185A"/>
    <w:rsid w:val="00232890"/>
    <w:rsid w:val="002332AD"/>
    <w:rsid w:val="00234033"/>
    <w:rsid w:val="0023410B"/>
    <w:rsid w:val="0023458C"/>
    <w:rsid w:val="00234772"/>
    <w:rsid w:val="00234C10"/>
    <w:rsid w:val="00235A06"/>
    <w:rsid w:val="00237793"/>
    <w:rsid w:val="00240E1A"/>
    <w:rsid w:val="002416F0"/>
    <w:rsid w:val="00241C39"/>
    <w:rsid w:val="00243C92"/>
    <w:rsid w:val="00243C9C"/>
    <w:rsid w:val="00243DC0"/>
    <w:rsid w:val="00244421"/>
    <w:rsid w:val="002447D1"/>
    <w:rsid w:val="002449D7"/>
    <w:rsid w:val="002449FC"/>
    <w:rsid w:val="00244D35"/>
    <w:rsid w:val="00245A0E"/>
    <w:rsid w:val="00246076"/>
    <w:rsid w:val="00246C5D"/>
    <w:rsid w:val="00247525"/>
    <w:rsid w:val="00250356"/>
    <w:rsid w:val="0025255C"/>
    <w:rsid w:val="002529A4"/>
    <w:rsid w:val="00253CBB"/>
    <w:rsid w:val="0025405B"/>
    <w:rsid w:val="002543A9"/>
    <w:rsid w:val="00254B6F"/>
    <w:rsid w:val="0025580D"/>
    <w:rsid w:val="00255ACF"/>
    <w:rsid w:val="00257A28"/>
    <w:rsid w:val="00261195"/>
    <w:rsid w:val="00261B85"/>
    <w:rsid w:val="00261FC4"/>
    <w:rsid w:val="00263AF3"/>
    <w:rsid w:val="00263B88"/>
    <w:rsid w:val="00264A46"/>
    <w:rsid w:val="002664D6"/>
    <w:rsid w:val="002701E8"/>
    <w:rsid w:val="00270AF8"/>
    <w:rsid w:val="00271397"/>
    <w:rsid w:val="00271720"/>
    <w:rsid w:val="00271DAE"/>
    <w:rsid w:val="00272CD5"/>
    <w:rsid w:val="00273551"/>
    <w:rsid w:val="00273C2E"/>
    <w:rsid w:val="00274A3C"/>
    <w:rsid w:val="002750DB"/>
    <w:rsid w:val="0027671C"/>
    <w:rsid w:val="0027762C"/>
    <w:rsid w:val="00277D85"/>
    <w:rsid w:val="00277D9C"/>
    <w:rsid w:val="00277F93"/>
    <w:rsid w:val="002802B2"/>
    <w:rsid w:val="002817F5"/>
    <w:rsid w:val="00282B03"/>
    <w:rsid w:val="00282BF9"/>
    <w:rsid w:val="00284F4B"/>
    <w:rsid w:val="00293BA7"/>
    <w:rsid w:val="00293C2D"/>
    <w:rsid w:val="00294A21"/>
    <w:rsid w:val="002959D3"/>
    <w:rsid w:val="00295AF1"/>
    <w:rsid w:val="002A0B85"/>
    <w:rsid w:val="002A138E"/>
    <w:rsid w:val="002A145B"/>
    <w:rsid w:val="002A1540"/>
    <w:rsid w:val="002A3B5D"/>
    <w:rsid w:val="002A4150"/>
    <w:rsid w:val="002A427A"/>
    <w:rsid w:val="002A465E"/>
    <w:rsid w:val="002A4886"/>
    <w:rsid w:val="002A5CA5"/>
    <w:rsid w:val="002A6716"/>
    <w:rsid w:val="002A729A"/>
    <w:rsid w:val="002A7F89"/>
    <w:rsid w:val="002B00C1"/>
    <w:rsid w:val="002B08F3"/>
    <w:rsid w:val="002B093D"/>
    <w:rsid w:val="002B181B"/>
    <w:rsid w:val="002B230B"/>
    <w:rsid w:val="002B25BE"/>
    <w:rsid w:val="002B5541"/>
    <w:rsid w:val="002B588A"/>
    <w:rsid w:val="002B5B4C"/>
    <w:rsid w:val="002B5DB9"/>
    <w:rsid w:val="002B61BF"/>
    <w:rsid w:val="002B73F2"/>
    <w:rsid w:val="002B7A5D"/>
    <w:rsid w:val="002C191F"/>
    <w:rsid w:val="002C288E"/>
    <w:rsid w:val="002C28BA"/>
    <w:rsid w:val="002C295E"/>
    <w:rsid w:val="002C3E6E"/>
    <w:rsid w:val="002C4B43"/>
    <w:rsid w:val="002C5092"/>
    <w:rsid w:val="002C53E5"/>
    <w:rsid w:val="002C5770"/>
    <w:rsid w:val="002C7DBE"/>
    <w:rsid w:val="002C7E80"/>
    <w:rsid w:val="002D07D9"/>
    <w:rsid w:val="002D1E81"/>
    <w:rsid w:val="002D218B"/>
    <w:rsid w:val="002D25C2"/>
    <w:rsid w:val="002D2670"/>
    <w:rsid w:val="002D34EA"/>
    <w:rsid w:val="002D396A"/>
    <w:rsid w:val="002D42FF"/>
    <w:rsid w:val="002D44AB"/>
    <w:rsid w:val="002D67E7"/>
    <w:rsid w:val="002D70A2"/>
    <w:rsid w:val="002E0E2A"/>
    <w:rsid w:val="002E2E7E"/>
    <w:rsid w:val="002E3373"/>
    <w:rsid w:val="002E3565"/>
    <w:rsid w:val="002E366B"/>
    <w:rsid w:val="002E3A6F"/>
    <w:rsid w:val="002E3E20"/>
    <w:rsid w:val="002E411E"/>
    <w:rsid w:val="002E4487"/>
    <w:rsid w:val="002E4520"/>
    <w:rsid w:val="002E51B6"/>
    <w:rsid w:val="002E643D"/>
    <w:rsid w:val="002E6A6C"/>
    <w:rsid w:val="002E6D27"/>
    <w:rsid w:val="002E73F0"/>
    <w:rsid w:val="002E78B8"/>
    <w:rsid w:val="002F0AA7"/>
    <w:rsid w:val="002F1241"/>
    <w:rsid w:val="002F2370"/>
    <w:rsid w:val="002F2B18"/>
    <w:rsid w:val="002F3127"/>
    <w:rsid w:val="002F31A5"/>
    <w:rsid w:val="002F34F6"/>
    <w:rsid w:val="002F3781"/>
    <w:rsid w:val="002F6671"/>
    <w:rsid w:val="002F67AD"/>
    <w:rsid w:val="002F6CAC"/>
    <w:rsid w:val="002F71C2"/>
    <w:rsid w:val="002F7A97"/>
    <w:rsid w:val="003008E2"/>
    <w:rsid w:val="00300C56"/>
    <w:rsid w:val="00301876"/>
    <w:rsid w:val="00303E24"/>
    <w:rsid w:val="003040BA"/>
    <w:rsid w:val="00304F9A"/>
    <w:rsid w:val="00305AA1"/>
    <w:rsid w:val="0030601D"/>
    <w:rsid w:val="00306830"/>
    <w:rsid w:val="003072E5"/>
    <w:rsid w:val="00307E93"/>
    <w:rsid w:val="00310A92"/>
    <w:rsid w:val="0031118D"/>
    <w:rsid w:val="0031169E"/>
    <w:rsid w:val="00314A5C"/>
    <w:rsid w:val="00314C79"/>
    <w:rsid w:val="00315A0B"/>
    <w:rsid w:val="00315E13"/>
    <w:rsid w:val="003212CD"/>
    <w:rsid w:val="00321832"/>
    <w:rsid w:val="003223C8"/>
    <w:rsid w:val="00322D13"/>
    <w:rsid w:val="003232D3"/>
    <w:rsid w:val="003241C7"/>
    <w:rsid w:val="00326835"/>
    <w:rsid w:val="003275E6"/>
    <w:rsid w:val="00327945"/>
    <w:rsid w:val="00330A1E"/>
    <w:rsid w:val="0033189C"/>
    <w:rsid w:val="0033263E"/>
    <w:rsid w:val="003328BC"/>
    <w:rsid w:val="00332F10"/>
    <w:rsid w:val="00333BD3"/>
    <w:rsid w:val="00333BE0"/>
    <w:rsid w:val="00333CFE"/>
    <w:rsid w:val="00334A48"/>
    <w:rsid w:val="00334AA0"/>
    <w:rsid w:val="00335A05"/>
    <w:rsid w:val="00336210"/>
    <w:rsid w:val="0033689B"/>
    <w:rsid w:val="00336CBF"/>
    <w:rsid w:val="00337582"/>
    <w:rsid w:val="00337AE1"/>
    <w:rsid w:val="00337DC0"/>
    <w:rsid w:val="003405CE"/>
    <w:rsid w:val="003405DD"/>
    <w:rsid w:val="003417B7"/>
    <w:rsid w:val="00342626"/>
    <w:rsid w:val="00344638"/>
    <w:rsid w:val="003450C4"/>
    <w:rsid w:val="00345E6D"/>
    <w:rsid w:val="00346E64"/>
    <w:rsid w:val="00351A2B"/>
    <w:rsid w:val="00351ED3"/>
    <w:rsid w:val="003526CD"/>
    <w:rsid w:val="00352C9F"/>
    <w:rsid w:val="0035359F"/>
    <w:rsid w:val="003536F0"/>
    <w:rsid w:val="00353F5C"/>
    <w:rsid w:val="0035497C"/>
    <w:rsid w:val="00354C9A"/>
    <w:rsid w:val="00355263"/>
    <w:rsid w:val="00355A86"/>
    <w:rsid w:val="00355E25"/>
    <w:rsid w:val="0035661E"/>
    <w:rsid w:val="00360AE1"/>
    <w:rsid w:val="003645AC"/>
    <w:rsid w:val="003648BD"/>
    <w:rsid w:val="0036746F"/>
    <w:rsid w:val="00370650"/>
    <w:rsid w:val="00370804"/>
    <w:rsid w:val="0037175B"/>
    <w:rsid w:val="003720AE"/>
    <w:rsid w:val="0037272A"/>
    <w:rsid w:val="00373924"/>
    <w:rsid w:val="00374161"/>
    <w:rsid w:val="00374D37"/>
    <w:rsid w:val="00375277"/>
    <w:rsid w:val="00377D91"/>
    <w:rsid w:val="0038000C"/>
    <w:rsid w:val="00380C94"/>
    <w:rsid w:val="003810CA"/>
    <w:rsid w:val="003818F6"/>
    <w:rsid w:val="00381DDD"/>
    <w:rsid w:val="003823F3"/>
    <w:rsid w:val="00383340"/>
    <w:rsid w:val="003840C7"/>
    <w:rsid w:val="00384173"/>
    <w:rsid w:val="0038580D"/>
    <w:rsid w:val="0038583B"/>
    <w:rsid w:val="003869FA"/>
    <w:rsid w:val="00386D9E"/>
    <w:rsid w:val="0038744C"/>
    <w:rsid w:val="003877AF"/>
    <w:rsid w:val="0039007C"/>
    <w:rsid w:val="003901CD"/>
    <w:rsid w:val="00390D16"/>
    <w:rsid w:val="003911DB"/>
    <w:rsid w:val="003936EF"/>
    <w:rsid w:val="00393964"/>
    <w:rsid w:val="0039398C"/>
    <w:rsid w:val="00393AAA"/>
    <w:rsid w:val="0039423B"/>
    <w:rsid w:val="00394F92"/>
    <w:rsid w:val="003957EE"/>
    <w:rsid w:val="00395B92"/>
    <w:rsid w:val="00396105"/>
    <w:rsid w:val="0039682D"/>
    <w:rsid w:val="00396D73"/>
    <w:rsid w:val="00397111"/>
    <w:rsid w:val="003972BB"/>
    <w:rsid w:val="00397A83"/>
    <w:rsid w:val="003A034D"/>
    <w:rsid w:val="003A1ECB"/>
    <w:rsid w:val="003A2129"/>
    <w:rsid w:val="003A3C53"/>
    <w:rsid w:val="003A4998"/>
    <w:rsid w:val="003A5517"/>
    <w:rsid w:val="003A5C1B"/>
    <w:rsid w:val="003A6840"/>
    <w:rsid w:val="003B013F"/>
    <w:rsid w:val="003B22B1"/>
    <w:rsid w:val="003B2B86"/>
    <w:rsid w:val="003B4443"/>
    <w:rsid w:val="003B485A"/>
    <w:rsid w:val="003B64B7"/>
    <w:rsid w:val="003C0ED3"/>
    <w:rsid w:val="003C1EE7"/>
    <w:rsid w:val="003C2560"/>
    <w:rsid w:val="003C58BB"/>
    <w:rsid w:val="003C685E"/>
    <w:rsid w:val="003C6935"/>
    <w:rsid w:val="003C6E65"/>
    <w:rsid w:val="003C77C5"/>
    <w:rsid w:val="003D011B"/>
    <w:rsid w:val="003D0648"/>
    <w:rsid w:val="003D0DDF"/>
    <w:rsid w:val="003D23ED"/>
    <w:rsid w:val="003D3C77"/>
    <w:rsid w:val="003D4785"/>
    <w:rsid w:val="003D61FE"/>
    <w:rsid w:val="003D77A1"/>
    <w:rsid w:val="003E02C6"/>
    <w:rsid w:val="003E031E"/>
    <w:rsid w:val="003E0F3F"/>
    <w:rsid w:val="003E17ED"/>
    <w:rsid w:val="003E1A28"/>
    <w:rsid w:val="003E251D"/>
    <w:rsid w:val="003E36FD"/>
    <w:rsid w:val="003E3FDB"/>
    <w:rsid w:val="003E5BC9"/>
    <w:rsid w:val="003E69AA"/>
    <w:rsid w:val="003E7277"/>
    <w:rsid w:val="003E7D0A"/>
    <w:rsid w:val="003F0915"/>
    <w:rsid w:val="003F0FF1"/>
    <w:rsid w:val="003F11B9"/>
    <w:rsid w:val="003F23A0"/>
    <w:rsid w:val="003F2685"/>
    <w:rsid w:val="003F27F0"/>
    <w:rsid w:val="003F2A3B"/>
    <w:rsid w:val="003F303B"/>
    <w:rsid w:val="003F3213"/>
    <w:rsid w:val="003F5C75"/>
    <w:rsid w:val="003F650C"/>
    <w:rsid w:val="003F6EC0"/>
    <w:rsid w:val="00401468"/>
    <w:rsid w:val="00402650"/>
    <w:rsid w:val="00403E70"/>
    <w:rsid w:val="00406607"/>
    <w:rsid w:val="00406695"/>
    <w:rsid w:val="00407C66"/>
    <w:rsid w:val="00407F65"/>
    <w:rsid w:val="00410D04"/>
    <w:rsid w:val="00410EAE"/>
    <w:rsid w:val="004117A1"/>
    <w:rsid w:val="00411AD1"/>
    <w:rsid w:val="00413FEB"/>
    <w:rsid w:val="004142B2"/>
    <w:rsid w:val="004149A2"/>
    <w:rsid w:val="0041657E"/>
    <w:rsid w:val="004167FF"/>
    <w:rsid w:val="004169A0"/>
    <w:rsid w:val="00416EB6"/>
    <w:rsid w:val="004207E0"/>
    <w:rsid w:val="00422002"/>
    <w:rsid w:val="00422A82"/>
    <w:rsid w:val="00422AA5"/>
    <w:rsid w:val="004233DC"/>
    <w:rsid w:val="0042350E"/>
    <w:rsid w:val="0042503C"/>
    <w:rsid w:val="00425244"/>
    <w:rsid w:val="00426887"/>
    <w:rsid w:val="00427891"/>
    <w:rsid w:val="00431459"/>
    <w:rsid w:val="00432E44"/>
    <w:rsid w:val="004331FF"/>
    <w:rsid w:val="00434DB0"/>
    <w:rsid w:val="00435157"/>
    <w:rsid w:val="00435759"/>
    <w:rsid w:val="00435E94"/>
    <w:rsid w:val="004376DB"/>
    <w:rsid w:val="0043781F"/>
    <w:rsid w:val="0044044A"/>
    <w:rsid w:val="004404ED"/>
    <w:rsid w:val="00440DA3"/>
    <w:rsid w:val="00441165"/>
    <w:rsid w:val="00441C71"/>
    <w:rsid w:val="00441DB6"/>
    <w:rsid w:val="0044220B"/>
    <w:rsid w:val="00442310"/>
    <w:rsid w:val="004436E3"/>
    <w:rsid w:val="00443E75"/>
    <w:rsid w:val="00443F2C"/>
    <w:rsid w:val="004446A6"/>
    <w:rsid w:val="004448EE"/>
    <w:rsid w:val="00444C60"/>
    <w:rsid w:val="00444CDB"/>
    <w:rsid w:val="004468E4"/>
    <w:rsid w:val="004469FB"/>
    <w:rsid w:val="00450FD8"/>
    <w:rsid w:val="0045208A"/>
    <w:rsid w:val="00454123"/>
    <w:rsid w:val="00454FE7"/>
    <w:rsid w:val="0045670E"/>
    <w:rsid w:val="004571A6"/>
    <w:rsid w:val="004575AC"/>
    <w:rsid w:val="00457F17"/>
    <w:rsid w:val="00460740"/>
    <w:rsid w:val="00460D92"/>
    <w:rsid w:val="00461515"/>
    <w:rsid w:val="00461D12"/>
    <w:rsid w:val="00462870"/>
    <w:rsid w:val="0046598C"/>
    <w:rsid w:val="00467054"/>
    <w:rsid w:val="00467D92"/>
    <w:rsid w:val="00467FAC"/>
    <w:rsid w:val="0047150B"/>
    <w:rsid w:val="004715D8"/>
    <w:rsid w:val="00471CBA"/>
    <w:rsid w:val="00472550"/>
    <w:rsid w:val="0047276B"/>
    <w:rsid w:val="00472F03"/>
    <w:rsid w:val="004737DD"/>
    <w:rsid w:val="004739CE"/>
    <w:rsid w:val="00473C8E"/>
    <w:rsid w:val="00473F92"/>
    <w:rsid w:val="00476E71"/>
    <w:rsid w:val="00477091"/>
    <w:rsid w:val="00480260"/>
    <w:rsid w:val="004810C1"/>
    <w:rsid w:val="00482BAA"/>
    <w:rsid w:val="0048527E"/>
    <w:rsid w:val="00485B29"/>
    <w:rsid w:val="00485F53"/>
    <w:rsid w:val="00486195"/>
    <w:rsid w:val="00486571"/>
    <w:rsid w:val="00486623"/>
    <w:rsid w:val="00487208"/>
    <w:rsid w:val="0049027D"/>
    <w:rsid w:val="00492A4D"/>
    <w:rsid w:val="0049324F"/>
    <w:rsid w:val="00493533"/>
    <w:rsid w:val="00493CBA"/>
    <w:rsid w:val="004966F6"/>
    <w:rsid w:val="00497089"/>
    <w:rsid w:val="004A0540"/>
    <w:rsid w:val="004A2DD0"/>
    <w:rsid w:val="004A3203"/>
    <w:rsid w:val="004A384F"/>
    <w:rsid w:val="004A3927"/>
    <w:rsid w:val="004A4B75"/>
    <w:rsid w:val="004A4C10"/>
    <w:rsid w:val="004A67AA"/>
    <w:rsid w:val="004A6800"/>
    <w:rsid w:val="004A710B"/>
    <w:rsid w:val="004A7906"/>
    <w:rsid w:val="004B0069"/>
    <w:rsid w:val="004B09F4"/>
    <w:rsid w:val="004B137C"/>
    <w:rsid w:val="004B1A33"/>
    <w:rsid w:val="004B254C"/>
    <w:rsid w:val="004B3075"/>
    <w:rsid w:val="004B3078"/>
    <w:rsid w:val="004B31B2"/>
    <w:rsid w:val="004B3C49"/>
    <w:rsid w:val="004B4319"/>
    <w:rsid w:val="004B5B75"/>
    <w:rsid w:val="004B6CE1"/>
    <w:rsid w:val="004B7609"/>
    <w:rsid w:val="004B781C"/>
    <w:rsid w:val="004B783A"/>
    <w:rsid w:val="004C06F3"/>
    <w:rsid w:val="004C1BEE"/>
    <w:rsid w:val="004C401E"/>
    <w:rsid w:val="004C462C"/>
    <w:rsid w:val="004C68DB"/>
    <w:rsid w:val="004C6CDF"/>
    <w:rsid w:val="004C70DE"/>
    <w:rsid w:val="004C7430"/>
    <w:rsid w:val="004C7D10"/>
    <w:rsid w:val="004D02D7"/>
    <w:rsid w:val="004D0766"/>
    <w:rsid w:val="004D12F8"/>
    <w:rsid w:val="004D1420"/>
    <w:rsid w:val="004D16CF"/>
    <w:rsid w:val="004D1E69"/>
    <w:rsid w:val="004D2090"/>
    <w:rsid w:val="004D388C"/>
    <w:rsid w:val="004D4442"/>
    <w:rsid w:val="004D482C"/>
    <w:rsid w:val="004D49A4"/>
    <w:rsid w:val="004D4C83"/>
    <w:rsid w:val="004D5251"/>
    <w:rsid w:val="004D5447"/>
    <w:rsid w:val="004D5D29"/>
    <w:rsid w:val="004D7DDB"/>
    <w:rsid w:val="004E0EF9"/>
    <w:rsid w:val="004E0FD3"/>
    <w:rsid w:val="004E12CC"/>
    <w:rsid w:val="004E1EA8"/>
    <w:rsid w:val="004E237C"/>
    <w:rsid w:val="004E23CA"/>
    <w:rsid w:val="004E46B3"/>
    <w:rsid w:val="004E4939"/>
    <w:rsid w:val="004E5381"/>
    <w:rsid w:val="004E6356"/>
    <w:rsid w:val="004E71A8"/>
    <w:rsid w:val="004F018D"/>
    <w:rsid w:val="004F0278"/>
    <w:rsid w:val="004F03FE"/>
    <w:rsid w:val="004F07E5"/>
    <w:rsid w:val="004F0AAE"/>
    <w:rsid w:val="004F164C"/>
    <w:rsid w:val="004F3331"/>
    <w:rsid w:val="004F3F59"/>
    <w:rsid w:val="004F45FE"/>
    <w:rsid w:val="004F580A"/>
    <w:rsid w:val="004F5B81"/>
    <w:rsid w:val="004F729A"/>
    <w:rsid w:val="004F7A78"/>
    <w:rsid w:val="00501802"/>
    <w:rsid w:val="005053DA"/>
    <w:rsid w:val="00506799"/>
    <w:rsid w:val="00507081"/>
    <w:rsid w:val="0050725C"/>
    <w:rsid w:val="00507813"/>
    <w:rsid w:val="0050797B"/>
    <w:rsid w:val="00510854"/>
    <w:rsid w:val="00510AB3"/>
    <w:rsid w:val="005119F8"/>
    <w:rsid w:val="005137B5"/>
    <w:rsid w:val="00513FB6"/>
    <w:rsid w:val="00515F65"/>
    <w:rsid w:val="005161CD"/>
    <w:rsid w:val="0051622C"/>
    <w:rsid w:val="00516427"/>
    <w:rsid w:val="00517AAB"/>
    <w:rsid w:val="00520807"/>
    <w:rsid w:val="00520A5B"/>
    <w:rsid w:val="00521844"/>
    <w:rsid w:val="00521A65"/>
    <w:rsid w:val="005220C4"/>
    <w:rsid w:val="00522B30"/>
    <w:rsid w:val="00522BE5"/>
    <w:rsid w:val="00522CFD"/>
    <w:rsid w:val="00522F7B"/>
    <w:rsid w:val="00523699"/>
    <w:rsid w:val="0052412F"/>
    <w:rsid w:val="00525D20"/>
    <w:rsid w:val="00526011"/>
    <w:rsid w:val="00526156"/>
    <w:rsid w:val="005277A8"/>
    <w:rsid w:val="00530F2B"/>
    <w:rsid w:val="00531307"/>
    <w:rsid w:val="00532425"/>
    <w:rsid w:val="00533B8B"/>
    <w:rsid w:val="00534BEB"/>
    <w:rsid w:val="00535EB1"/>
    <w:rsid w:val="00537B4F"/>
    <w:rsid w:val="00540E18"/>
    <w:rsid w:val="0054143E"/>
    <w:rsid w:val="00541859"/>
    <w:rsid w:val="00541B9A"/>
    <w:rsid w:val="00541DE9"/>
    <w:rsid w:val="00541F3C"/>
    <w:rsid w:val="00542028"/>
    <w:rsid w:val="00542BF1"/>
    <w:rsid w:val="00543F28"/>
    <w:rsid w:val="005442B8"/>
    <w:rsid w:val="0054435A"/>
    <w:rsid w:val="00544E10"/>
    <w:rsid w:val="00544EB6"/>
    <w:rsid w:val="00546DAF"/>
    <w:rsid w:val="00551BE0"/>
    <w:rsid w:val="0055225A"/>
    <w:rsid w:val="00552806"/>
    <w:rsid w:val="005532AC"/>
    <w:rsid w:val="00553CBA"/>
    <w:rsid w:val="0055507E"/>
    <w:rsid w:val="00556A24"/>
    <w:rsid w:val="00560E69"/>
    <w:rsid w:val="00561310"/>
    <w:rsid w:val="00562F9C"/>
    <w:rsid w:val="005638CD"/>
    <w:rsid w:val="00563BAC"/>
    <w:rsid w:val="0056415C"/>
    <w:rsid w:val="00564291"/>
    <w:rsid w:val="00565BC8"/>
    <w:rsid w:val="0056643C"/>
    <w:rsid w:val="00566541"/>
    <w:rsid w:val="00566B28"/>
    <w:rsid w:val="00570A60"/>
    <w:rsid w:val="00572800"/>
    <w:rsid w:val="0057492E"/>
    <w:rsid w:val="0057702A"/>
    <w:rsid w:val="00580162"/>
    <w:rsid w:val="005807BD"/>
    <w:rsid w:val="00581131"/>
    <w:rsid w:val="00581684"/>
    <w:rsid w:val="00582C42"/>
    <w:rsid w:val="00584EE9"/>
    <w:rsid w:val="005858B4"/>
    <w:rsid w:val="00585B60"/>
    <w:rsid w:val="00587028"/>
    <w:rsid w:val="00587315"/>
    <w:rsid w:val="00587A40"/>
    <w:rsid w:val="00590DA1"/>
    <w:rsid w:val="00591C16"/>
    <w:rsid w:val="0059239E"/>
    <w:rsid w:val="00595350"/>
    <w:rsid w:val="00595D18"/>
    <w:rsid w:val="00595D51"/>
    <w:rsid w:val="005973E1"/>
    <w:rsid w:val="00597CBA"/>
    <w:rsid w:val="005A0442"/>
    <w:rsid w:val="005A1454"/>
    <w:rsid w:val="005A147A"/>
    <w:rsid w:val="005A15C1"/>
    <w:rsid w:val="005A1C67"/>
    <w:rsid w:val="005A2AB7"/>
    <w:rsid w:val="005A2EB2"/>
    <w:rsid w:val="005A3272"/>
    <w:rsid w:val="005A3302"/>
    <w:rsid w:val="005A43AD"/>
    <w:rsid w:val="005A5554"/>
    <w:rsid w:val="005A68F6"/>
    <w:rsid w:val="005A738B"/>
    <w:rsid w:val="005A7F30"/>
    <w:rsid w:val="005B06F3"/>
    <w:rsid w:val="005B216A"/>
    <w:rsid w:val="005B3B3F"/>
    <w:rsid w:val="005B4D7E"/>
    <w:rsid w:val="005B634E"/>
    <w:rsid w:val="005B6DF6"/>
    <w:rsid w:val="005B7208"/>
    <w:rsid w:val="005B783B"/>
    <w:rsid w:val="005B7F48"/>
    <w:rsid w:val="005C0222"/>
    <w:rsid w:val="005C153F"/>
    <w:rsid w:val="005C1BD6"/>
    <w:rsid w:val="005C28C5"/>
    <w:rsid w:val="005C3294"/>
    <w:rsid w:val="005C49B6"/>
    <w:rsid w:val="005C4D34"/>
    <w:rsid w:val="005C6041"/>
    <w:rsid w:val="005C606A"/>
    <w:rsid w:val="005C64C1"/>
    <w:rsid w:val="005D04D6"/>
    <w:rsid w:val="005D1C3B"/>
    <w:rsid w:val="005D3056"/>
    <w:rsid w:val="005D332F"/>
    <w:rsid w:val="005D34E6"/>
    <w:rsid w:val="005D3562"/>
    <w:rsid w:val="005D490C"/>
    <w:rsid w:val="005D5991"/>
    <w:rsid w:val="005D6B49"/>
    <w:rsid w:val="005D6D0C"/>
    <w:rsid w:val="005D6F30"/>
    <w:rsid w:val="005E0224"/>
    <w:rsid w:val="005E029A"/>
    <w:rsid w:val="005E09E8"/>
    <w:rsid w:val="005E212D"/>
    <w:rsid w:val="005E2C24"/>
    <w:rsid w:val="005E3470"/>
    <w:rsid w:val="005E3BF1"/>
    <w:rsid w:val="005E3E1B"/>
    <w:rsid w:val="005E4824"/>
    <w:rsid w:val="005E61E4"/>
    <w:rsid w:val="005E630A"/>
    <w:rsid w:val="005E70F8"/>
    <w:rsid w:val="005E73F8"/>
    <w:rsid w:val="005E7BAA"/>
    <w:rsid w:val="005F03EE"/>
    <w:rsid w:val="005F2593"/>
    <w:rsid w:val="005F3CC8"/>
    <w:rsid w:val="005F4C86"/>
    <w:rsid w:val="005F69E0"/>
    <w:rsid w:val="005F7379"/>
    <w:rsid w:val="00601672"/>
    <w:rsid w:val="00601F43"/>
    <w:rsid w:val="0060320D"/>
    <w:rsid w:val="006048DE"/>
    <w:rsid w:val="0060549F"/>
    <w:rsid w:val="00606A92"/>
    <w:rsid w:val="00607864"/>
    <w:rsid w:val="006104E6"/>
    <w:rsid w:val="0061054B"/>
    <w:rsid w:val="006107A2"/>
    <w:rsid w:val="00611035"/>
    <w:rsid w:val="006117E4"/>
    <w:rsid w:val="00612B0D"/>
    <w:rsid w:val="00613875"/>
    <w:rsid w:val="00614651"/>
    <w:rsid w:val="006147B9"/>
    <w:rsid w:val="00614C8A"/>
    <w:rsid w:val="00616B9E"/>
    <w:rsid w:val="006179A0"/>
    <w:rsid w:val="00617CA5"/>
    <w:rsid w:val="00620450"/>
    <w:rsid w:val="00620EE6"/>
    <w:rsid w:val="006216F1"/>
    <w:rsid w:val="00621D86"/>
    <w:rsid w:val="00621DFE"/>
    <w:rsid w:val="00623E2B"/>
    <w:rsid w:val="006276BA"/>
    <w:rsid w:val="006309E0"/>
    <w:rsid w:val="00631229"/>
    <w:rsid w:val="00631367"/>
    <w:rsid w:val="006322FB"/>
    <w:rsid w:val="00634630"/>
    <w:rsid w:val="00635149"/>
    <w:rsid w:val="0063560F"/>
    <w:rsid w:val="00635897"/>
    <w:rsid w:val="006366B6"/>
    <w:rsid w:val="006376F9"/>
    <w:rsid w:val="00637E33"/>
    <w:rsid w:val="006401AF"/>
    <w:rsid w:val="00640E9D"/>
    <w:rsid w:val="006414EF"/>
    <w:rsid w:val="00642AEB"/>
    <w:rsid w:val="006438DC"/>
    <w:rsid w:val="00643BB1"/>
    <w:rsid w:val="00643F50"/>
    <w:rsid w:val="006442AD"/>
    <w:rsid w:val="00644DC6"/>
    <w:rsid w:val="00645D83"/>
    <w:rsid w:val="0064641B"/>
    <w:rsid w:val="006504E2"/>
    <w:rsid w:val="00651F27"/>
    <w:rsid w:val="00651F98"/>
    <w:rsid w:val="006529B2"/>
    <w:rsid w:val="00652C8C"/>
    <w:rsid w:val="00655612"/>
    <w:rsid w:val="00662D40"/>
    <w:rsid w:val="00663CB5"/>
    <w:rsid w:val="00665670"/>
    <w:rsid w:val="00665C7F"/>
    <w:rsid w:val="00666DC1"/>
    <w:rsid w:val="0066718A"/>
    <w:rsid w:val="0067004F"/>
    <w:rsid w:val="0067099C"/>
    <w:rsid w:val="006711C3"/>
    <w:rsid w:val="006712CD"/>
    <w:rsid w:val="006724AA"/>
    <w:rsid w:val="00672C61"/>
    <w:rsid w:val="00674D8B"/>
    <w:rsid w:val="00675F66"/>
    <w:rsid w:val="00677D94"/>
    <w:rsid w:val="00682BA3"/>
    <w:rsid w:val="00685383"/>
    <w:rsid w:val="0068759D"/>
    <w:rsid w:val="00687CC2"/>
    <w:rsid w:val="00691880"/>
    <w:rsid w:val="00691B85"/>
    <w:rsid w:val="00691D36"/>
    <w:rsid w:val="00691FE5"/>
    <w:rsid w:val="00692396"/>
    <w:rsid w:val="006927C0"/>
    <w:rsid w:val="00692BC6"/>
    <w:rsid w:val="006945D3"/>
    <w:rsid w:val="00695383"/>
    <w:rsid w:val="00695865"/>
    <w:rsid w:val="00695C1D"/>
    <w:rsid w:val="00696671"/>
    <w:rsid w:val="006A1560"/>
    <w:rsid w:val="006A17EB"/>
    <w:rsid w:val="006A1AF5"/>
    <w:rsid w:val="006A25C0"/>
    <w:rsid w:val="006A2A46"/>
    <w:rsid w:val="006A2D11"/>
    <w:rsid w:val="006A48CA"/>
    <w:rsid w:val="006A5823"/>
    <w:rsid w:val="006B199F"/>
    <w:rsid w:val="006B21B5"/>
    <w:rsid w:val="006B24F6"/>
    <w:rsid w:val="006B29D8"/>
    <w:rsid w:val="006B3158"/>
    <w:rsid w:val="006B3538"/>
    <w:rsid w:val="006B4E73"/>
    <w:rsid w:val="006B5F5D"/>
    <w:rsid w:val="006B7251"/>
    <w:rsid w:val="006B7AB7"/>
    <w:rsid w:val="006C040C"/>
    <w:rsid w:val="006C11EF"/>
    <w:rsid w:val="006C1715"/>
    <w:rsid w:val="006C2318"/>
    <w:rsid w:val="006C26B5"/>
    <w:rsid w:val="006C3284"/>
    <w:rsid w:val="006C4980"/>
    <w:rsid w:val="006C518C"/>
    <w:rsid w:val="006C5342"/>
    <w:rsid w:val="006C5765"/>
    <w:rsid w:val="006C6061"/>
    <w:rsid w:val="006C6399"/>
    <w:rsid w:val="006C6BC3"/>
    <w:rsid w:val="006C770F"/>
    <w:rsid w:val="006D05CF"/>
    <w:rsid w:val="006D17E7"/>
    <w:rsid w:val="006D1955"/>
    <w:rsid w:val="006D35DF"/>
    <w:rsid w:val="006D3F64"/>
    <w:rsid w:val="006D4C93"/>
    <w:rsid w:val="006D548A"/>
    <w:rsid w:val="006D5D5B"/>
    <w:rsid w:val="006D6ED2"/>
    <w:rsid w:val="006D6F70"/>
    <w:rsid w:val="006D7099"/>
    <w:rsid w:val="006E1651"/>
    <w:rsid w:val="006E1922"/>
    <w:rsid w:val="006E1A34"/>
    <w:rsid w:val="006E1EC6"/>
    <w:rsid w:val="006E1FE6"/>
    <w:rsid w:val="006E2155"/>
    <w:rsid w:val="006E26B0"/>
    <w:rsid w:val="006E2E83"/>
    <w:rsid w:val="006E4346"/>
    <w:rsid w:val="006E4396"/>
    <w:rsid w:val="006E47AB"/>
    <w:rsid w:val="006E4BC1"/>
    <w:rsid w:val="006E5078"/>
    <w:rsid w:val="006E5A89"/>
    <w:rsid w:val="006E6F36"/>
    <w:rsid w:val="006E74D7"/>
    <w:rsid w:val="006E7FE2"/>
    <w:rsid w:val="006F0EA6"/>
    <w:rsid w:val="006F2189"/>
    <w:rsid w:val="006F247F"/>
    <w:rsid w:val="006F2F55"/>
    <w:rsid w:val="006F4178"/>
    <w:rsid w:val="006F46CE"/>
    <w:rsid w:val="006F5A9B"/>
    <w:rsid w:val="006F6BE1"/>
    <w:rsid w:val="007011F3"/>
    <w:rsid w:val="0070210C"/>
    <w:rsid w:val="00703D79"/>
    <w:rsid w:val="0070466B"/>
    <w:rsid w:val="0070561C"/>
    <w:rsid w:val="0070584F"/>
    <w:rsid w:val="00705B45"/>
    <w:rsid w:val="00705E76"/>
    <w:rsid w:val="00707020"/>
    <w:rsid w:val="00707C9F"/>
    <w:rsid w:val="00707EA1"/>
    <w:rsid w:val="00710DDF"/>
    <w:rsid w:val="0071181E"/>
    <w:rsid w:val="00712A93"/>
    <w:rsid w:val="00713FBE"/>
    <w:rsid w:val="007153FB"/>
    <w:rsid w:val="0071570C"/>
    <w:rsid w:val="00715870"/>
    <w:rsid w:val="00716243"/>
    <w:rsid w:val="007163FF"/>
    <w:rsid w:val="007167E0"/>
    <w:rsid w:val="00716AE8"/>
    <w:rsid w:val="00717E91"/>
    <w:rsid w:val="00720240"/>
    <w:rsid w:val="00720D00"/>
    <w:rsid w:val="00720F6F"/>
    <w:rsid w:val="00720F9C"/>
    <w:rsid w:val="00721DBA"/>
    <w:rsid w:val="00721EDB"/>
    <w:rsid w:val="007222A8"/>
    <w:rsid w:val="007226B0"/>
    <w:rsid w:val="007235AA"/>
    <w:rsid w:val="00723E0F"/>
    <w:rsid w:val="00724D2E"/>
    <w:rsid w:val="00724F8A"/>
    <w:rsid w:val="0072508A"/>
    <w:rsid w:val="00725105"/>
    <w:rsid w:val="00725865"/>
    <w:rsid w:val="00725911"/>
    <w:rsid w:val="00726EAA"/>
    <w:rsid w:val="00726F2C"/>
    <w:rsid w:val="007270EB"/>
    <w:rsid w:val="0072739A"/>
    <w:rsid w:val="007279FC"/>
    <w:rsid w:val="0073074B"/>
    <w:rsid w:val="00731C46"/>
    <w:rsid w:val="00732151"/>
    <w:rsid w:val="007321AD"/>
    <w:rsid w:val="007329F4"/>
    <w:rsid w:val="007330AB"/>
    <w:rsid w:val="00733671"/>
    <w:rsid w:val="00736EED"/>
    <w:rsid w:val="00737AE4"/>
    <w:rsid w:val="00740ED0"/>
    <w:rsid w:val="0074263D"/>
    <w:rsid w:val="00742DF1"/>
    <w:rsid w:val="00743476"/>
    <w:rsid w:val="00743AA8"/>
    <w:rsid w:val="00743C9D"/>
    <w:rsid w:val="00744AEB"/>
    <w:rsid w:val="007454D2"/>
    <w:rsid w:val="00746369"/>
    <w:rsid w:val="007463E9"/>
    <w:rsid w:val="00747361"/>
    <w:rsid w:val="007476AD"/>
    <w:rsid w:val="007506F2"/>
    <w:rsid w:val="007515D9"/>
    <w:rsid w:val="0075270F"/>
    <w:rsid w:val="00753027"/>
    <w:rsid w:val="00753089"/>
    <w:rsid w:val="00754087"/>
    <w:rsid w:val="0075486B"/>
    <w:rsid w:val="0075543C"/>
    <w:rsid w:val="007554E2"/>
    <w:rsid w:val="00756BE2"/>
    <w:rsid w:val="00760316"/>
    <w:rsid w:val="0076040A"/>
    <w:rsid w:val="00761398"/>
    <w:rsid w:val="00762B55"/>
    <w:rsid w:val="007647DA"/>
    <w:rsid w:val="00764EAF"/>
    <w:rsid w:val="00765455"/>
    <w:rsid w:val="00765F42"/>
    <w:rsid w:val="0076608A"/>
    <w:rsid w:val="0076784B"/>
    <w:rsid w:val="0077067D"/>
    <w:rsid w:val="007708BE"/>
    <w:rsid w:val="0077101F"/>
    <w:rsid w:val="007732D9"/>
    <w:rsid w:val="007737EF"/>
    <w:rsid w:val="00773A52"/>
    <w:rsid w:val="00774009"/>
    <w:rsid w:val="00774425"/>
    <w:rsid w:val="00774A14"/>
    <w:rsid w:val="00776DA4"/>
    <w:rsid w:val="00776F86"/>
    <w:rsid w:val="0078225D"/>
    <w:rsid w:val="0078246D"/>
    <w:rsid w:val="00782568"/>
    <w:rsid w:val="0078273C"/>
    <w:rsid w:val="00782855"/>
    <w:rsid w:val="00782FD7"/>
    <w:rsid w:val="0078323D"/>
    <w:rsid w:val="00783B6A"/>
    <w:rsid w:val="00786C37"/>
    <w:rsid w:val="00786D5A"/>
    <w:rsid w:val="007873B9"/>
    <w:rsid w:val="00787C6C"/>
    <w:rsid w:val="00790508"/>
    <w:rsid w:val="00790BD9"/>
    <w:rsid w:val="00791A55"/>
    <w:rsid w:val="007932EF"/>
    <w:rsid w:val="00795BA9"/>
    <w:rsid w:val="00795E86"/>
    <w:rsid w:val="00796FAA"/>
    <w:rsid w:val="007A0964"/>
    <w:rsid w:val="007A09BC"/>
    <w:rsid w:val="007A0C8F"/>
    <w:rsid w:val="007A15BC"/>
    <w:rsid w:val="007A1CF6"/>
    <w:rsid w:val="007A28CE"/>
    <w:rsid w:val="007A3175"/>
    <w:rsid w:val="007A3759"/>
    <w:rsid w:val="007A459E"/>
    <w:rsid w:val="007A5D32"/>
    <w:rsid w:val="007A7A9E"/>
    <w:rsid w:val="007B011B"/>
    <w:rsid w:val="007B0427"/>
    <w:rsid w:val="007B0750"/>
    <w:rsid w:val="007B146C"/>
    <w:rsid w:val="007B1D86"/>
    <w:rsid w:val="007B20F5"/>
    <w:rsid w:val="007B2305"/>
    <w:rsid w:val="007B4EFF"/>
    <w:rsid w:val="007B52B4"/>
    <w:rsid w:val="007B535D"/>
    <w:rsid w:val="007C03CE"/>
    <w:rsid w:val="007C0430"/>
    <w:rsid w:val="007C1310"/>
    <w:rsid w:val="007C1DD4"/>
    <w:rsid w:val="007C2453"/>
    <w:rsid w:val="007C31FD"/>
    <w:rsid w:val="007C338B"/>
    <w:rsid w:val="007C38AB"/>
    <w:rsid w:val="007C3A2C"/>
    <w:rsid w:val="007C3A44"/>
    <w:rsid w:val="007C48FD"/>
    <w:rsid w:val="007C4A82"/>
    <w:rsid w:val="007C4C7E"/>
    <w:rsid w:val="007C52DE"/>
    <w:rsid w:val="007C53F4"/>
    <w:rsid w:val="007C7F35"/>
    <w:rsid w:val="007D085A"/>
    <w:rsid w:val="007D3B1C"/>
    <w:rsid w:val="007D3F66"/>
    <w:rsid w:val="007D4045"/>
    <w:rsid w:val="007D40F7"/>
    <w:rsid w:val="007D4ADB"/>
    <w:rsid w:val="007D548A"/>
    <w:rsid w:val="007D5819"/>
    <w:rsid w:val="007D58F3"/>
    <w:rsid w:val="007D6DEE"/>
    <w:rsid w:val="007D7CCA"/>
    <w:rsid w:val="007E01F0"/>
    <w:rsid w:val="007E0778"/>
    <w:rsid w:val="007E10D2"/>
    <w:rsid w:val="007E10D4"/>
    <w:rsid w:val="007E1E61"/>
    <w:rsid w:val="007E2345"/>
    <w:rsid w:val="007E2942"/>
    <w:rsid w:val="007E3110"/>
    <w:rsid w:val="007E32F3"/>
    <w:rsid w:val="007E3627"/>
    <w:rsid w:val="007E3D1B"/>
    <w:rsid w:val="007E4EB0"/>
    <w:rsid w:val="007E4F6E"/>
    <w:rsid w:val="007E57FA"/>
    <w:rsid w:val="007E6462"/>
    <w:rsid w:val="007E72FC"/>
    <w:rsid w:val="007E7D7A"/>
    <w:rsid w:val="007F0883"/>
    <w:rsid w:val="007F129F"/>
    <w:rsid w:val="007F247D"/>
    <w:rsid w:val="007F3332"/>
    <w:rsid w:val="007F3585"/>
    <w:rsid w:val="007F35FC"/>
    <w:rsid w:val="007F3CD9"/>
    <w:rsid w:val="007F3EFA"/>
    <w:rsid w:val="007F40F7"/>
    <w:rsid w:val="007F5CB6"/>
    <w:rsid w:val="007F6AFD"/>
    <w:rsid w:val="007F73BA"/>
    <w:rsid w:val="007F7504"/>
    <w:rsid w:val="008020D6"/>
    <w:rsid w:val="00802C55"/>
    <w:rsid w:val="00802D03"/>
    <w:rsid w:val="008041B4"/>
    <w:rsid w:val="00804395"/>
    <w:rsid w:val="00804812"/>
    <w:rsid w:val="00804FE9"/>
    <w:rsid w:val="0080503C"/>
    <w:rsid w:val="00805DB4"/>
    <w:rsid w:val="008060F5"/>
    <w:rsid w:val="008065B2"/>
    <w:rsid w:val="008075C8"/>
    <w:rsid w:val="0081120E"/>
    <w:rsid w:val="0081244C"/>
    <w:rsid w:val="008129CA"/>
    <w:rsid w:val="00812C0B"/>
    <w:rsid w:val="00812F22"/>
    <w:rsid w:val="00813C8E"/>
    <w:rsid w:val="0081427F"/>
    <w:rsid w:val="008154DD"/>
    <w:rsid w:val="00816360"/>
    <w:rsid w:val="00816552"/>
    <w:rsid w:val="00820BB0"/>
    <w:rsid w:val="00821C26"/>
    <w:rsid w:val="00822AC5"/>
    <w:rsid w:val="008247FF"/>
    <w:rsid w:val="008262DE"/>
    <w:rsid w:val="00827085"/>
    <w:rsid w:val="00827696"/>
    <w:rsid w:val="00830AB3"/>
    <w:rsid w:val="00830E81"/>
    <w:rsid w:val="0083142C"/>
    <w:rsid w:val="00831997"/>
    <w:rsid w:val="008322DA"/>
    <w:rsid w:val="00832389"/>
    <w:rsid w:val="00832434"/>
    <w:rsid w:val="00832ACA"/>
    <w:rsid w:val="008334F7"/>
    <w:rsid w:val="0083372D"/>
    <w:rsid w:val="00833B1F"/>
    <w:rsid w:val="0083426B"/>
    <w:rsid w:val="008353BC"/>
    <w:rsid w:val="00835411"/>
    <w:rsid w:val="00835483"/>
    <w:rsid w:val="0083697A"/>
    <w:rsid w:val="008374D6"/>
    <w:rsid w:val="008409D3"/>
    <w:rsid w:val="0084109A"/>
    <w:rsid w:val="00841DAC"/>
    <w:rsid w:val="00841F78"/>
    <w:rsid w:val="008440D9"/>
    <w:rsid w:val="00845174"/>
    <w:rsid w:val="00846915"/>
    <w:rsid w:val="00846F34"/>
    <w:rsid w:val="008470AF"/>
    <w:rsid w:val="008478A9"/>
    <w:rsid w:val="00847A8E"/>
    <w:rsid w:val="0085117E"/>
    <w:rsid w:val="0085129F"/>
    <w:rsid w:val="008513F2"/>
    <w:rsid w:val="008521F9"/>
    <w:rsid w:val="008522D0"/>
    <w:rsid w:val="00853194"/>
    <w:rsid w:val="00853F43"/>
    <w:rsid w:val="00854143"/>
    <w:rsid w:val="00855B45"/>
    <w:rsid w:val="0085661F"/>
    <w:rsid w:val="00857F28"/>
    <w:rsid w:val="00861E3D"/>
    <w:rsid w:val="008621B4"/>
    <w:rsid w:val="00862584"/>
    <w:rsid w:val="00862659"/>
    <w:rsid w:val="00863397"/>
    <w:rsid w:val="00864578"/>
    <w:rsid w:val="00865318"/>
    <w:rsid w:val="00865713"/>
    <w:rsid w:val="00866C10"/>
    <w:rsid w:val="00867AC9"/>
    <w:rsid w:val="00867FB2"/>
    <w:rsid w:val="00870D2F"/>
    <w:rsid w:val="0087227A"/>
    <w:rsid w:val="008728AF"/>
    <w:rsid w:val="00872C3C"/>
    <w:rsid w:val="0087536D"/>
    <w:rsid w:val="00880A21"/>
    <w:rsid w:val="00880A6C"/>
    <w:rsid w:val="00881225"/>
    <w:rsid w:val="00883C49"/>
    <w:rsid w:val="00883C77"/>
    <w:rsid w:val="00883F98"/>
    <w:rsid w:val="008866D8"/>
    <w:rsid w:val="0088709E"/>
    <w:rsid w:val="00887440"/>
    <w:rsid w:val="0088771D"/>
    <w:rsid w:val="00887B3C"/>
    <w:rsid w:val="00891A08"/>
    <w:rsid w:val="0089378D"/>
    <w:rsid w:val="008951A5"/>
    <w:rsid w:val="00895537"/>
    <w:rsid w:val="00895E1F"/>
    <w:rsid w:val="008961EA"/>
    <w:rsid w:val="00896880"/>
    <w:rsid w:val="00897687"/>
    <w:rsid w:val="00897FA3"/>
    <w:rsid w:val="008A0391"/>
    <w:rsid w:val="008A0A21"/>
    <w:rsid w:val="008A18BA"/>
    <w:rsid w:val="008A27C3"/>
    <w:rsid w:val="008A3098"/>
    <w:rsid w:val="008A3BF9"/>
    <w:rsid w:val="008A3E88"/>
    <w:rsid w:val="008A4236"/>
    <w:rsid w:val="008A478B"/>
    <w:rsid w:val="008A57C8"/>
    <w:rsid w:val="008A5E54"/>
    <w:rsid w:val="008A7019"/>
    <w:rsid w:val="008A7242"/>
    <w:rsid w:val="008B2278"/>
    <w:rsid w:val="008B2602"/>
    <w:rsid w:val="008B28DC"/>
    <w:rsid w:val="008B2FB0"/>
    <w:rsid w:val="008B4BE5"/>
    <w:rsid w:val="008B53AA"/>
    <w:rsid w:val="008B752C"/>
    <w:rsid w:val="008B7578"/>
    <w:rsid w:val="008C0C52"/>
    <w:rsid w:val="008C11CD"/>
    <w:rsid w:val="008C1B2E"/>
    <w:rsid w:val="008C1F99"/>
    <w:rsid w:val="008C3D6C"/>
    <w:rsid w:val="008C44A0"/>
    <w:rsid w:val="008C4578"/>
    <w:rsid w:val="008C72B7"/>
    <w:rsid w:val="008C7320"/>
    <w:rsid w:val="008C7C29"/>
    <w:rsid w:val="008D05F5"/>
    <w:rsid w:val="008D0798"/>
    <w:rsid w:val="008D2415"/>
    <w:rsid w:val="008D2EB4"/>
    <w:rsid w:val="008D333E"/>
    <w:rsid w:val="008D39AA"/>
    <w:rsid w:val="008D48B1"/>
    <w:rsid w:val="008D4C6F"/>
    <w:rsid w:val="008D5788"/>
    <w:rsid w:val="008D5C7F"/>
    <w:rsid w:val="008D60CA"/>
    <w:rsid w:val="008D74A2"/>
    <w:rsid w:val="008E0D68"/>
    <w:rsid w:val="008E1C46"/>
    <w:rsid w:val="008E2099"/>
    <w:rsid w:val="008E25D2"/>
    <w:rsid w:val="008E2903"/>
    <w:rsid w:val="008E3C55"/>
    <w:rsid w:val="008E59E9"/>
    <w:rsid w:val="008E5E12"/>
    <w:rsid w:val="008E6455"/>
    <w:rsid w:val="008E799B"/>
    <w:rsid w:val="008E7A86"/>
    <w:rsid w:val="008F1113"/>
    <w:rsid w:val="008F15C0"/>
    <w:rsid w:val="008F25B8"/>
    <w:rsid w:val="008F4A07"/>
    <w:rsid w:val="008F6303"/>
    <w:rsid w:val="008F64EC"/>
    <w:rsid w:val="008F671B"/>
    <w:rsid w:val="0090013A"/>
    <w:rsid w:val="009033F6"/>
    <w:rsid w:val="00903517"/>
    <w:rsid w:val="009037C2"/>
    <w:rsid w:val="00903C9D"/>
    <w:rsid w:val="00904173"/>
    <w:rsid w:val="00904B28"/>
    <w:rsid w:val="0090597D"/>
    <w:rsid w:val="00905EB2"/>
    <w:rsid w:val="009062B2"/>
    <w:rsid w:val="009071AA"/>
    <w:rsid w:val="00912499"/>
    <w:rsid w:val="009129E7"/>
    <w:rsid w:val="009138FF"/>
    <w:rsid w:val="00914813"/>
    <w:rsid w:val="0091532E"/>
    <w:rsid w:val="0091609D"/>
    <w:rsid w:val="00916427"/>
    <w:rsid w:val="009168DF"/>
    <w:rsid w:val="00916F76"/>
    <w:rsid w:val="00917256"/>
    <w:rsid w:val="00917566"/>
    <w:rsid w:val="00917C11"/>
    <w:rsid w:val="00920961"/>
    <w:rsid w:val="00920F64"/>
    <w:rsid w:val="00922448"/>
    <w:rsid w:val="00922BE1"/>
    <w:rsid w:val="00922FD0"/>
    <w:rsid w:val="00924434"/>
    <w:rsid w:val="0092579D"/>
    <w:rsid w:val="00925DA1"/>
    <w:rsid w:val="0092783E"/>
    <w:rsid w:val="00930DDA"/>
    <w:rsid w:val="009317A4"/>
    <w:rsid w:val="009326A8"/>
    <w:rsid w:val="00933A25"/>
    <w:rsid w:val="00933C83"/>
    <w:rsid w:val="00933E17"/>
    <w:rsid w:val="00935AB4"/>
    <w:rsid w:val="00936453"/>
    <w:rsid w:val="009365AF"/>
    <w:rsid w:val="009365ED"/>
    <w:rsid w:val="00937275"/>
    <w:rsid w:val="00942B33"/>
    <w:rsid w:val="00943170"/>
    <w:rsid w:val="00943C97"/>
    <w:rsid w:val="00944676"/>
    <w:rsid w:val="009447E1"/>
    <w:rsid w:val="00944E64"/>
    <w:rsid w:val="00945CFA"/>
    <w:rsid w:val="009466E7"/>
    <w:rsid w:val="00947299"/>
    <w:rsid w:val="00950FCC"/>
    <w:rsid w:val="00951584"/>
    <w:rsid w:val="00951A0E"/>
    <w:rsid w:val="009520FF"/>
    <w:rsid w:val="00952647"/>
    <w:rsid w:val="00954DBD"/>
    <w:rsid w:val="009554F3"/>
    <w:rsid w:val="0095600B"/>
    <w:rsid w:val="009570B3"/>
    <w:rsid w:val="00957175"/>
    <w:rsid w:val="0096431B"/>
    <w:rsid w:val="0096442B"/>
    <w:rsid w:val="00964FD0"/>
    <w:rsid w:val="0096511A"/>
    <w:rsid w:val="00966139"/>
    <w:rsid w:val="009667B1"/>
    <w:rsid w:val="00966903"/>
    <w:rsid w:val="009673CC"/>
    <w:rsid w:val="00967505"/>
    <w:rsid w:val="00970534"/>
    <w:rsid w:val="00970EB7"/>
    <w:rsid w:val="0097146E"/>
    <w:rsid w:val="00971D5C"/>
    <w:rsid w:val="00972734"/>
    <w:rsid w:val="009728C5"/>
    <w:rsid w:val="00972D2E"/>
    <w:rsid w:val="00972FEE"/>
    <w:rsid w:val="00975B68"/>
    <w:rsid w:val="00975CB5"/>
    <w:rsid w:val="009769B2"/>
    <w:rsid w:val="00976CC1"/>
    <w:rsid w:val="00976DCE"/>
    <w:rsid w:val="00976E7A"/>
    <w:rsid w:val="0097733F"/>
    <w:rsid w:val="0098067C"/>
    <w:rsid w:val="00981BED"/>
    <w:rsid w:val="00983828"/>
    <w:rsid w:val="00983F4C"/>
    <w:rsid w:val="009841B9"/>
    <w:rsid w:val="0098455B"/>
    <w:rsid w:val="00987558"/>
    <w:rsid w:val="00987B2D"/>
    <w:rsid w:val="00990AAD"/>
    <w:rsid w:val="00990E19"/>
    <w:rsid w:val="0099196F"/>
    <w:rsid w:val="009921C9"/>
    <w:rsid w:val="009925F5"/>
    <w:rsid w:val="00993EE9"/>
    <w:rsid w:val="009942F9"/>
    <w:rsid w:val="0099461A"/>
    <w:rsid w:val="00994756"/>
    <w:rsid w:val="009948B7"/>
    <w:rsid w:val="00994F23"/>
    <w:rsid w:val="00996A13"/>
    <w:rsid w:val="00997425"/>
    <w:rsid w:val="009976A0"/>
    <w:rsid w:val="009A15D2"/>
    <w:rsid w:val="009A19DB"/>
    <w:rsid w:val="009A57CD"/>
    <w:rsid w:val="009A5B45"/>
    <w:rsid w:val="009A5E07"/>
    <w:rsid w:val="009A61B7"/>
    <w:rsid w:val="009A6981"/>
    <w:rsid w:val="009A6F49"/>
    <w:rsid w:val="009A788D"/>
    <w:rsid w:val="009A78B1"/>
    <w:rsid w:val="009B01E0"/>
    <w:rsid w:val="009B04FF"/>
    <w:rsid w:val="009B0C5E"/>
    <w:rsid w:val="009B2913"/>
    <w:rsid w:val="009B38AE"/>
    <w:rsid w:val="009B3F1E"/>
    <w:rsid w:val="009B51D4"/>
    <w:rsid w:val="009B5CBC"/>
    <w:rsid w:val="009B5D27"/>
    <w:rsid w:val="009B5DBC"/>
    <w:rsid w:val="009B5EF4"/>
    <w:rsid w:val="009B6622"/>
    <w:rsid w:val="009B6FE7"/>
    <w:rsid w:val="009B7175"/>
    <w:rsid w:val="009B791F"/>
    <w:rsid w:val="009B7D4A"/>
    <w:rsid w:val="009C0762"/>
    <w:rsid w:val="009C12E6"/>
    <w:rsid w:val="009C3181"/>
    <w:rsid w:val="009C44F7"/>
    <w:rsid w:val="009C56EE"/>
    <w:rsid w:val="009C6717"/>
    <w:rsid w:val="009C6FC2"/>
    <w:rsid w:val="009D07D9"/>
    <w:rsid w:val="009D0AEC"/>
    <w:rsid w:val="009D0BAF"/>
    <w:rsid w:val="009D1D5E"/>
    <w:rsid w:val="009D212A"/>
    <w:rsid w:val="009D39B3"/>
    <w:rsid w:val="009D3BC2"/>
    <w:rsid w:val="009D3DA4"/>
    <w:rsid w:val="009D4F74"/>
    <w:rsid w:val="009D5516"/>
    <w:rsid w:val="009D587F"/>
    <w:rsid w:val="009D5D64"/>
    <w:rsid w:val="009D7B0E"/>
    <w:rsid w:val="009D7B50"/>
    <w:rsid w:val="009E00B8"/>
    <w:rsid w:val="009E015D"/>
    <w:rsid w:val="009E190C"/>
    <w:rsid w:val="009E1C9A"/>
    <w:rsid w:val="009E4070"/>
    <w:rsid w:val="009E41CB"/>
    <w:rsid w:val="009E462F"/>
    <w:rsid w:val="009E67D3"/>
    <w:rsid w:val="009E72C9"/>
    <w:rsid w:val="009E7A39"/>
    <w:rsid w:val="009E7B72"/>
    <w:rsid w:val="009F185E"/>
    <w:rsid w:val="009F3332"/>
    <w:rsid w:val="009F3F5C"/>
    <w:rsid w:val="009F4786"/>
    <w:rsid w:val="009F6059"/>
    <w:rsid w:val="009F6CCE"/>
    <w:rsid w:val="009F6FCA"/>
    <w:rsid w:val="009F71F3"/>
    <w:rsid w:val="00A000E9"/>
    <w:rsid w:val="00A01377"/>
    <w:rsid w:val="00A01F43"/>
    <w:rsid w:val="00A01FA2"/>
    <w:rsid w:val="00A021AF"/>
    <w:rsid w:val="00A02F92"/>
    <w:rsid w:val="00A037B6"/>
    <w:rsid w:val="00A04B46"/>
    <w:rsid w:val="00A06278"/>
    <w:rsid w:val="00A0724E"/>
    <w:rsid w:val="00A0783D"/>
    <w:rsid w:val="00A10542"/>
    <w:rsid w:val="00A10924"/>
    <w:rsid w:val="00A109F7"/>
    <w:rsid w:val="00A10AC9"/>
    <w:rsid w:val="00A11FE0"/>
    <w:rsid w:val="00A127F4"/>
    <w:rsid w:val="00A13076"/>
    <w:rsid w:val="00A139A5"/>
    <w:rsid w:val="00A15C7D"/>
    <w:rsid w:val="00A16289"/>
    <w:rsid w:val="00A1780B"/>
    <w:rsid w:val="00A20366"/>
    <w:rsid w:val="00A207D4"/>
    <w:rsid w:val="00A21517"/>
    <w:rsid w:val="00A21C48"/>
    <w:rsid w:val="00A2236F"/>
    <w:rsid w:val="00A25DDD"/>
    <w:rsid w:val="00A27012"/>
    <w:rsid w:val="00A27BDF"/>
    <w:rsid w:val="00A30835"/>
    <w:rsid w:val="00A3120E"/>
    <w:rsid w:val="00A3360B"/>
    <w:rsid w:val="00A34930"/>
    <w:rsid w:val="00A35A6B"/>
    <w:rsid w:val="00A36235"/>
    <w:rsid w:val="00A36671"/>
    <w:rsid w:val="00A37BE7"/>
    <w:rsid w:val="00A40220"/>
    <w:rsid w:val="00A40C67"/>
    <w:rsid w:val="00A423CC"/>
    <w:rsid w:val="00A42CB6"/>
    <w:rsid w:val="00A439B0"/>
    <w:rsid w:val="00A45ACA"/>
    <w:rsid w:val="00A46461"/>
    <w:rsid w:val="00A50083"/>
    <w:rsid w:val="00A5021E"/>
    <w:rsid w:val="00A50A4E"/>
    <w:rsid w:val="00A50BC8"/>
    <w:rsid w:val="00A50EBA"/>
    <w:rsid w:val="00A51C0B"/>
    <w:rsid w:val="00A51EED"/>
    <w:rsid w:val="00A520F7"/>
    <w:rsid w:val="00A526EC"/>
    <w:rsid w:val="00A548B0"/>
    <w:rsid w:val="00A5543B"/>
    <w:rsid w:val="00A5563B"/>
    <w:rsid w:val="00A56971"/>
    <w:rsid w:val="00A572A9"/>
    <w:rsid w:val="00A574D5"/>
    <w:rsid w:val="00A60E4E"/>
    <w:rsid w:val="00A61412"/>
    <w:rsid w:val="00A61EEC"/>
    <w:rsid w:val="00A623AF"/>
    <w:rsid w:val="00A62BC0"/>
    <w:rsid w:val="00A63517"/>
    <w:rsid w:val="00A646D3"/>
    <w:rsid w:val="00A6535C"/>
    <w:rsid w:val="00A65385"/>
    <w:rsid w:val="00A658A0"/>
    <w:rsid w:val="00A6624C"/>
    <w:rsid w:val="00A66C50"/>
    <w:rsid w:val="00A70A4D"/>
    <w:rsid w:val="00A71E91"/>
    <w:rsid w:val="00A726B8"/>
    <w:rsid w:val="00A72858"/>
    <w:rsid w:val="00A73398"/>
    <w:rsid w:val="00A73D6A"/>
    <w:rsid w:val="00A7534E"/>
    <w:rsid w:val="00A75FAA"/>
    <w:rsid w:val="00A76BAC"/>
    <w:rsid w:val="00A77486"/>
    <w:rsid w:val="00A7752F"/>
    <w:rsid w:val="00A77682"/>
    <w:rsid w:val="00A779CF"/>
    <w:rsid w:val="00A80137"/>
    <w:rsid w:val="00A80A0A"/>
    <w:rsid w:val="00A80DE8"/>
    <w:rsid w:val="00A81394"/>
    <w:rsid w:val="00A825C6"/>
    <w:rsid w:val="00A8286E"/>
    <w:rsid w:val="00A83FEB"/>
    <w:rsid w:val="00A85EFB"/>
    <w:rsid w:val="00A87558"/>
    <w:rsid w:val="00A8796C"/>
    <w:rsid w:val="00A90A49"/>
    <w:rsid w:val="00A9113A"/>
    <w:rsid w:val="00A91242"/>
    <w:rsid w:val="00A917B3"/>
    <w:rsid w:val="00A91A89"/>
    <w:rsid w:val="00A91F38"/>
    <w:rsid w:val="00A92343"/>
    <w:rsid w:val="00A9287A"/>
    <w:rsid w:val="00A93315"/>
    <w:rsid w:val="00A93420"/>
    <w:rsid w:val="00A94041"/>
    <w:rsid w:val="00A9564B"/>
    <w:rsid w:val="00A95974"/>
    <w:rsid w:val="00A97B0C"/>
    <w:rsid w:val="00AA0010"/>
    <w:rsid w:val="00AA022C"/>
    <w:rsid w:val="00AA09B9"/>
    <w:rsid w:val="00AA125C"/>
    <w:rsid w:val="00AA1B6C"/>
    <w:rsid w:val="00AA2344"/>
    <w:rsid w:val="00AA2E54"/>
    <w:rsid w:val="00AA3967"/>
    <w:rsid w:val="00AA3E61"/>
    <w:rsid w:val="00AA40B8"/>
    <w:rsid w:val="00AA40BD"/>
    <w:rsid w:val="00AA4A6A"/>
    <w:rsid w:val="00AA5312"/>
    <w:rsid w:val="00AA5B85"/>
    <w:rsid w:val="00AA69FD"/>
    <w:rsid w:val="00AA725F"/>
    <w:rsid w:val="00AA74BD"/>
    <w:rsid w:val="00AA74F5"/>
    <w:rsid w:val="00AA7850"/>
    <w:rsid w:val="00AB0ACD"/>
    <w:rsid w:val="00AB1E88"/>
    <w:rsid w:val="00AB2F15"/>
    <w:rsid w:val="00AB3756"/>
    <w:rsid w:val="00AB3B68"/>
    <w:rsid w:val="00AB3ECD"/>
    <w:rsid w:val="00AB495D"/>
    <w:rsid w:val="00AB5DA8"/>
    <w:rsid w:val="00AB7C77"/>
    <w:rsid w:val="00AC03DC"/>
    <w:rsid w:val="00AC0F3B"/>
    <w:rsid w:val="00AC148C"/>
    <w:rsid w:val="00AC2A61"/>
    <w:rsid w:val="00AC4690"/>
    <w:rsid w:val="00AC56FB"/>
    <w:rsid w:val="00AC5BC4"/>
    <w:rsid w:val="00AC6130"/>
    <w:rsid w:val="00AC6657"/>
    <w:rsid w:val="00AC679E"/>
    <w:rsid w:val="00AC6C0C"/>
    <w:rsid w:val="00AD01C1"/>
    <w:rsid w:val="00AD0513"/>
    <w:rsid w:val="00AD1A9C"/>
    <w:rsid w:val="00AD1B36"/>
    <w:rsid w:val="00AD1D4F"/>
    <w:rsid w:val="00AD1D9B"/>
    <w:rsid w:val="00AD2222"/>
    <w:rsid w:val="00AD27C7"/>
    <w:rsid w:val="00AD2D24"/>
    <w:rsid w:val="00AD3FAB"/>
    <w:rsid w:val="00AD45D2"/>
    <w:rsid w:val="00AD4817"/>
    <w:rsid w:val="00AD4D44"/>
    <w:rsid w:val="00AD4D96"/>
    <w:rsid w:val="00AD5253"/>
    <w:rsid w:val="00AD5C90"/>
    <w:rsid w:val="00AD5D16"/>
    <w:rsid w:val="00AD6A3A"/>
    <w:rsid w:val="00AD6AEF"/>
    <w:rsid w:val="00AD7426"/>
    <w:rsid w:val="00AD7A6B"/>
    <w:rsid w:val="00AE04BB"/>
    <w:rsid w:val="00AE06FB"/>
    <w:rsid w:val="00AE0AA0"/>
    <w:rsid w:val="00AE150F"/>
    <w:rsid w:val="00AE1F83"/>
    <w:rsid w:val="00AE236E"/>
    <w:rsid w:val="00AE2A1E"/>
    <w:rsid w:val="00AE4F3C"/>
    <w:rsid w:val="00AE5116"/>
    <w:rsid w:val="00AE74C1"/>
    <w:rsid w:val="00AE76D6"/>
    <w:rsid w:val="00AE7759"/>
    <w:rsid w:val="00AE7CEA"/>
    <w:rsid w:val="00AF00F0"/>
    <w:rsid w:val="00AF08CB"/>
    <w:rsid w:val="00AF0CBD"/>
    <w:rsid w:val="00AF1E3F"/>
    <w:rsid w:val="00AF2914"/>
    <w:rsid w:val="00AF2B6C"/>
    <w:rsid w:val="00AF2F6E"/>
    <w:rsid w:val="00AF3208"/>
    <w:rsid w:val="00AF4309"/>
    <w:rsid w:val="00AF5815"/>
    <w:rsid w:val="00AF60E4"/>
    <w:rsid w:val="00AF76CF"/>
    <w:rsid w:val="00B0099A"/>
    <w:rsid w:val="00B01381"/>
    <w:rsid w:val="00B02D69"/>
    <w:rsid w:val="00B0319A"/>
    <w:rsid w:val="00B03DF8"/>
    <w:rsid w:val="00B03FCB"/>
    <w:rsid w:val="00B064E3"/>
    <w:rsid w:val="00B1104F"/>
    <w:rsid w:val="00B11159"/>
    <w:rsid w:val="00B11359"/>
    <w:rsid w:val="00B113DF"/>
    <w:rsid w:val="00B11EA2"/>
    <w:rsid w:val="00B12ED3"/>
    <w:rsid w:val="00B13BD6"/>
    <w:rsid w:val="00B14321"/>
    <w:rsid w:val="00B14AD1"/>
    <w:rsid w:val="00B14AD2"/>
    <w:rsid w:val="00B14F26"/>
    <w:rsid w:val="00B16362"/>
    <w:rsid w:val="00B168E2"/>
    <w:rsid w:val="00B17B82"/>
    <w:rsid w:val="00B213F0"/>
    <w:rsid w:val="00B22135"/>
    <w:rsid w:val="00B22253"/>
    <w:rsid w:val="00B222E2"/>
    <w:rsid w:val="00B2327B"/>
    <w:rsid w:val="00B24E7D"/>
    <w:rsid w:val="00B24EFB"/>
    <w:rsid w:val="00B26617"/>
    <w:rsid w:val="00B26B34"/>
    <w:rsid w:val="00B272BC"/>
    <w:rsid w:val="00B30C65"/>
    <w:rsid w:val="00B31407"/>
    <w:rsid w:val="00B31C54"/>
    <w:rsid w:val="00B322F3"/>
    <w:rsid w:val="00B35A12"/>
    <w:rsid w:val="00B35BBD"/>
    <w:rsid w:val="00B364F7"/>
    <w:rsid w:val="00B365C7"/>
    <w:rsid w:val="00B37263"/>
    <w:rsid w:val="00B375AF"/>
    <w:rsid w:val="00B377C6"/>
    <w:rsid w:val="00B411C6"/>
    <w:rsid w:val="00B4135F"/>
    <w:rsid w:val="00B415B3"/>
    <w:rsid w:val="00B41B18"/>
    <w:rsid w:val="00B42FE4"/>
    <w:rsid w:val="00B43209"/>
    <w:rsid w:val="00B4433D"/>
    <w:rsid w:val="00B44C85"/>
    <w:rsid w:val="00B44F19"/>
    <w:rsid w:val="00B4551F"/>
    <w:rsid w:val="00B4576D"/>
    <w:rsid w:val="00B45A2E"/>
    <w:rsid w:val="00B462AC"/>
    <w:rsid w:val="00B465EA"/>
    <w:rsid w:val="00B4696B"/>
    <w:rsid w:val="00B50538"/>
    <w:rsid w:val="00B5084A"/>
    <w:rsid w:val="00B510C7"/>
    <w:rsid w:val="00B51944"/>
    <w:rsid w:val="00B51A53"/>
    <w:rsid w:val="00B525B7"/>
    <w:rsid w:val="00B52C0A"/>
    <w:rsid w:val="00B544EA"/>
    <w:rsid w:val="00B56C2B"/>
    <w:rsid w:val="00B56F31"/>
    <w:rsid w:val="00B5797A"/>
    <w:rsid w:val="00B6171F"/>
    <w:rsid w:val="00B61BAB"/>
    <w:rsid w:val="00B6287E"/>
    <w:rsid w:val="00B62AF4"/>
    <w:rsid w:val="00B64691"/>
    <w:rsid w:val="00B65DF0"/>
    <w:rsid w:val="00B65F81"/>
    <w:rsid w:val="00B669C1"/>
    <w:rsid w:val="00B669DF"/>
    <w:rsid w:val="00B67DC4"/>
    <w:rsid w:val="00B703E3"/>
    <w:rsid w:val="00B70D60"/>
    <w:rsid w:val="00B70F6D"/>
    <w:rsid w:val="00B72201"/>
    <w:rsid w:val="00B72640"/>
    <w:rsid w:val="00B72BA7"/>
    <w:rsid w:val="00B73365"/>
    <w:rsid w:val="00B751F8"/>
    <w:rsid w:val="00B757A0"/>
    <w:rsid w:val="00B75BA4"/>
    <w:rsid w:val="00B76AA0"/>
    <w:rsid w:val="00B76D2D"/>
    <w:rsid w:val="00B777EF"/>
    <w:rsid w:val="00B800B1"/>
    <w:rsid w:val="00B8114A"/>
    <w:rsid w:val="00B83DAD"/>
    <w:rsid w:val="00B865BE"/>
    <w:rsid w:val="00B9163D"/>
    <w:rsid w:val="00B92001"/>
    <w:rsid w:val="00B92098"/>
    <w:rsid w:val="00B924AC"/>
    <w:rsid w:val="00B92661"/>
    <w:rsid w:val="00B927C7"/>
    <w:rsid w:val="00B92F21"/>
    <w:rsid w:val="00B934C7"/>
    <w:rsid w:val="00B93AC0"/>
    <w:rsid w:val="00B93CDF"/>
    <w:rsid w:val="00B94A1F"/>
    <w:rsid w:val="00B9512A"/>
    <w:rsid w:val="00B9538C"/>
    <w:rsid w:val="00B95739"/>
    <w:rsid w:val="00B95909"/>
    <w:rsid w:val="00B975A2"/>
    <w:rsid w:val="00BA0068"/>
    <w:rsid w:val="00BA2909"/>
    <w:rsid w:val="00BA38F3"/>
    <w:rsid w:val="00BA43C8"/>
    <w:rsid w:val="00BA4CCF"/>
    <w:rsid w:val="00BA516C"/>
    <w:rsid w:val="00BA5DEB"/>
    <w:rsid w:val="00BA7A39"/>
    <w:rsid w:val="00BA7D4A"/>
    <w:rsid w:val="00BA7E11"/>
    <w:rsid w:val="00BB047A"/>
    <w:rsid w:val="00BB2532"/>
    <w:rsid w:val="00BB2779"/>
    <w:rsid w:val="00BB2795"/>
    <w:rsid w:val="00BB2FD9"/>
    <w:rsid w:val="00BB3250"/>
    <w:rsid w:val="00BB3856"/>
    <w:rsid w:val="00BB3FB0"/>
    <w:rsid w:val="00BB46C7"/>
    <w:rsid w:val="00BB4FE2"/>
    <w:rsid w:val="00BB68C0"/>
    <w:rsid w:val="00BB6BEC"/>
    <w:rsid w:val="00BB7900"/>
    <w:rsid w:val="00BB7D83"/>
    <w:rsid w:val="00BB7FDF"/>
    <w:rsid w:val="00BC1926"/>
    <w:rsid w:val="00BC1E43"/>
    <w:rsid w:val="00BC344F"/>
    <w:rsid w:val="00BC381B"/>
    <w:rsid w:val="00BC3B45"/>
    <w:rsid w:val="00BC5C58"/>
    <w:rsid w:val="00BC6270"/>
    <w:rsid w:val="00BC6AA6"/>
    <w:rsid w:val="00BD0CC4"/>
    <w:rsid w:val="00BD2784"/>
    <w:rsid w:val="00BD2FF3"/>
    <w:rsid w:val="00BD36FC"/>
    <w:rsid w:val="00BD3C2E"/>
    <w:rsid w:val="00BD6565"/>
    <w:rsid w:val="00BD6718"/>
    <w:rsid w:val="00BD6B66"/>
    <w:rsid w:val="00BD7EB9"/>
    <w:rsid w:val="00BE0A92"/>
    <w:rsid w:val="00BE1894"/>
    <w:rsid w:val="00BE2FD8"/>
    <w:rsid w:val="00BE3151"/>
    <w:rsid w:val="00BE49F7"/>
    <w:rsid w:val="00BE4FA5"/>
    <w:rsid w:val="00BE5EFC"/>
    <w:rsid w:val="00BE6410"/>
    <w:rsid w:val="00BE6441"/>
    <w:rsid w:val="00BF13DC"/>
    <w:rsid w:val="00BF1673"/>
    <w:rsid w:val="00BF1EAC"/>
    <w:rsid w:val="00BF3456"/>
    <w:rsid w:val="00BF3D76"/>
    <w:rsid w:val="00BF3F4F"/>
    <w:rsid w:val="00BF4BCD"/>
    <w:rsid w:val="00BF57A3"/>
    <w:rsid w:val="00BF6276"/>
    <w:rsid w:val="00BF6513"/>
    <w:rsid w:val="00BF7BED"/>
    <w:rsid w:val="00C00AD3"/>
    <w:rsid w:val="00C00FF2"/>
    <w:rsid w:val="00C015E4"/>
    <w:rsid w:val="00C01B6B"/>
    <w:rsid w:val="00C028A6"/>
    <w:rsid w:val="00C02EC5"/>
    <w:rsid w:val="00C03F06"/>
    <w:rsid w:val="00C0453C"/>
    <w:rsid w:val="00C04AAC"/>
    <w:rsid w:val="00C050B3"/>
    <w:rsid w:val="00C055D7"/>
    <w:rsid w:val="00C06B87"/>
    <w:rsid w:val="00C06E26"/>
    <w:rsid w:val="00C06FBD"/>
    <w:rsid w:val="00C076CF"/>
    <w:rsid w:val="00C107BB"/>
    <w:rsid w:val="00C12C85"/>
    <w:rsid w:val="00C13437"/>
    <w:rsid w:val="00C13CC1"/>
    <w:rsid w:val="00C146FA"/>
    <w:rsid w:val="00C15E87"/>
    <w:rsid w:val="00C1641D"/>
    <w:rsid w:val="00C170A7"/>
    <w:rsid w:val="00C2036E"/>
    <w:rsid w:val="00C203BA"/>
    <w:rsid w:val="00C20521"/>
    <w:rsid w:val="00C208C1"/>
    <w:rsid w:val="00C20B7F"/>
    <w:rsid w:val="00C20CAA"/>
    <w:rsid w:val="00C20E81"/>
    <w:rsid w:val="00C21582"/>
    <w:rsid w:val="00C227FC"/>
    <w:rsid w:val="00C229A9"/>
    <w:rsid w:val="00C22FD3"/>
    <w:rsid w:val="00C23704"/>
    <w:rsid w:val="00C24342"/>
    <w:rsid w:val="00C24354"/>
    <w:rsid w:val="00C24D00"/>
    <w:rsid w:val="00C2676E"/>
    <w:rsid w:val="00C26829"/>
    <w:rsid w:val="00C26C43"/>
    <w:rsid w:val="00C27BF1"/>
    <w:rsid w:val="00C30280"/>
    <w:rsid w:val="00C30493"/>
    <w:rsid w:val="00C307BD"/>
    <w:rsid w:val="00C310E1"/>
    <w:rsid w:val="00C31C04"/>
    <w:rsid w:val="00C32045"/>
    <w:rsid w:val="00C32356"/>
    <w:rsid w:val="00C32582"/>
    <w:rsid w:val="00C32950"/>
    <w:rsid w:val="00C32C7C"/>
    <w:rsid w:val="00C32D05"/>
    <w:rsid w:val="00C33152"/>
    <w:rsid w:val="00C349C3"/>
    <w:rsid w:val="00C35723"/>
    <w:rsid w:val="00C357AF"/>
    <w:rsid w:val="00C35CDF"/>
    <w:rsid w:val="00C36365"/>
    <w:rsid w:val="00C4041A"/>
    <w:rsid w:val="00C41974"/>
    <w:rsid w:val="00C422AD"/>
    <w:rsid w:val="00C44545"/>
    <w:rsid w:val="00C44826"/>
    <w:rsid w:val="00C452BA"/>
    <w:rsid w:val="00C455AD"/>
    <w:rsid w:val="00C457B6"/>
    <w:rsid w:val="00C4593E"/>
    <w:rsid w:val="00C45B35"/>
    <w:rsid w:val="00C46800"/>
    <w:rsid w:val="00C4776C"/>
    <w:rsid w:val="00C47E50"/>
    <w:rsid w:val="00C50806"/>
    <w:rsid w:val="00C51117"/>
    <w:rsid w:val="00C523DC"/>
    <w:rsid w:val="00C524EA"/>
    <w:rsid w:val="00C542EF"/>
    <w:rsid w:val="00C56A88"/>
    <w:rsid w:val="00C57148"/>
    <w:rsid w:val="00C576DB"/>
    <w:rsid w:val="00C57B57"/>
    <w:rsid w:val="00C60134"/>
    <w:rsid w:val="00C620EE"/>
    <w:rsid w:val="00C624DD"/>
    <w:rsid w:val="00C6274B"/>
    <w:rsid w:val="00C62FE1"/>
    <w:rsid w:val="00C6305E"/>
    <w:rsid w:val="00C636E6"/>
    <w:rsid w:val="00C64472"/>
    <w:rsid w:val="00C64682"/>
    <w:rsid w:val="00C64DB7"/>
    <w:rsid w:val="00C658F4"/>
    <w:rsid w:val="00C65C58"/>
    <w:rsid w:val="00C665AC"/>
    <w:rsid w:val="00C67677"/>
    <w:rsid w:val="00C701C1"/>
    <w:rsid w:val="00C70481"/>
    <w:rsid w:val="00C71341"/>
    <w:rsid w:val="00C71C94"/>
    <w:rsid w:val="00C740C5"/>
    <w:rsid w:val="00C76527"/>
    <w:rsid w:val="00C76AAB"/>
    <w:rsid w:val="00C811F8"/>
    <w:rsid w:val="00C8211E"/>
    <w:rsid w:val="00C82B83"/>
    <w:rsid w:val="00C84C3E"/>
    <w:rsid w:val="00C84D50"/>
    <w:rsid w:val="00C8543A"/>
    <w:rsid w:val="00C8554F"/>
    <w:rsid w:val="00C85B40"/>
    <w:rsid w:val="00C865F0"/>
    <w:rsid w:val="00C86870"/>
    <w:rsid w:val="00C86C9A"/>
    <w:rsid w:val="00C877B5"/>
    <w:rsid w:val="00C905A5"/>
    <w:rsid w:val="00C91364"/>
    <w:rsid w:val="00C918BB"/>
    <w:rsid w:val="00C928EE"/>
    <w:rsid w:val="00C92AF5"/>
    <w:rsid w:val="00C93EC7"/>
    <w:rsid w:val="00C95657"/>
    <w:rsid w:val="00C9603F"/>
    <w:rsid w:val="00C9657C"/>
    <w:rsid w:val="00C97B23"/>
    <w:rsid w:val="00C97C30"/>
    <w:rsid w:val="00CA081B"/>
    <w:rsid w:val="00CA0E71"/>
    <w:rsid w:val="00CA17C7"/>
    <w:rsid w:val="00CA1A9F"/>
    <w:rsid w:val="00CA38B4"/>
    <w:rsid w:val="00CA4C15"/>
    <w:rsid w:val="00CA4FF0"/>
    <w:rsid w:val="00CA5F3E"/>
    <w:rsid w:val="00CB0901"/>
    <w:rsid w:val="00CB18F8"/>
    <w:rsid w:val="00CB1BCE"/>
    <w:rsid w:val="00CB22DF"/>
    <w:rsid w:val="00CB34F3"/>
    <w:rsid w:val="00CB3E27"/>
    <w:rsid w:val="00CB4E9B"/>
    <w:rsid w:val="00CB5A84"/>
    <w:rsid w:val="00CB617D"/>
    <w:rsid w:val="00CB6898"/>
    <w:rsid w:val="00CB6951"/>
    <w:rsid w:val="00CB6CB2"/>
    <w:rsid w:val="00CB713E"/>
    <w:rsid w:val="00CB71C3"/>
    <w:rsid w:val="00CB7DD3"/>
    <w:rsid w:val="00CC049D"/>
    <w:rsid w:val="00CC22B9"/>
    <w:rsid w:val="00CC2AE9"/>
    <w:rsid w:val="00CC52FF"/>
    <w:rsid w:val="00CC5B98"/>
    <w:rsid w:val="00CC64BB"/>
    <w:rsid w:val="00CC6D3C"/>
    <w:rsid w:val="00CC75B7"/>
    <w:rsid w:val="00CC75BC"/>
    <w:rsid w:val="00CC788E"/>
    <w:rsid w:val="00CD018C"/>
    <w:rsid w:val="00CD0573"/>
    <w:rsid w:val="00CD0C8E"/>
    <w:rsid w:val="00CD4979"/>
    <w:rsid w:val="00CD5B4F"/>
    <w:rsid w:val="00CD6261"/>
    <w:rsid w:val="00CD63FA"/>
    <w:rsid w:val="00CD69FF"/>
    <w:rsid w:val="00CD6D7F"/>
    <w:rsid w:val="00CD7C0E"/>
    <w:rsid w:val="00CE01FD"/>
    <w:rsid w:val="00CE17E0"/>
    <w:rsid w:val="00CE19EB"/>
    <w:rsid w:val="00CE28E2"/>
    <w:rsid w:val="00CE39D3"/>
    <w:rsid w:val="00CE46CF"/>
    <w:rsid w:val="00CE47C4"/>
    <w:rsid w:val="00CE5A82"/>
    <w:rsid w:val="00CE5AD6"/>
    <w:rsid w:val="00CE60D9"/>
    <w:rsid w:val="00CE6C8B"/>
    <w:rsid w:val="00CE7529"/>
    <w:rsid w:val="00CE771E"/>
    <w:rsid w:val="00CE7FAA"/>
    <w:rsid w:val="00CF002D"/>
    <w:rsid w:val="00CF0382"/>
    <w:rsid w:val="00CF2043"/>
    <w:rsid w:val="00CF2BF9"/>
    <w:rsid w:val="00CF30A6"/>
    <w:rsid w:val="00CF321B"/>
    <w:rsid w:val="00CF3CB8"/>
    <w:rsid w:val="00CF54C5"/>
    <w:rsid w:val="00CF564A"/>
    <w:rsid w:val="00CF5F91"/>
    <w:rsid w:val="00CF6EC5"/>
    <w:rsid w:val="00D02084"/>
    <w:rsid w:val="00D0212F"/>
    <w:rsid w:val="00D02B48"/>
    <w:rsid w:val="00D03357"/>
    <w:rsid w:val="00D03A08"/>
    <w:rsid w:val="00D04366"/>
    <w:rsid w:val="00D0584D"/>
    <w:rsid w:val="00D05B87"/>
    <w:rsid w:val="00D05BD0"/>
    <w:rsid w:val="00D0608D"/>
    <w:rsid w:val="00D076F0"/>
    <w:rsid w:val="00D11914"/>
    <w:rsid w:val="00D14991"/>
    <w:rsid w:val="00D14E00"/>
    <w:rsid w:val="00D15B0F"/>
    <w:rsid w:val="00D1686F"/>
    <w:rsid w:val="00D176D7"/>
    <w:rsid w:val="00D20E36"/>
    <w:rsid w:val="00D20E70"/>
    <w:rsid w:val="00D20EB3"/>
    <w:rsid w:val="00D215DC"/>
    <w:rsid w:val="00D21E75"/>
    <w:rsid w:val="00D22409"/>
    <w:rsid w:val="00D22713"/>
    <w:rsid w:val="00D24FE7"/>
    <w:rsid w:val="00D2535E"/>
    <w:rsid w:val="00D25630"/>
    <w:rsid w:val="00D256FE"/>
    <w:rsid w:val="00D25AD0"/>
    <w:rsid w:val="00D25D1E"/>
    <w:rsid w:val="00D30001"/>
    <w:rsid w:val="00D30895"/>
    <w:rsid w:val="00D311E9"/>
    <w:rsid w:val="00D31474"/>
    <w:rsid w:val="00D3180D"/>
    <w:rsid w:val="00D32168"/>
    <w:rsid w:val="00D32722"/>
    <w:rsid w:val="00D35498"/>
    <w:rsid w:val="00D35FEB"/>
    <w:rsid w:val="00D364D4"/>
    <w:rsid w:val="00D377E0"/>
    <w:rsid w:val="00D403C2"/>
    <w:rsid w:val="00D415F2"/>
    <w:rsid w:val="00D41EE9"/>
    <w:rsid w:val="00D42325"/>
    <w:rsid w:val="00D42D23"/>
    <w:rsid w:val="00D42E50"/>
    <w:rsid w:val="00D434CF"/>
    <w:rsid w:val="00D43E5E"/>
    <w:rsid w:val="00D43ED0"/>
    <w:rsid w:val="00D44AB2"/>
    <w:rsid w:val="00D45C97"/>
    <w:rsid w:val="00D4677A"/>
    <w:rsid w:val="00D47B11"/>
    <w:rsid w:val="00D51D58"/>
    <w:rsid w:val="00D52096"/>
    <w:rsid w:val="00D52FA7"/>
    <w:rsid w:val="00D531C8"/>
    <w:rsid w:val="00D54308"/>
    <w:rsid w:val="00D5568D"/>
    <w:rsid w:val="00D5573C"/>
    <w:rsid w:val="00D561CE"/>
    <w:rsid w:val="00D5646C"/>
    <w:rsid w:val="00D57175"/>
    <w:rsid w:val="00D60189"/>
    <w:rsid w:val="00D608BA"/>
    <w:rsid w:val="00D612A0"/>
    <w:rsid w:val="00D61651"/>
    <w:rsid w:val="00D630C8"/>
    <w:rsid w:val="00D64AA7"/>
    <w:rsid w:val="00D65AAB"/>
    <w:rsid w:val="00D65CB3"/>
    <w:rsid w:val="00D66BDB"/>
    <w:rsid w:val="00D67914"/>
    <w:rsid w:val="00D67917"/>
    <w:rsid w:val="00D67D5D"/>
    <w:rsid w:val="00D67E20"/>
    <w:rsid w:val="00D71475"/>
    <w:rsid w:val="00D71A35"/>
    <w:rsid w:val="00D71E26"/>
    <w:rsid w:val="00D723D5"/>
    <w:rsid w:val="00D725D1"/>
    <w:rsid w:val="00D72BCE"/>
    <w:rsid w:val="00D72C57"/>
    <w:rsid w:val="00D73037"/>
    <w:rsid w:val="00D731EF"/>
    <w:rsid w:val="00D73440"/>
    <w:rsid w:val="00D734C4"/>
    <w:rsid w:val="00D73EAD"/>
    <w:rsid w:val="00D74388"/>
    <w:rsid w:val="00D75CEE"/>
    <w:rsid w:val="00D76544"/>
    <w:rsid w:val="00D76729"/>
    <w:rsid w:val="00D76D3E"/>
    <w:rsid w:val="00D77321"/>
    <w:rsid w:val="00D8160F"/>
    <w:rsid w:val="00D81776"/>
    <w:rsid w:val="00D828D1"/>
    <w:rsid w:val="00D8385D"/>
    <w:rsid w:val="00D85B47"/>
    <w:rsid w:val="00D8668E"/>
    <w:rsid w:val="00D8691D"/>
    <w:rsid w:val="00D86A02"/>
    <w:rsid w:val="00D872C8"/>
    <w:rsid w:val="00D87903"/>
    <w:rsid w:val="00D91061"/>
    <w:rsid w:val="00D91628"/>
    <w:rsid w:val="00D93A9C"/>
    <w:rsid w:val="00D9504F"/>
    <w:rsid w:val="00D960E6"/>
    <w:rsid w:val="00D9672B"/>
    <w:rsid w:val="00D97ED1"/>
    <w:rsid w:val="00DA17D1"/>
    <w:rsid w:val="00DA1B79"/>
    <w:rsid w:val="00DA2218"/>
    <w:rsid w:val="00DA2458"/>
    <w:rsid w:val="00DA3008"/>
    <w:rsid w:val="00DA6553"/>
    <w:rsid w:val="00DA74C9"/>
    <w:rsid w:val="00DA7D4A"/>
    <w:rsid w:val="00DB0323"/>
    <w:rsid w:val="00DB032E"/>
    <w:rsid w:val="00DB1F43"/>
    <w:rsid w:val="00DB2844"/>
    <w:rsid w:val="00DB2926"/>
    <w:rsid w:val="00DB3305"/>
    <w:rsid w:val="00DB363F"/>
    <w:rsid w:val="00DB4685"/>
    <w:rsid w:val="00DB5536"/>
    <w:rsid w:val="00DB63BF"/>
    <w:rsid w:val="00DB6B48"/>
    <w:rsid w:val="00DC057D"/>
    <w:rsid w:val="00DC26FB"/>
    <w:rsid w:val="00DC2E09"/>
    <w:rsid w:val="00DC322F"/>
    <w:rsid w:val="00DC32AB"/>
    <w:rsid w:val="00DC331F"/>
    <w:rsid w:val="00DC34C6"/>
    <w:rsid w:val="00DC37EF"/>
    <w:rsid w:val="00DC5C42"/>
    <w:rsid w:val="00DC7CC6"/>
    <w:rsid w:val="00DD0660"/>
    <w:rsid w:val="00DD0B7A"/>
    <w:rsid w:val="00DD148A"/>
    <w:rsid w:val="00DD1B59"/>
    <w:rsid w:val="00DD2E56"/>
    <w:rsid w:val="00DD4D88"/>
    <w:rsid w:val="00DD6F38"/>
    <w:rsid w:val="00DD776B"/>
    <w:rsid w:val="00DE409B"/>
    <w:rsid w:val="00DE6E1A"/>
    <w:rsid w:val="00DF1B70"/>
    <w:rsid w:val="00DF3A8B"/>
    <w:rsid w:val="00DF3C55"/>
    <w:rsid w:val="00DF4264"/>
    <w:rsid w:val="00DF43D7"/>
    <w:rsid w:val="00E00054"/>
    <w:rsid w:val="00E00087"/>
    <w:rsid w:val="00E00445"/>
    <w:rsid w:val="00E01C38"/>
    <w:rsid w:val="00E031A5"/>
    <w:rsid w:val="00E04A72"/>
    <w:rsid w:val="00E04CC9"/>
    <w:rsid w:val="00E04EB0"/>
    <w:rsid w:val="00E052E5"/>
    <w:rsid w:val="00E056FD"/>
    <w:rsid w:val="00E0603B"/>
    <w:rsid w:val="00E06743"/>
    <w:rsid w:val="00E067C3"/>
    <w:rsid w:val="00E06D2A"/>
    <w:rsid w:val="00E1186E"/>
    <w:rsid w:val="00E11989"/>
    <w:rsid w:val="00E11C53"/>
    <w:rsid w:val="00E12CBE"/>
    <w:rsid w:val="00E171F3"/>
    <w:rsid w:val="00E1740C"/>
    <w:rsid w:val="00E17FA5"/>
    <w:rsid w:val="00E20002"/>
    <w:rsid w:val="00E2104F"/>
    <w:rsid w:val="00E2218D"/>
    <w:rsid w:val="00E2296C"/>
    <w:rsid w:val="00E22A73"/>
    <w:rsid w:val="00E22C68"/>
    <w:rsid w:val="00E23537"/>
    <w:rsid w:val="00E250EE"/>
    <w:rsid w:val="00E25764"/>
    <w:rsid w:val="00E25C13"/>
    <w:rsid w:val="00E25D14"/>
    <w:rsid w:val="00E26732"/>
    <w:rsid w:val="00E268EE"/>
    <w:rsid w:val="00E26B43"/>
    <w:rsid w:val="00E274CE"/>
    <w:rsid w:val="00E30CFE"/>
    <w:rsid w:val="00E32A6A"/>
    <w:rsid w:val="00E32BB0"/>
    <w:rsid w:val="00E332C2"/>
    <w:rsid w:val="00E34BE5"/>
    <w:rsid w:val="00E361B2"/>
    <w:rsid w:val="00E40239"/>
    <w:rsid w:val="00E40B13"/>
    <w:rsid w:val="00E41444"/>
    <w:rsid w:val="00E4266B"/>
    <w:rsid w:val="00E42EB4"/>
    <w:rsid w:val="00E447F4"/>
    <w:rsid w:val="00E44C94"/>
    <w:rsid w:val="00E45710"/>
    <w:rsid w:val="00E458F3"/>
    <w:rsid w:val="00E45ECE"/>
    <w:rsid w:val="00E46AFB"/>
    <w:rsid w:val="00E472CA"/>
    <w:rsid w:val="00E50102"/>
    <w:rsid w:val="00E503B0"/>
    <w:rsid w:val="00E50780"/>
    <w:rsid w:val="00E5143F"/>
    <w:rsid w:val="00E520B3"/>
    <w:rsid w:val="00E54689"/>
    <w:rsid w:val="00E55C4A"/>
    <w:rsid w:val="00E55FBF"/>
    <w:rsid w:val="00E56DE8"/>
    <w:rsid w:val="00E57C7F"/>
    <w:rsid w:val="00E600A0"/>
    <w:rsid w:val="00E61403"/>
    <w:rsid w:val="00E620D1"/>
    <w:rsid w:val="00E623D5"/>
    <w:rsid w:val="00E63ABA"/>
    <w:rsid w:val="00E646F9"/>
    <w:rsid w:val="00E6486D"/>
    <w:rsid w:val="00E662BD"/>
    <w:rsid w:val="00E667FF"/>
    <w:rsid w:val="00E66E19"/>
    <w:rsid w:val="00E67789"/>
    <w:rsid w:val="00E70B22"/>
    <w:rsid w:val="00E70E64"/>
    <w:rsid w:val="00E70EAD"/>
    <w:rsid w:val="00E7102E"/>
    <w:rsid w:val="00E71FF0"/>
    <w:rsid w:val="00E734C6"/>
    <w:rsid w:val="00E73751"/>
    <w:rsid w:val="00E7462D"/>
    <w:rsid w:val="00E74ED1"/>
    <w:rsid w:val="00E754EE"/>
    <w:rsid w:val="00E76131"/>
    <w:rsid w:val="00E76316"/>
    <w:rsid w:val="00E77106"/>
    <w:rsid w:val="00E771C6"/>
    <w:rsid w:val="00E772EE"/>
    <w:rsid w:val="00E77EC6"/>
    <w:rsid w:val="00E800F9"/>
    <w:rsid w:val="00E806D8"/>
    <w:rsid w:val="00E80790"/>
    <w:rsid w:val="00E80E81"/>
    <w:rsid w:val="00E81B71"/>
    <w:rsid w:val="00E81D73"/>
    <w:rsid w:val="00E82111"/>
    <w:rsid w:val="00E8329D"/>
    <w:rsid w:val="00E85878"/>
    <w:rsid w:val="00E85CB5"/>
    <w:rsid w:val="00E900F2"/>
    <w:rsid w:val="00E9058A"/>
    <w:rsid w:val="00E90975"/>
    <w:rsid w:val="00E9191A"/>
    <w:rsid w:val="00E91CFB"/>
    <w:rsid w:val="00E92354"/>
    <w:rsid w:val="00E92C6C"/>
    <w:rsid w:val="00E93393"/>
    <w:rsid w:val="00E937EF"/>
    <w:rsid w:val="00E945A2"/>
    <w:rsid w:val="00E94FBE"/>
    <w:rsid w:val="00E95C6E"/>
    <w:rsid w:val="00E95E91"/>
    <w:rsid w:val="00E9611E"/>
    <w:rsid w:val="00E965CE"/>
    <w:rsid w:val="00E9791D"/>
    <w:rsid w:val="00E97D2D"/>
    <w:rsid w:val="00EA046C"/>
    <w:rsid w:val="00EA191F"/>
    <w:rsid w:val="00EA2472"/>
    <w:rsid w:val="00EA2AC8"/>
    <w:rsid w:val="00EA31C0"/>
    <w:rsid w:val="00EA3B38"/>
    <w:rsid w:val="00EA40F7"/>
    <w:rsid w:val="00EA539F"/>
    <w:rsid w:val="00EA59F3"/>
    <w:rsid w:val="00EA64C6"/>
    <w:rsid w:val="00EA6912"/>
    <w:rsid w:val="00EA7317"/>
    <w:rsid w:val="00EA7769"/>
    <w:rsid w:val="00EA78BA"/>
    <w:rsid w:val="00EA7AE8"/>
    <w:rsid w:val="00EA7CFF"/>
    <w:rsid w:val="00EA7ECF"/>
    <w:rsid w:val="00EB0921"/>
    <w:rsid w:val="00EB0C35"/>
    <w:rsid w:val="00EB13D8"/>
    <w:rsid w:val="00EB3B2D"/>
    <w:rsid w:val="00EB4AF0"/>
    <w:rsid w:val="00EB50C9"/>
    <w:rsid w:val="00EB609A"/>
    <w:rsid w:val="00EB70F6"/>
    <w:rsid w:val="00EB7100"/>
    <w:rsid w:val="00EC115A"/>
    <w:rsid w:val="00EC213E"/>
    <w:rsid w:val="00EC2D14"/>
    <w:rsid w:val="00EC4167"/>
    <w:rsid w:val="00EC4D7D"/>
    <w:rsid w:val="00EC6A87"/>
    <w:rsid w:val="00EC6F15"/>
    <w:rsid w:val="00EC704D"/>
    <w:rsid w:val="00EC7428"/>
    <w:rsid w:val="00EC7A50"/>
    <w:rsid w:val="00EC7BC5"/>
    <w:rsid w:val="00ED05A8"/>
    <w:rsid w:val="00ED1BBB"/>
    <w:rsid w:val="00ED26DA"/>
    <w:rsid w:val="00ED4482"/>
    <w:rsid w:val="00ED4D30"/>
    <w:rsid w:val="00ED4F4D"/>
    <w:rsid w:val="00ED543B"/>
    <w:rsid w:val="00ED5FD0"/>
    <w:rsid w:val="00ED757C"/>
    <w:rsid w:val="00ED7B22"/>
    <w:rsid w:val="00ED7E87"/>
    <w:rsid w:val="00EE0DC3"/>
    <w:rsid w:val="00EE2735"/>
    <w:rsid w:val="00EE3BE8"/>
    <w:rsid w:val="00EE4654"/>
    <w:rsid w:val="00EE53D4"/>
    <w:rsid w:val="00EE6847"/>
    <w:rsid w:val="00EE68D0"/>
    <w:rsid w:val="00EE73AA"/>
    <w:rsid w:val="00EE7875"/>
    <w:rsid w:val="00EE79D1"/>
    <w:rsid w:val="00EE7B68"/>
    <w:rsid w:val="00EF01BE"/>
    <w:rsid w:val="00EF04A5"/>
    <w:rsid w:val="00EF063B"/>
    <w:rsid w:val="00EF079C"/>
    <w:rsid w:val="00EF0C2E"/>
    <w:rsid w:val="00EF2C38"/>
    <w:rsid w:val="00EF3018"/>
    <w:rsid w:val="00EF38E7"/>
    <w:rsid w:val="00EF564B"/>
    <w:rsid w:val="00EF661E"/>
    <w:rsid w:val="00EF735B"/>
    <w:rsid w:val="00EF7CBF"/>
    <w:rsid w:val="00F00D65"/>
    <w:rsid w:val="00F02D1D"/>
    <w:rsid w:val="00F03380"/>
    <w:rsid w:val="00F0352D"/>
    <w:rsid w:val="00F04011"/>
    <w:rsid w:val="00F04B8B"/>
    <w:rsid w:val="00F05050"/>
    <w:rsid w:val="00F05558"/>
    <w:rsid w:val="00F05593"/>
    <w:rsid w:val="00F06209"/>
    <w:rsid w:val="00F06228"/>
    <w:rsid w:val="00F06793"/>
    <w:rsid w:val="00F06C49"/>
    <w:rsid w:val="00F07292"/>
    <w:rsid w:val="00F07F51"/>
    <w:rsid w:val="00F07FD6"/>
    <w:rsid w:val="00F10264"/>
    <w:rsid w:val="00F11853"/>
    <w:rsid w:val="00F11ACA"/>
    <w:rsid w:val="00F127D7"/>
    <w:rsid w:val="00F12CD9"/>
    <w:rsid w:val="00F1321E"/>
    <w:rsid w:val="00F13B90"/>
    <w:rsid w:val="00F17132"/>
    <w:rsid w:val="00F172B9"/>
    <w:rsid w:val="00F174E3"/>
    <w:rsid w:val="00F175D4"/>
    <w:rsid w:val="00F200D0"/>
    <w:rsid w:val="00F20B7D"/>
    <w:rsid w:val="00F20F57"/>
    <w:rsid w:val="00F23894"/>
    <w:rsid w:val="00F248EC"/>
    <w:rsid w:val="00F24BC9"/>
    <w:rsid w:val="00F252A9"/>
    <w:rsid w:val="00F255DC"/>
    <w:rsid w:val="00F25D3E"/>
    <w:rsid w:val="00F262CA"/>
    <w:rsid w:val="00F263EA"/>
    <w:rsid w:val="00F26DA2"/>
    <w:rsid w:val="00F27418"/>
    <w:rsid w:val="00F276C1"/>
    <w:rsid w:val="00F315FB"/>
    <w:rsid w:val="00F32C66"/>
    <w:rsid w:val="00F32C94"/>
    <w:rsid w:val="00F32D17"/>
    <w:rsid w:val="00F34C46"/>
    <w:rsid w:val="00F36934"/>
    <w:rsid w:val="00F36CA6"/>
    <w:rsid w:val="00F37CED"/>
    <w:rsid w:val="00F416D4"/>
    <w:rsid w:val="00F41D1F"/>
    <w:rsid w:val="00F42A29"/>
    <w:rsid w:val="00F43A46"/>
    <w:rsid w:val="00F460C1"/>
    <w:rsid w:val="00F471BD"/>
    <w:rsid w:val="00F47824"/>
    <w:rsid w:val="00F47EA1"/>
    <w:rsid w:val="00F47F60"/>
    <w:rsid w:val="00F50786"/>
    <w:rsid w:val="00F53C9F"/>
    <w:rsid w:val="00F557C0"/>
    <w:rsid w:val="00F558D6"/>
    <w:rsid w:val="00F57780"/>
    <w:rsid w:val="00F60A46"/>
    <w:rsid w:val="00F60EA7"/>
    <w:rsid w:val="00F60EE3"/>
    <w:rsid w:val="00F61363"/>
    <w:rsid w:val="00F61E3C"/>
    <w:rsid w:val="00F623A9"/>
    <w:rsid w:val="00F6260C"/>
    <w:rsid w:val="00F626AF"/>
    <w:rsid w:val="00F628D3"/>
    <w:rsid w:val="00F631DA"/>
    <w:rsid w:val="00F63FBC"/>
    <w:rsid w:val="00F64670"/>
    <w:rsid w:val="00F65846"/>
    <w:rsid w:val="00F66288"/>
    <w:rsid w:val="00F707D4"/>
    <w:rsid w:val="00F712F0"/>
    <w:rsid w:val="00F728E7"/>
    <w:rsid w:val="00F72EEC"/>
    <w:rsid w:val="00F73F74"/>
    <w:rsid w:val="00F75532"/>
    <w:rsid w:val="00F76C28"/>
    <w:rsid w:val="00F8007F"/>
    <w:rsid w:val="00F80097"/>
    <w:rsid w:val="00F8073D"/>
    <w:rsid w:val="00F809BB"/>
    <w:rsid w:val="00F812F7"/>
    <w:rsid w:val="00F81A80"/>
    <w:rsid w:val="00F83C2A"/>
    <w:rsid w:val="00F83D7E"/>
    <w:rsid w:val="00F84026"/>
    <w:rsid w:val="00F850A7"/>
    <w:rsid w:val="00F85E68"/>
    <w:rsid w:val="00F8662A"/>
    <w:rsid w:val="00F86EE6"/>
    <w:rsid w:val="00F93DBC"/>
    <w:rsid w:val="00F940B8"/>
    <w:rsid w:val="00F943F2"/>
    <w:rsid w:val="00F94A54"/>
    <w:rsid w:val="00F94ACF"/>
    <w:rsid w:val="00F94D31"/>
    <w:rsid w:val="00F97072"/>
    <w:rsid w:val="00FA0FBF"/>
    <w:rsid w:val="00FA1DF4"/>
    <w:rsid w:val="00FA2A12"/>
    <w:rsid w:val="00FA391C"/>
    <w:rsid w:val="00FA416F"/>
    <w:rsid w:val="00FA4CA7"/>
    <w:rsid w:val="00FA4E94"/>
    <w:rsid w:val="00FA4EE8"/>
    <w:rsid w:val="00FA4FFC"/>
    <w:rsid w:val="00FA5BE4"/>
    <w:rsid w:val="00FA62DA"/>
    <w:rsid w:val="00FA723B"/>
    <w:rsid w:val="00FB01C1"/>
    <w:rsid w:val="00FB06BF"/>
    <w:rsid w:val="00FB0D76"/>
    <w:rsid w:val="00FB1177"/>
    <w:rsid w:val="00FB1E8E"/>
    <w:rsid w:val="00FB28CF"/>
    <w:rsid w:val="00FB34EB"/>
    <w:rsid w:val="00FB443A"/>
    <w:rsid w:val="00FB44A7"/>
    <w:rsid w:val="00FB4906"/>
    <w:rsid w:val="00FB4918"/>
    <w:rsid w:val="00FB53C0"/>
    <w:rsid w:val="00FB66A3"/>
    <w:rsid w:val="00FB67BA"/>
    <w:rsid w:val="00FB6F77"/>
    <w:rsid w:val="00FB79F2"/>
    <w:rsid w:val="00FC093F"/>
    <w:rsid w:val="00FC09DF"/>
    <w:rsid w:val="00FC0D14"/>
    <w:rsid w:val="00FC2432"/>
    <w:rsid w:val="00FC2EDE"/>
    <w:rsid w:val="00FC37AB"/>
    <w:rsid w:val="00FC3BCA"/>
    <w:rsid w:val="00FC3D58"/>
    <w:rsid w:val="00FC4BA6"/>
    <w:rsid w:val="00FC4F5E"/>
    <w:rsid w:val="00FC4F74"/>
    <w:rsid w:val="00FC5E60"/>
    <w:rsid w:val="00FC60A2"/>
    <w:rsid w:val="00FC6276"/>
    <w:rsid w:val="00FD03E6"/>
    <w:rsid w:val="00FD0B77"/>
    <w:rsid w:val="00FD1FCE"/>
    <w:rsid w:val="00FD3F40"/>
    <w:rsid w:val="00FD56E2"/>
    <w:rsid w:val="00FD60AE"/>
    <w:rsid w:val="00FD636F"/>
    <w:rsid w:val="00FD657F"/>
    <w:rsid w:val="00FD6F6E"/>
    <w:rsid w:val="00FD6F75"/>
    <w:rsid w:val="00FE0795"/>
    <w:rsid w:val="00FE0E16"/>
    <w:rsid w:val="00FE204C"/>
    <w:rsid w:val="00FE3050"/>
    <w:rsid w:val="00FE3A4E"/>
    <w:rsid w:val="00FE3BC4"/>
    <w:rsid w:val="00FE4443"/>
    <w:rsid w:val="00FE544A"/>
    <w:rsid w:val="00FE5707"/>
    <w:rsid w:val="00FE6EBD"/>
    <w:rsid w:val="00FE721E"/>
    <w:rsid w:val="00FF15CB"/>
    <w:rsid w:val="00FF1F50"/>
    <w:rsid w:val="00FF28E9"/>
    <w:rsid w:val="00FF296D"/>
    <w:rsid w:val="00FF42C6"/>
    <w:rsid w:val="00FF4A7F"/>
    <w:rsid w:val="00FF4A85"/>
    <w:rsid w:val="00FF60A9"/>
    <w:rsid w:val="00FF7A64"/>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0EC69"/>
  <w15:chartTrackingRefBased/>
  <w15:docId w15:val="{85806DEB-D189-4F5B-9061-D05E98A6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37582"/>
    <w:rPr>
      <w:sz w:val="24"/>
      <w:szCs w:val="24"/>
    </w:rPr>
  </w:style>
  <w:style w:type="paragraph" w:styleId="Nadpis1">
    <w:name w:val="heading 1"/>
    <w:basedOn w:val="Normln"/>
    <w:next w:val="Normln"/>
    <w:qFormat/>
    <w:rsid w:val="00337582"/>
    <w:pPr>
      <w:keepNext/>
      <w:outlineLvl w:val="0"/>
    </w:pPr>
    <w:rPr>
      <w:b/>
      <w:caps/>
    </w:rPr>
  </w:style>
  <w:style w:type="paragraph" w:styleId="Nadpis2">
    <w:name w:val="heading 2"/>
    <w:basedOn w:val="Normln"/>
    <w:next w:val="Normln"/>
    <w:qFormat/>
    <w:rsid w:val="00337582"/>
    <w:pPr>
      <w:keepNext/>
      <w:jc w:val="center"/>
      <w:outlineLvl w:val="1"/>
    </w:pPr>
    <w:rPr>
      <w:b/>
      <w:sz w:val="36"/>
      <w:szCs w:val="20"/>
    </w:rPr>
  </w:style>
  <w:style w:type="paragraph" w:styleId="Nadpis3">
    <w:name w:val="heading 3"/>
    <w:basedOn w:val="Normln"/>
    <w:next w:val="Normln"/>
    <w:qFormat/>
    <w:rsid w:val="00337582"/>
    <w:pPr>
      <w:keepNext/>
      <w:numPr>
        <w:numId w:val="1"/>
      </w:numPr>
      <w:jc w:val="both"/>
      <w:outlineLvl w:val="2"/>
    </w:pPr>
    <w:rPr>
      <w:rFonts w:ascii="Arial" w:hAnsi="Arial"/>
      <w:b/>
      <w:sz w:val="20"/>
      <w:szCs w:val="20"/>
    </w:rPr>
  </w:style>
  <w:style w:type="paragraph" w:styleId="Nadpis4">
    <w:name w:val="heading 4"/>
    <w:basedOn w:val="Normln"/>
    <w:next w:val="Normln"/>
    <w:qFormat/>
    <w:rsid w:val="00337582"/>
    <w:pPr>
      <w:keepNext/>
      <w:jc w:val="center"/>
      <w:outlineLvl w:val="3"/>
    </w:pPr>
    <w:rPr>
      <w:b/>
    </w:rPr>
  </w:style>
  <w:style w:type="paragraph" w:styleId="Nadpis5">
    <w:name w:val="heading 5"/>
    <w:basedOn w:val="Normln"/>
    <w:next w:val="Normln"/>
    <w:qFormat/>
    <w:rsid w:val="00337582"/>
    <w:pPr>
      <w:keepNext/>
      <w:widowControl w:val="0"/>
      <w:numPr>
        <w:numId w:val="2"/>
      </w:numPr>
      <w:tabs>
        <w:tab w:val="left" w:pos="708"/>
      </w:tabs>
      <w:adjustRightInd w:val="0"/>
      <w:spacing w:line="360" w:lineRule="atLeast"/>
      <w:jc w:val="center"/>
      <w:textAlignment w:val="baseline"/>
      <w:outlineLvl w:val="4"/>
    </w:pPr>
    <w:rPr>
      <w:rFonts w:ascii="Arial" w:hAnsi="Arial" w:cs="Arial"/>
      <w:b/>
      <w:caps/>
      <w:sz w:val="22"/>
      <w:szCs w:val="22"/>
    </w:rPr>
  </w:style>
  <w:style w:type="paragraph" w:styleId="Nadpis6">
    <w:name w:val="heading 6"/>
    <w:basedOn w:val="Normln"/>
    <w:next w:val="Normln"/>
    <w:qFormat/>
    <w:rsid w:val="00337582"/>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37582"/>
    <w:pPr>
      <w:tabs>
        <w:tab w:val="center" w:pos="4536"/>
        <w:tab w:val="right" w:pos="9072"/>
      </w:tabs>
    </w:pPr>
    <w:rPr>
      <w:szCs w:val="20"/>
    </w:rPr>
  </w:style>
  <w:style w:type="paragraph" w:styleId="Zpat">
    <w:name w:val="footer"/>
    <w:basedOn w:val="Normln"/>
    <w:link w:val="ZpatChar"/>
    <w:uiPriority w:val="99"/>
    <w:rsid w:val="00337582"/>
    <w:pPr>
      <w:tabs>
        <w:tab w:val="center" w:pos="4536"/>
        <w:tab w:val="right" w:pos="9072"/>
      </w:tabs>
    </w:pPr>
  </w:style>
  <w:style w:type="paragraph" w:styleId="Zkladntext">
    <w:name w:val="Body Text"/>
    <w:basedOn w:val="Normln"/>
    <w:rsid w:val="00337582"/>
    <w:pPr>
      <w:jc w:val="center"/>
    </w:pPr>
    <w:rPr>
      <w:szCs w:val="20"/>
    </w:rPr>
  </w:style>
  <w:style w:type="paragraph" w:styleId="Textvbloku">
    <w:name w:val="Block Text"/>
    <w:basedOn w:val="Normln"/>
    <w:rsid w:val="00337582"/>
    <w:pPr>
      <w:ind w:right="-92"/>
      <w:jc w:val="both"/>
    </w:pPr>
    <w:rPr>
      <w:szCs w:val="20"/>
    </w:rPr>
  </w:style>
  <w:style w:type="paragraph" w:customStyle="1" w:styleId="Textvbloku1">
    <w:name w:val="Text v bloku1"/>
    <w:basedOn w:val="Normln"/>
    <w:rsid w:val="00337582"/>
    <w:pPr>
      <w:widowControl w:val="0"/>
      <w:ind w:right="-92"/>
      <w:jc w:val="both"/>
    </w:pPr>
    <w:rPr>
      <w:szCs w:val="20"/>
    </w:rPr>
  </w:style>
  <w:style w:type="paragraph" w:styleId="Zkladntextodsazen2">
    <w:name w:val="Body Text Indent 2"/>
    <w:basedOn w:val="Normln"/>
    <w:rsid w:val="00337582"/>
    <w:pPr>
      <w:widowControl w:val="0"/>
      <w:ind w:left="1560" w:hanging="709"/>
      <w:jc w:val="both"/>
    </w:pPr>
    <w:rPr>
      <w:snapToGrid w:val="0"/>
      <w:szCs w:val="20"/>
    </w:rPr>
  </w:style>
  <w:style w:type="character" w:styleId="slostrnky">
    <w:name w:val="page number"/>
    <w:basedOn w:val="Standardnpsmoodstavce"/>
    <w:rsid w:val="00337582"/>
  </w:style>
  <w:style w:type="paragraph" w:styleId="Zkladntext2">
    <w:name w:val="Body Text 2"/>
    <w:basedOn w:val="Normln"/>
    <w:rsid w:val="00337582"/>
    <w:pPr>
      <w:jc w:val="both"/>
    </w:pPr>
    <w:rPr>
      <w:rFonts w:ascii="Arial" w:hAnsi="Arial"/>
      <w:sz w:val="20"/>
      <w:szCs w:val="20"/>
    </w:rPr>
  </w:style>
  <w:style w:type="paragraph" w:styleId="Zkladntextodsazen3">
    <w:name w:val="Body Text Indent 3"/>
    <w:basedOn w:val="Normln"/>
    <w:rsid w:val="00337582"/>
    <w:pPr>
      <w:ind w:left="283"/>
      <w:jc w:val="both"/>
    </w:pPr>
    <w:rPr>
      <w:rFonts w:ascii="Arial" w:hAnsi="Arial"/>
      <w:sz w:val="20"/>
      <w:szCs w:val="20"/>
    </w:rPr>
  </w:style>
  <w:style w:type="paragraph" w:styleId="Zkladntextodsazen">
    <w:name w:val="Body Text Indent"/>
    <w:basedOn w:val="Normln"/>
    <w:rsid w:val="00337582"/>
    <w:pPr>
      <w:numPr>
        <w:ilvl w:val="12"/>
      </w:numPr>
      <w:ind w:left="851"/>
    </w:pPr>
    <w:rPr>
      <w:rFonts w:ascii="Arial" w:hAnsi="Arial"/>
      <w:b/>
      <w:i/>
      <w:color w:val="0000FF"/>
      <w:sz w:val="20"/>
      <w:szCs w:val="20"/>
    </w:rPr>
  </w:style>
  <w:style w:type="paragraph" w:styleId="Textbubliny">
    <w:name w:val="Balloon Text"/>
    <w:basedOn w:val="Normln"/>
    <w:semiHidden/>
    <w:rsid w:val="00337582"/>
    <w:rPr>
      <w:rFonts w:ascii="Tahoma" w:hAnsi="Tahoma" w:cs="Tahoma"/>
      <w:sz w:val="16"/>
      <w:szCs w:val="16"/>
    </w:rPr>
  </w:style>
  <w:style w:type="character" w:styleId="Odkaznakoment">
    <w:name w:val="annotation reference"/>
    <w:uiPriority w:val="99"/>
    <w:semiHidden/>
    <w:rsid w:val="00337582"/>
    <w:rPr>
      <w:sz w:val="16"/>
      <w:szCs w:val="16"/>
    </w:rPr>
  </w:style>
  <w:style w:type="paragraph" w:styleId="Textkomente">
    <w:name w:val="annotation text"/>
    <w:basedOn w:val="Normln"/>
    <w:link w:val="TextkomenteChar"/>
    <w:uiPriority w:val="99"/>
    <w:semiHidden/>
    <w:rsid w:val="00337582"/>
    <w:rPr>
      <w:sz w:val="20"/>
      <w:szCs w:val="20"/>
    </w:rPr>
  </w:style>
  <w:style w:type="paragraph" w:styleId="Pedmtkomente">
    <w:name w:val="annotation subject"/>
    <w:basedOn w:val="Textkomente"/>
    <w:next w:val="Textkomente"/>
    <w:semiHidden/>
    <w:rsid w:val="00337582"/>
    <w:rPr>
      <w:b/>
      <w:bCs/>
    </w:rPr>
  </w:style>
  <w:style w:type="character" w:styleId="Hypertextovodkaz">
    <w:name w:val="Hyperlink"/>
    <w:rsid w:val="009F6FCA"/>
    <w:rPr>
      <w:color w:val="0000FF"/>
      <w:u w:val="single"/>
    </w:rPr>
  </w:style>
  <w:style w:type="paragraph" w:customStyle="1" w:styleId="Odsazen">
    <w:name w:val="Odsazený"/>
    <w:basedOn w:val="Normln"/>
    <w:rsid w:val="00A73398"/>
    <w:pPr>
      <w:widowControl w:val="0"/>
      <w:spacing w:after="60"/>
      <w:ind w:left="851"/>
      <w:jc w:val="both"/>
    </w:pPr>
    <w:rPr>
      <w:snapToGrid w:val="0"/>
      <w:sz w:val="22"/>
      <w:szCs w:val="20"/>
    </w:rPr>
  </w:style>
  <w:style w:type="paragraph" w:customStyle="1" w:styleId="Char">
    <w:name w:val="Char"/>
    <w:basedOn w:val="Normln"/>
    <w:rsid w:val="00A73398"/>
    <w:pPr>
      <w:spacing w:after="160" w:line="240" w:lineRule="exact"/>
      <w:jc w:val="both"/>
    </w:pPr>
    <w:rPr>
      <w:rFonts w:ascii="Times New Roman Bold" w:hAnsi="Times New Roman Bold"/>
      <w:sz w:val="22"/>
      <w:szCs w:val="26"/>
      <w:lang w:val="sk-SK" w:eastAsia="en-US"/>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3B2B86"/>
    <w:pPr>
      <w:ind w:left="720"/>
      <w:contextualSpacing/>
    </w:pPr>
  </w:style>
  <w:style w:type="paragraph" w:styleId="Revize">
    <w:name w:val="Revision"/>
    <w:hidden/>
    <w:uiPriority w:val="99"/>
    <w:semiHidden/>
    <w:rsid w:val="00B14F26"/>
    <w:rPr>
      <w:sz w:val="24"/>
      <w:szCs w:val="24"/>
    </w:rPr>
  </w:style>
  <w:style w:type="character" w:customStyle="1" w:styleId="TextkomenteChar">
    <w:name w:val="Text komentáře Char"/>
    <w:link w:val="Textkomente"/>
    <w:uiPriority w:val="99"/>
    <w:semiHidden/>
    <w:rsid w:val="00B757A0"/>
  </w:style>
  <w:style w:type="paragraph" w:customStyle="1" w:styleId="Odstavec111">
    <w:name w:val="Odstavec 1.1.1"/>
    <w:basedOn w:val="Normln"/>
    <w:next w:val="Normln"/>
    <w:uiPriority w:val="99"/>
    <w:rsid w:val="00147831"/>
    <w:pPr>
      <w:numPr>
        <w:ilvl w:val="2"/>
        <w:numId w:val="6"/>
      </w:numPr>
      <w:tabs>
        <w:tab w:val="left" w:pos="1418"/>
      </w:tabs>
      <w:ind w:left="1418" w:hanging="851"/>
      <w:jc w:val="both"/>
    </w:pPr>
    <w:rPr>
      <w:rFonts w:ascii="Arial" w:hAnsi="Arial"/>
      <w:sz w:val="20"/>
      <w:szCs w:val="20"/>
    </w:rPr>
  </w:style>
  <w:style w:type="paragraph" w:customStyle="1" w:styleId="Odstavec1">
    <w:name w:val="Odstavec 1"/>
    <w:basedOn w:val="Nadpis1"/>
    <w:next w:val="Odstavec11"/>
    <w:uiPriority w:val="99"/>
    <w:rsid w:val="00147831"/>
    <w:pPr>
      <w:keepLines/>
      <w:numPr>
        <w:numId w:val="6"/>
      </w:numPr>
      <w:tabs>
        <w:tab w:val="left" w:pos="851"/>
      </w:tabs>
      <w:suppressAutoHyphens/>
      <w:spacing w:before="480" w:after="240"/>
      <w:ind w:left="851"/>
      <w:jc w:val="center"/>
    </w:pPr>
    <w:rPr>
      <w:rFonts w:ascii="Arial" w:hAnsi="Arial"/>
      <w:bCs/>
      <w:szCs w:val="28"/>
      <w:lang w:eastAsia="ar-SA"/>
    </w:rPr>
  </w:style>
  <w:style w:type="paragraph" w:customStyle="1" w:styleId="Odstavec11">
    <w:name w:val="Odstavec 1.1"/>
    <w:basedOn w:val="Normln"/>
    <w:link w:val="Odstavec11Char"/>
    <w:uiPriority w:val="99"/>
    <w:rsid w:val="00147831"/>
    <w:pPr>
      <w:numPr>
        <w:ilvl w:val="1"/>
        <w:numId w:val="6"/>
      </w:numPr>
      <w:tabs>
        <w:tab w:val="left" w:pos="567"/>
        <w:tab w:val="left" w:pos="6237"/>
        <w:tab w:val="left" w:pos="7513"/>
      </w:tabs>
      <w:spacing w:before="180" w:after="120"/>
      <w:ind w:left="567" w:hanging="567"/>
      <w:jc w:val="both"/>
    </w:pPr>
    <w:rPr>
      <w:rFonts w:ascii="Arial" w:hAnsi="Arial"/>
      <w:sz w:val="20"/>
      <w:szCs w:val="20"/>
      <w:lang w:val="x-none" w:eastAsia="ar-SA"/>
    </w:rPr>
  </w:style>
  <w:style w:type="paragraph" w:customStyle="1" w:styleId="Odstavec1111">
    <w:name w:val="Odstavec 1.1.1.1"/>
    <w:basedOn w:val="Odstavec111"/>
    <w:autoRedefine/>
    <w:uiPriority w:val="99"/>
    <w:rsid w:val="00147831"/>
    <w:pPr>
      <w:numPr>
        <w:ilvl w:val="3"/>
      </w:numPr>
      <w:tabs>
        <w:tab w:val="clear" w:pos="1418"/>
        <w:tab w:val="left" w:pos="2268"/>
      </w:tabs>
      <w:ind w:left="2269" w:hanging="851"/>
    </w:pPr>
  </w:style>
  <w:style w:type="character" w:customStyle="1" w:styleId="Odstavec11Char">
    <w:name w:val="Odstavec 1.1 Char"/>
    <w:link w:val="Odstavec11"/>
    <w:uiPriority w:val="99"/>
    <w:locked/>
    <w:rsid w:val="00147831"/>
    <w:rPr>
      <w:rFonts w:ascii="Arial" w:hAnsi="Arial"/>
      <w:lang w:val="x-none" w:eastAsia="ar-SA"/>
    </w:rPr>
  </w:style>
  <w:style w:type="character" w:customStyle="1" w:styleId="ZhlavChar">
    <w:name w:val="Záhlaví Char"/>
    <w:link w:val="Zhlav"/>
    <w:rsid w:val="00486195"/>
    <w:rPr>
      <w:sz w:val="24"/>
    </w:rPr>
  </w:style>
  <w:style w:type="character" w:customStyle="1" w:styleId="ZpatChar">
    <w:name w:val="Zápatí Char"/>
    <w:link w:val="Zpat"/>
    <w:uiPriority w:val="99"/>
    <w:rsid w:val="00486195"/>
    <w:rPr>
      <w:sz w:val="24"/>
      <w:szCs w:val="24"/>
    </w:rPr>
  </w:style>
  <w:style w:type="character" w:customStyle="1" w:styleId="h1a5">
    <w:name w:val="h1a5"/>
    <w:rsid w:val="007D548A"/>
    <w:rPr>
      <w:rFonts w:ascii="Arial" w:hAnsi="Arial" w:cs="Arial" w:hint="default"/>
      <w:i/>
      <w:iCs/>
      <w:vanish w:val="0"/>
      <w:webHidden w:val="0"/>
      <w:sz w:val="26"/>
      <w:szCs w:val="26"/>
      <w:specVanish w:val="0"/>
    </w:rPr>
  </w:style>
  <w:style w:type="paragraph" w:customStyle="1" w:styleId="BEP-T-text-odra">
    <w:name w:val="BEP-T-text-odraž"/>
    <w:basedOn w:val="Normln"/>
    <w:rsid w:val="001103AF"/>
    <w:pPr>
      <w:numPr>
        <w:numId w:val="7"/>
      </w:numPr>
      <w:spacing w:before="60" w:after="60" w:line="259" w:lineRule="auto"/>
    </w:pPr>
    <w:rPr>
      <w:rFonts w:ascii="Arial" w:eastAsia="Calibri" w:hAnsi="Arial" w:cs="Calibri"/>
      <w:b/>
      <w:sz w:val="18"/>
      <w:szCs w:val="20"/>
      <w:lang w:eastAsia="en-US"/>
    </w:rPr>
  </w:style>
  <w:style w:type="paragraph" w:customStyle="1" w:styleId="BEP-T-textOdr">
    <w:name w:val="BEP-T-textOdr"/>
    <w:basedOn w:val="BEP-T-text-odra"/>
    <w:link w:val="BEP-T-textOdrChar"/>
    <w:qFormat/>
    <w:rsid w:val="001103AF"/>
  </w:style>
  <w:style w:type="character" w:customStyle="1" w:styleId="BEP-T-textOdrChar">
    <w:name w:val="BEP-T-textOdr Char"/>
    <w:link w:val="BEP-T-textOdr"/>
    <w:rsid w:val="001103AF"/>
    <w:rPr>
      <w:rFonts w:ascii="Arial" w:eastAsia="Calibri" w:hAnsi="Arial" w:cs="Calibri"/>
      <w:b/>
      <w:sz w:val="18"/>
      <w:lang w:eastAsia="en-US"/>
    </w:rPr>
  </w:style>
  <w:style w:type="paragraph" w:customStyle="1" w:styleId="KUsmlouva-1rove">
    <w:name w:val="KU smlouva - 1. úroveň"/>
    <w:basedOn w:val="Odstavecseseznamem"/>
    <w:qFormat/>
    <w:rsid w:val="00D403C2"/>
    <w:pPr>
      <w:keepNext/>
      <w:numPr>
        <w:numId w:val="8"/>
      </w:numPr>
      <w:spacing w:before="360" w:after="120"/>
      <w:jc w:val="center"/>
      <w:outlineLvl w:val="0"/>
    </w:pPr>
    <w:rPr>
      <w:rFonts w:ascii="Arial" w:hAnsi="Arial"/>
      <w:b/>
      <w:caps/>
      <w:sz w:val="20"/>
      <w:szCs w:val="20"/>
    </w:rPr>
  </w:style>
  <w:style w:type="paragraph" w:customStyle="1" w:styleId="KUsmlouva-2rove">
    <w:name w:val="KU smlouva - 2. úroveň"/>
    <w:basedOn w:val="Odstavecseseznamem"/>
    <w:qFormat/>
    <w:rsid w:val="00D403C2"/>
    <w:pPr>
      <w:numPr>
        <w:ilvl w:val="1"/>
        <w:numId w:val="8"/>
      </w:numPr>
      <w:spacing w:before="120" w:after="120"/>
      <w:contextualSpacing w:val="0"/>
      <w:jc w:val="both"/>
      <w:outlineLvl w:val="1"/>
    </w:pPr>
    <w:rPr>
      <w:rFonts w:ascii="Arial" w:hAnsi="Arial" w:cs="Arial"/>
      <w:sz w:val="20"/>
      <w:szCs w:val="20"/>
    </w:rPr>
  </w:style>
  <w:style w:type="paragraph" w:customStyle="1" w:styleId="KUsmlouva-3rove">
    <w:name w:val="KU smlouva - 3. úroveň"/>
    <w:basedOn w:val="Normln"/>
    <w:qFormat/>
    <w:rsid w:val="00D403C2"/>
    <w:pPr>
      <w:numPr>
        <w:ilvl w:val="2"/>
        <w:numId w:val="8"/>
      </w:numPr>
      <w:spacing w:after="60"/>
      <w:jc w:val="both"/>
      <w:outlineLvl w:val="2"/>
    </w:pPr>
    <w:rPr>
      <w:rFonts w:ascii="Arial" w:hAnsi="Arial" w:cs="Arial"/>
      <w:sz w:val="20"/>
      <w:szCs w:val="20"/>
    </w:rPr>
  </w:style>
  <w:style w:type="paragraph" w:customStyle="1" w:styleId="KUsmlouva-4rove">
    <w:name w:val="KU smlouva - 4. úroveň"/>
    <w:basedOn w:val="Normln"/>
    <w:qFormat/>
    <w:rsid w:val="00D403C2"/>
    <w:pPr>
      <w:numPr>
        <w:ilvl w:val="3"/>
        <w:numId w:val="8"/>
      </w:numPr>
      <w:jc w:val="both"/>
      <w:outlineLvl w:val="3"/>
    </w:pPr>
    <w:rPr>
      <w:rFonts w:ascii="Arial" w:hAnsi="Arial" w:cs="Arial"/>
      <w:sz w:val="20"/>
      <w:szCs w:val="20"/>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rsid w:val="00540E18"/>
    <w:rPr>
      <w:sz w:val="24"/>
      <w:szCs w:val="24"/>
    </w:rPr>
  </w:style>
  <w:style w:type="character" w:styleId="Znakapoznpodarou">
    <w:name w:val="footnote reference"/>
    <w:aliases w:val="PGI Fußnote Ziffer"/>
    <w:uiPriority w:val="99"/>
    <w:rsid w:val="00334A48"/>
    <w:rPr>
      <w:vertAlign w:val="superscript"/>
    </w:rPr>
  </w:style>
  <w:style w:type="character" w:customStyle="1" w:styleId="hgkelc">
    <w:name w:val="hgkelc"/>
    <w:rsid w:val="006E26B0"/>
  </w:style>
  <w:style w:type="paragraph" w:customStyle="1" w:styleId="BEP-Plohy">
    <w:name w:val="BEP-Přílohy"/>
    <w:basedOn w:val="BEP-T-textOdr"/>
    <w:link w:val="BEP-PlohyChar"/>
    <w:qFormat/>
    <w:rsid w:val="003B4443"/>
    <w:pPr>
      <w:framePr w:hSpace="141" w:wrap="around" w:vAnchor="text" w:hAnchor="margin" w:y="79"/>
      <w:numPr>
        <w:numId w:val="3"/>
      </w:numPr>
      <w:spacing w:line="240" w:lineRule="auto"/>
      <w:ind w:left="608"/>
    </w:pPr>
    <w:rPr>
      <w:b w:val="0"/>
    </w:rPr>
  </w:style>
  <w:style w:type="character" w:customStyle="1" w:styleId="BEP-PlohyChar">
    <w:name w:val="BEP-Přílohy Char"/>
    <w:link w:val="BEP-Plohy"/>
    <w:rsid w:val="003B4443"/>
    <w:rPr>
      <w:rFonts w:ascii="Arial" w:eastAsia="Calibri" w:hAnsi="Arial" w:cs="Calibri"/>
      <w:sz w:val="18"/>
      <w:lang w:eastAsia="en-US"/>
    </w:rPr>
  </w:style>
  <w:style w:type="paragraph" w:styleId="Textpoznpodarou">
    <w:name w:val="footnote text"/>
    <w:basedOn w:val="Normln"/>
    <w:link w:val="TextpoznpodarouChar"/>
    <w:rsid w:val="00E06743"/>
    <w:rPr>
      <w:sz w:val="20"/>
      <w:szCs w:val="20"/>
    </w:rPr>
  </w:style>
  <w:style w:type="character" w:customStyle="1" w:styleId="TextpoznpodarouChar">
    <w:name w:val="Text pozn. pod čarou Char"/>
    <w:basedOn w:val="Standardnpsmoodstavce"/>
    <w:link w:val="Textpoznpodarou"/>
    <w:rsid w:val="00E0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7748">
      <w:bodyDiv w:val="1"/>
      <w:marLeft w:val="0"/>
      <w:marRight w:val="0"/>
      <w:marTop w:val="0"/>
      <w:marBottom w:val="0"/>
      <w:divBdr>
        <w:top w:val="none" w:sz="0" w:space="0" w:color="auto"/>
        <w:left w:val="none" w:sz="0" w:space="0" w:color="auto"/>
        <w:bottom w:val="none" w:sz="0" w:space="0" w:color="auto"/>
        <w:right w:val="none" w:sz="0" w:space="0" w:color="auto"/>
      </w:divBdr>
    </w:div>
    <w:div w:id="719090988">
      <w:bodyDiv w:val="1"/>
      <w:marLeft w:val="0"/>
      <w:marRight w:val="0"/>
      <w:marTop w:val="0"/>
      <w:marBottom w:val="0"/>
      <w:divBdr>
        <w:top w:val="none" w:sz="0" w:space="0" w:color="auto"/>
        <w:left w:val="none" w:sz="0" w:space="0" w:color="auto"/>
        <w:bottom w:val="none" w:sz="0" w:space="0" w:color="auto"/>
        <w:right w:val="none" w:sz="0" w:space="0" w:color="auto"/>
      </w:divBdr>
    </w:div>
    <w:div w:id="1001666054">
      <w:bodyDiv w:val="1"/>
      <w:marLeft w:val="0"/>
      <w:marRight w:val="0"/>
      <w:marTop w:val="0"/>
      <w:marBottom w:val="0"/>
      <w:divBdr>
        <w:top w:val="none" w:sz="0" w:space="0" w:color="auto"/>
        <w:left w:val="none" w:sz="0" w:space="0" w:color="auto"/>
        <w:bottom w:val="none" w:sz="0" w:space="0" w:color="auto"/>
        <w:right w:val="none" w:sz="0" w:space="0" w:color="auto"/>
      </w:divBdr>
    </w:div>
    <w:div w:id="1214927155">
      <w:bodyDiv w:val="1"/>
      <w:marLeft w:val="0"/>
      <w:marRight w:val="0"/>
      <w:marTop w:val="0"/>
      <w:marBottom w:val="0"/>
      <w:divBdr>
        <w:top w:val="none" w:sz="0" w:space="0" w:color="auto"/>
        <w:left w:val="none" w:sz="0" w:space="0" w:color="auto"/>
        <w:bottom w:val="none" w:sz="0" w:space="0" w:color="auto"/>
        <w:right w:val="none" w:sz="0" w:space="0" w:color="auto"/>
      </w:divBdr>
    </w:div>
    <w:div w:id="1594901691">
      <w:bodyDiv w:val="1"/>
      <w:marLeft w:val="0"/>
      <w:marRight w:val="0"/>
      <w:marTop w:val="0"/>
      <w:marBottom w:val="0"/>
      <w:divBdr>
        <w:top w:val="none" w:sz="0" w:space="0" w:color="auto"/>
        <w:left w:val="none" w:sz="0" w:space="0" w:color="auto"/>
        <w:bottom w:val="none" w:sz="0" w:space="0" w:color="auto"/>
        <w:right w:val="none" w:sz="0" w:space="0" w:color="auto"/>
      </w:divBdr>
    </w:div>
    <w:div w:id="1609267485">
      <w:bodyDiv w:val="1"/>
      <w:marLeft w:val="0"/>
      <w:marRight w:val="0"/>
      <w:marTop w:val="0"/>
      <w:marBottom w:val="0"/>
      <w:divBdr>
        <w:top w:val="none" w:sz="0" w:space="0" w:color="auto"/>
        <w:left w:val="none" w:sz="0" w:space="0" w:color="auto"/>
        <w:bottom w:val="none" w:sz="0" w:space="0" w:color="auto"/>
        <w:right w:val="none" w:sz="0" w:space="0" w:color="auto"/>
      </w:divBdr>
    </w:div>
    <w:div w:id="16273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2" ma:contentTypeDescription="Vytvoří nový dokument" ma:contentTypeScope="" ma:versionID="5cfe39cd43695f66057f875a85f5518d">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75fc1d7a0391a01fe897d2d5f10d87aa"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D2354F-8E37-4022-952E-AD27ADA7DA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2551F4-E323-4D75-8851-450FB63DA198}">
  <ds:schemaRefs>
    <ds:schemaRef ds:uri="http://schemas.openxmlformats.org/officeDocument/2006/bibliography"/>
  </ds:schemaRefs>
</ds:datastoreItem>
</file>

<file path=customXml/itemProps3.xml><?xml version="1.0" encoding="utf-8"?>
<ds:datastoreItem xmlns:ds="http://schemas.openxmlformats.org/officeDocument/2006/customXml" ds:itemID="{57075216-8206-419F-BE88-6BE8D4653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482B7-925F-404B-A199-0E415BCE9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20</Pages>
  <Words>10213</Words>
  <Characters>60258</Characters>
  <Application>Microsoft Office Word</Application>
  <DocSecurity>0</DocSecurity>
  <Lines>502</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Mgr. Milan Konečný | Milan Konečný</cp:lastModifiedBy>
  <cp:revision>180</cp:revision>
  <cp:lastPrinted>2021-04-16T07:00:00Z</cp:lastPrinted>
  <dcterms:created xsi:type="dcterms:W3CDTF">2021-07-12T20:38:00Z</dcterms:created>
  <dcterms:modified xsi:type="dcterms:W3CDTF">2021-08-24T06:34:00Z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