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438B6" w14:textId="709C57E3" w:rsidR="00B06904" w:rsidRPr="003C0646" w:rsidRDefault="00B06904" w:rsidP="003C0646">
      <w:pPr>
        <w:pStyle w:val="Standard"/>
        <w:spacing w:after="360" w:line="276" w:lineRule="auto"/>
        <w:jc w:val="center"/>
        <w:rPr>
          <w:rFonts w:ascii="Segoe UI Semibold" w:hAnsi="Segoe UI Semibold" w:cs="Segoe UI Semibold"/>
          <w:b/>
          <w:sz w:val="28"/>
          <w:szCs w:val="28"/>
        </w:rPr>
      </w:pPr>
      <w:r w:rsidRPr="003C0646">
        <w:rPr>
          <w:rStyle w:val="StrongEmphasis"/>
          <w:rFonts w:ascii="Segoe UI Semibold" w:hAnsi="Segoe UI Semibold" w:cs="Segoe UI Semibold"/>
          <w:b w:val="0"/>
          <w:color w:val="0A0A0A"/>
          <w:sz w:val="28"/>
          <w:szCs w:val="28"/>
        </w:rPr>
        <w:t xml:space="preserve">Implantace kardiostimulátoru </w:t>
      </w:r>
      <w:r w:rsidR="002B0EF7">
        <w:rPr>
          <w:rStyle w:val="StrongEmphasis"/>
          <w:rFonts w:ascii="Segoe UI Semibold" w:hAnsi="Segoe UI Semibold" w:cs="Segoe UI Semibold"/>
          <w:b w:val="0"/>
          <w:color w:val="0A0A0A"/>
          <w:sz w:val="28"/>
          <w:szCs w:val="28"/>
        </w:rPr>
        <w:t xml:space="preserve">a </w:t>
      </w:r>
      <w:proofErr w:type="spellStart"/>
      <w:r w:rsidRPr="003C0646">
        <w:rPr>
          <w:rStyle w:val="StrongEmphasis"/>
          <w:rFonts w:ascii="Segoe UI Semibold" w:hAnsi="Segoe UI Semibold" w:cs="Segoe UI Semibold"/>
          <w:b w:val="0"/>
          <w:color w:val="0A0A0A"/>
          <w:sz w:val="28"/>
          <w:szCs w:val="28"/>
        </w:rPr>
        <w:t>kardioverteru</w:t>
      </w:r>
      <w:proofErr w:type="spellEnd"/>
      <w:r w:rsidRPr="003C0646">
        <w:rPr>
          <w:rStyle w:val="StrongEmphasis"/>
          <w:rFonts w:ascii="Segoe UI Semibold" w:hAnsi="Segoe UI Semibold" w:cs="Segoe UI Semibold"/>
          <w:b w:val="0"/>
          <w:color w:val="0A0A0A"/>
          <w:sz w:val="28"/>
          <w:szCs w:val="28"/>
        </w:rPr>
        <w:t xml:space="preserve"> – defibrilátoru (ICD)</w:t>
      </w:r>
    </w:p>
    <w:p w14:paraId="7D8080F2" w14:textId="2EC37CEF" w:rsidR="00B06904" w:rsidRPr="003C0646" w:rsidRDefault="00B06904" w:rsidP="00B06904">
      <w:pPr>
        <w:pStyle w:val="Standard"/>
        <w:spacing w:after="360" w:line="276" w:lineRule="auto"/>
        <w:jc w:val="both"/>
        <w:rPr>
          <w:rFonts w:ascii="Segoe UI" w:hAnsi="Segoe UI" w:cs="Segoe UI"/>
          <w:sz w:val="20"/>
          <w:szCs w:val="20"/>
        </w:rPr>
      </w:pPr>
      <w:r w:rsidRPr="003C0646">
        <w:rPr>
          <w:rStyle w:val="StrongEmphasis"/>
          <w:rFonts w:ascii="Segoe UI Semibold" w:hAnsi="Segoe UI Semibold" w:cs="Segoe UI Semibold"/>
          <w:b w:val="0"/>
          <w:color w:val="0A0A0A"/>
          <w:sz w:val="20"/>
          <w:szCs w:val="20"/>
        </w:rPr>
        <w:t xml:space="preserve">Kardiostimulátor </w:t>
      </w:r>
      <w:r w:rsidRPr="003C0646">
        <w:rPr>
          <w:rStyle w:val="StrongEmphasis"/>
          <w:rFonts w:ascii="Segoe UI Semibold" w:hAnsi="Segoe UI Semibold" w:cs="Segoe UI Semibold"/>
          <w:b w:val="0"/>
          <w:color w:val="000000"/>
          <w:sz w:val="20"/>
          <w:szCs w:val="20"/>
        </w:rPr>
        <w:t>(pacemaker)</w:t>
      </w:r>
      <w:r w:rsidRPr="003C0646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 xml:space="preserve"> je malý elektronický přístroj umístěný </w:t>
      </w:r>
      <w:r w:rsidR="002B0EF7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>v podkoží v oblasti pod klíční kostí. Slouží k léčbě stavů, kdy je srdeční tep příliš pomalý. Pokud se srdce zpomalí nebo vynechá, vyšle přístroj slabý elektrický impulz, který ho bezpečně vrátí do správného rytmu.</w:t>
      </w:r>
    </w:p>
    <w:p w14:paraId="45DFB428" w14:textId="656CB96B" w:rsidR="00B06904" w:rsidRDefault="00B06904" w:rsidP="00B06904">
      <w:pPr>
        <w:pStyle w:val="Standard"/>
        <w:spacing w:after="360" w:line="276" w:lineRule="auto"/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</w:pPr>
      <w:proofErr w:type="spellStart"/>
      <w:r w:rsidRPr="003C0646">
        <w:rPr>
          <w:rStyle w:val="StrongEmphasis"/>
          <w:rFonts w:ascii="Segoe UI Semibold" w:hAnsi="Segoe UI Semibold" w:cs="Segoe UI Semibold"/>
          <w:b w:val="0"/>
          <w:color w:val="0A0A0A"/>
          <w:sz w:val="20"/>
          <w:szCs w:val="20"/>
        </w:rPr>
        <w:t>Kardioverter</w:t>
      </w:r>
      <w:proofErr w:type="spellEnd"/>
      <w:r w:rsidRPr="003C0646">
        <w:rPr>
          <w:rStyle w:val="StrongEmphasis"/>
          <w:rFonts w:ascii="Segoe UI Semibold" w:hAnsi="Segoe UI Semibold" w:cs="Segoe UI Semibold"/>
          <w:b w:val="0"/>
          <w:color w:val="0A0A0A"/>
          <w:sz w:val="20"/>
          <w:szCs w:val="20"/>
        </w:rPr>
        <w:t xml:space="preserve"> – defibrilátor (ICD)</w:t>
      </w:r>
      <w:r w:rsidRPr="00B06904">
        <w:rPr>
          <w:rStyle w:val="StrongEmphasis"/>
          <w:rFonts w:ascii="Segoe UI" w:hAnsi="Segoe UI" w:cs="Segoe UI"/>
          <w:b w:val="0"/>
          <w:color w:val="0A0A0A"/>
          <w:sz w:val="22"/>
          <w:szCs w:val="22"/>
        </w:rPr>
        <w:t xml:space="preserve"> </w:t>
      </w:r>
      <w:r w:rsidRPr="003C0646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 xml:space="preserve">je malý elektronický přístroj umístěný </w:t>
      </w:r>
      <w:r w:rsidR="002B0EF7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 xml:space="preserve">v podkoží v oblasti </w:t>
      </w:r>
      <w:r w:rsidRPr="003C0646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 xml:space="preserve">pod klíční kostí, který slouží k léčbě </w:t>
      </w:r>
      <w:r w:rsidR="002B0EF7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 xml:space="preserve">některých rychlých poruch srdečního rytmu a zabránění </w:t>
      </w:r>
      <w:r w:rsidRPr="003C0646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>náhlé srdeční smrti.</w:t>
      </w:r>
    </w:p>
    <w:p w14:paraId="4E0C2E5B" w14:textId="77777777" w:rsidR="002B0EF7" w:rsidRPr="003C0646" w:rsidRDefault="002B0EF7" w:rsidP="002B0EF7">
      <w:pPr>
        <w:pStyle w:val="Textbody"/>
        <w:spacing w:after="120"/>
        <w:rPr>
          <w:rFonts w:ascii="Segoe UI Semibold" w:hAnsi="Segoe UI Semibold" w:cs="Segoe UI Semibold"/>
        </w:rPr>
      </w:pPr>
      <w:r w:rsidRPr="003C0646">
        <w:rPr>
          <w:rStyle w:val="StrongEmphasis"/>
          <w:rFonts w:ascii="Segoe UI Semibold" w:hAnsi="Segoe UI Semibold" w:cs="Segoe UI Semibold"/>
          <w:b w:val="0"/>
          <w:color w:val="0A0A0A"/>
        </w:rPr>
        <w:t>Co si vzít s sebou do nemocnice:</w:t>
      </w:r>
    </w:p>
    <w:p w14:paraId="445B4AE0" w14:textId="54EFDA0A" w:rsidR="002B0EF7" w:rsidRPr="006A6D44" w:rsidRDefault="002B0EF7" w:rsidP="006A6D44">
      <w:pPr>
        <w:pStyle w:val="Textbody"/>
        <w:numPr>
          <w:ilvl w:val="0"/>
          <w:numId w:val="4"/>
        </w:numPr>
        <w:spacing w:after="120"/>
        <w:ind w:left="714" w:hanging="357"/>
        <w:jc w:val="both"/>
        <w:rPr>
          <w:rFonts w:ascii="Segoe UI" w:hAnsi="Segoe UI" w:cs="Segoe UI"/>
          <w:sz w:val="20"/>
          <w:szCs w:val="20"/>
        </w:rPr>
      </w:pPr>
      <w:r w:rsidRPr="006A6D44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>Zprávu ošetřujícího lékaře specialisty, který Vás k výkonu odesílá, případně výpis od praktického lékaře. Dokument by měl obsahovat soupis Vašich nemocí, seznam léků, které užíváte a výsledky nejvýše týden starých krevních testů, pokud nebyly Vašim lékařem zaslány elektronicky.</w:t>
      </w:r>
    </w:p>
    <w:p w14:paraId="7D5449D7" w14:textId="539D4059" w:rsidR="002B0EF7" w:rsidRPr="006A6D44" w:rsidRDefault="002B0EF7" w:rsidP="006A6D44">
      <w:pPr>
        <w:pStyle w:val="Textbody"/>
        <w:numPr>
          <w:ilvl w:val="0"/>
          <w:numId w:val="4"/>
        </w:numPr>
        <w:spacing w:after="120"/>
        <w:ind w:left="714" w:hanging="357"/>
        <w:jc w:val="both"/>
        <w:rPr>
          <w:rStyle w:val="StrongEmphasis"/>
          <w:rFonts w:ascii="Segoe UI" w:hAnsi="Segoe UI" w:cs="Segoe UI"/>
          <w:b w:val="0"/>
          <w:bCs w:val="0"/>
          <w:sz w:val="20"/>
          <w:szCs w:val="20"/>
        </w:rPr>
      </w:pPr>
      <w:r w:rsidRPr="006A6D44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>Věci osobní potřeby (osobní prádlo, toaletní potřeby, přezůvky, ručník, brýle, telefon, nabíječka...)</w:t>
      </w:r>
    </w:p>
    <w:p w14:paraId="52BA854D" w14:textId="77777777" w:rsidR="006A6D44" w:rsidRPr="006A6D44" w:rsidRDefault="006A6D44" w:rsidP="006A6D44">
      <w:pPr>
        <w:pStyle w:val="Textbody"/>
        <w:spacing w:after="120"/>
        <w:ind w:left="714"/>
        <w:jc w:val="both"/>
        <w:rPr>
          <w:rStyle w:val="StrongEmphasis"/>
          <w:rFonts w:ascii="Segoe UI" w:hAnsi="Segoe UI" w:cs="Segoe UI"/>
          <w:b w:val="0"/>
          <w:bCs w:val="0"/>
          <w:sz w:val="20"/>
          <w:szCs w:val="20"/>
        </w:rPr>
      </w:pPr>
    </w:p>
    <w:p w14:paraId="320F4045" w14:textId="77777777" w:rsidR="00B06904" w:rsidRPr="003C0646" w:rsidRDefault="00B06904" w:rsidP="00B06904">
      <w:pPr>
        <w:pStyle w:val="Standard"/>
        <w:spacing w:after="120" w:line="276" w:lineRule="auto"/>
        <w:rPr>
          <w:rFonts w:ascii="Segoe UI Semibold" w:hAnsi="Segoe UI Semibold" w:cs="Segoe UI Semibold"/>
        </w:rPr>
      </w:pPr>
      <w:r w:rsidRPr="003C0646">
        <w:rPr>
          <w:rStyle w:val="StrongEmphasis"/>
          <w:rFonts w:ascii="Segoe UI Semibold" w:hAnsi="Segoe UI Semibold" w:cs="Segoe UI Semibold"/>
          <w:b w:val="0"/>
          <w:color w:val="0A0A0A"/>
        </w:rPr>
        <w:t>Před operací</w:t>
      </w:r>
    </w:p>
    <w:p w14:paraId="0E215376" w14:textId="115EC070" w:rsidR="00B06904" w:rsidRPr="003C0646" w:rsidRDefault="00B06904" w:rsidP="006A6D44">
      <w:pPr>
        <w:pStyle w:val="Textbody"/>
        <w:numPr>
          <w:ilvl w:val="0"/>
          <w:numId w:val="1"/>
        </w:numPr>
        <w:spacing w:after="180"/>
        <w:jc w:val="both"/>
        <w:rPr>
          <w:rFonts w:ascii="Segoe UI" w:hAnsi="Segoe UI" w:cs="Segoe UI"/>
          <w:sz w:val="20"/>
          <w:szCs w:val="20"/>
        </w:rPr>
      </w:pPr>
      <w:r w:rsidRPr="003C0646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>Léky:</w:t>
      </w:r>
      <w:r w:rsidRPr="003C0646">
        <w:rPr>
          <w:rFonts w:ascii="Segoe UI" w:hAnsi="Segoe UI" w:cs="Segoe UI"/>
          <w:color w:val="0A0A0A"/>
          <w:sz w:val="20"/>
          <w:szCs w:val="20"/>
        </w:rPr>
        <w:t> vysazení léků na </w:t>
      </w:r>
      <w:r w:rsidR="002B0EF7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>snížení krevní srážlivosti</w:t>
      </w:r>
      <w:r w:rsidRPr="003C0646">
        <w:rPr>
          <w:rFonts w:ascii="Segoe UI" w:hAnsi="Segoe UI" w:cs="Segoe UI"/>
          <w:color w:val="0A0A0A"/>
          <w:sz w:val="20"/>
          <w:szCs w:val="20"/>
        </w:rPr>
        <w:t>. Upřesní ošetřující lékař.</w:t>
      </w:r>
    </w:p>
    <w:p w14:paraId="2F8B98C8" w14:textId="16B2BCF3" w:rsidR="00B06904" w:rsidRPr="003C0646" w:rsidRDefault="00B06904" w:rsidP="006A6D44">
      <w:pPr>
        <w:pStyle w:val="Textbody"/>
        <w:numPr>
          <w:ilvl w:val="0"/>
          <w:numId w:val="1"/>
        </w:numPr>
        <w:spacing w:after="180"/>
        <w:jc w:val="both"/>
        <w:rPr>
          <w:rFonts w:ascii="Segoe UI" w:hAnsi="Segoe UI" w:cs="Segoe UI"/>
          <w:sz w:val="20"/>
          <w:szCs w:val="20"/>
        </w:rPr>
      </w:pPr>
      <w:r w:rsidRPr="003C0646">
        <w:rPr>
          <w:rStyle w:val="StrongEmphasis"/>
          <w:rFonts w:ascii="Segoe UI" w:hAnsi="Segoe UI" w:cs="Segoe UI"/>
          <w:b w:val="0"/>
          <w:sz w:val="20"/>
          <w:szCs w:val="20"/>
        </w:rPr>
        <w:t>Ranní léky:</w:t>
      </w:r>
      <w:r w:rsidRPr="003C0646">
        <w:rPr>
          <w:rFonts w:ascii="Segoe UI" w:hAnsi="Segoe UI" w:cs="Segoe UI"/>
          <w:color w:val="0A0A0A"/>
          <w:sz w:val="20"/>
          <w:szCs w:val="20"/>
        </w:rPr>
        <w:t xml:space="preserve"> Lze zapít malým douškem vody, pokud lékař neurčí jinak</w:t>
      </w:r>
      <w:r w:rsidR="003C0646">
        <w:rPr>
          <w:rFonts w:ascii="Segoe UI" w:hAnsi="Segoe UI" w:cs="Segoe UI"/>
          <w:color w:val="0A0A0A"/>
          <w:sz w:val="20"/>
          <w:szCs w:val="20"/>
        </w:rPr>
        <w:t>.</w:t>
      </w:r>
    </w:p>
    <w:p w14:paraId="1970EC01" w14:textId="08006BB3" w:rsidR="00B06904" w:rsidRPr="003C0646" w:rsidRDefault="00B06904" w:rsidP="006A6D44">
      <w:pPr>
        <w:pStyle w:val="Textbody"/>
        <w:numPr>
          <w:ilvl w:val="0"/>
          <w:numId w:val="1"/>
        </w:numPr>
        <w:spacing w:after="180"/>
        <w:jc w:val="both"/>
        <w:rPr>
          <w:rFonts w:ascii="Segoe UI" w:hAnsi="Segoe UI" w:cs="Segoe UI"/>
          <w:sz w:val="20"/>
          <w:szCs w:val="20"/>
        </w:rPr>
      </w:pPr>
      <w:r w:rsidRPr="003C0646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 xml:space="preserve">Jídlo: Od půlnoci nejíst, nepít a nekouřit (diabetici neužívají ranní </w:t>
      </w:r>
      <w:proofErr w:type="spellStart"/>
      <w:r w:rsidRPr="003C0646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>antidiabetika</w:t>
      </w:r>
      <w:proofErr w:type="spellEnd"/>
      <w:r w:rsidR="002B0EF7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 xml:space="preserve"> – léky na cukrovku</w:t>
      </w:r>
      <w:r w:rsidRPr="003C0646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>).</w:t>
      </w:r>
    </w:p>
    <w:p w14:paraId="1C1A9072" w14:textId="44A91EA3" w:rsidR="00B06904" w:rsidRPr="003C0646" w:rsidRDefault="00B06904" w:rsidP="006A6D44">
      <w:pPr>
        <w:pStyle w:val="Textbody"/>
        <w:numPr>
          <w:ilvl w:val="0"/>
          <w:numId w:val="1"/>
        </w:numPr>
        <w:spacing w:after="180"/>
        <w:jc w:val="both"/>
        <w:rPr>
          <w:rFonts w:ascii="Segoe UI" w:hAnsi="Segoe UI" w:cs="Segoe UI"/>
          <w:sz w:val="20"/>
          <w:szCs w:val="20"/>
        </w:rPr>
      </w:pPr>
      <w:r w:rsidRPr="003C0646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>Hygiena:</w:t>
      </w:r>
      <w:r w:rsidRPr="003C0646">
        <w:rPr>
          <w:rFonts w:ascii="Segoe UI" w:hAnsi="Segoe UI" w:cs="Segoe UI"/>
          <w:color w:val="0A0A0A"/>
          <w:sz w:val="20"/>
          <w:szCs w:val="20"/>
        </w:rPr>
        <w:t> Osprchujte se, případn</w:t>
      </w:r>
      <w:r w:rsidR="00B4607B">
        <w:rPr>
          <w:rFonts w:ascii="Segoe UI" w:hAnsi="Segoe UI" w:cs="Segoe UI"/>
          <w:color w:val="0A0A0A"/>
          <w:sz w:val="20"/>
          <w:szCs w:val="20"/>
        </w:rPr>
        <w:t>é</w:t>
      </w:r>
      <w:bookmarkStart w:id="0" w:name="_GoBack"/>
      <w:bookmarkEnd w:id="0"/>
      <w:r w:rsidRPr="003C0646">
        <w:rPr>
          <w:rFonts w:ascii="Segoe UI" w:hAnsi="Segoe UI" w:cs="Segoe UI"/>
          <w:color w:val="0A0A0A"/>
          <w:sz w:val="20"/>
          <w:szCs w:val="20"/>
        </w:rPr>
        <w:t xml:space="preserve"> holení probíhá</w:t>
      </w:r>
      <w:r w:rsidR="006A6D44">
        <w:rPr>
          <w:rFonts w:ascii="Segoe UI" w:hAnsi="Segoe UI" w:cs="Segoe UI"/>
          <w:color w:val="0A0A0A"/>
          <w:sz w:val="20"/>
          <w:szCs w:val="20"/>
        </w:rPr>
        <w:t xml:space="preserve"> až</w:t>
      </w:r>
      <w:r w:rsidRPr="003C0646">
        <w:rPr>
          <w:rFonts w:ascii="Segoe UI" w:hAnsi="Segoe UI" w:cs="Segoe UI"/>
          <w:color w:val="0A0A0A"/>
          <w:sz w:val="20"/>
          <w:szCs w:val="20"/>
        </w:rPr>
        <w:t xml:space="preserve"> v nemocnici.</w:t>
      </w:r>
    </w:p>
    <w:p w14:paraId="42243417" w14:textId="77777777" w:rsidR="00B06904" w:rsidRPr="003C0646" w:rsidRDefault="00B06904" w:rsidP="006A6D44">
      <w:pPr>
        <w:pStyle w:val="Textbody"/>
        <w:numPr>
          <w:ilvl w:val="0"/>
          <w:numId w:val="1"/>
        </w:numPr>
        <w:spacing w:after="180"/>
        <w:jc w:val="both"/>
        <w:rPr>
          <w:rFonts w:ascii="Segoe UI" w:hAnsi="Segoe UI" w:cs="Segoe UI"/>
          <w:sz w:val="20"/>
          <w:szCs w:val="20"/>
        </w:rPr>
      </w:pPr>
      <w:r w:rsidRPr="003C0646">
        <w:rPr>
          <w:rFonts w:ascii="Segoe UI" w:hAnsi="Segoe UI" w:cs="Segoe UI"/>
          <w:color w:val="0A0A0A"/>
          <w:sz w:val="20"/>
          <w:szCs w:val="20"/>
        </w:rPr>
        <w:t>V nemocnici</w:t>
      </w:r>
      <w:r w:rsidRPr="003C0646">
        <w:rPr>
          <w:rFonts w:ascii="Segoe UI" w:hAnsi="Segoe UI" w:cs="Segoe UI"/>
          <w:bCs/>
          <w:color w:val="0A0A0A"/>
          <w:sz w:val="20"/>
          <w:szCs w:val="20"/>
        </w:rPr>
        <w:t xml:space="preserve"> nahlaste </w:t>
      </w:r>
      <w:r w:rsidRPr="003C0646">
        <w:rPr>
          <w:rFonts w:ascii="Segoe UI" w:hAnsi="Segoe UI" w:cs="Segoe UI"/>
          <w:color w:val="0A0A0A"/>
          <w:sz w:val="20"/>
          <w:szCs w:val="20"/>
        </w:rPr>
        <w:t>případné</w:t>
      </w:r>
      <w:r w:rsidRPr="003C0646">
        <w:rPr>
          <w:rFonts w:ascii="Segoe UI" w:hAnsi="Segoe UI" w:cs="Segoe UI"/>
          <w:bCs/>
          <w:color w:val="0A0A0A"/>
          <w:sz w:val="20"/>
          <w:szCs w:val="20"/>
        </w:rPr>
        <w:t xml:space="preserve"> alergie, dietní omezení.</w:t>
      </w:r>
    </w:p>
    <w:p w14:paraId="01EF258F" w14:textId="77777777" w:rsidR="00B06904" w:rsidRPr="003C0646" w:rsidRDefault="00B06904" w:rsidP="006A6D44">
      <w:pPr>
        <w:pStyle w:val="Textbody"/>
        <w:numPr>
          <w:ilvl w:val="0"/>
          <w:numId w:val="1"/>
        </w:numPr>
        <w:spacing w:after="180"/>
        <w:jc w:val="both"/>
        <w:rPr>
          <w:rFonts w:ascii="Segoe UI" w:hAnsi="Segoe UI" w:cs="Segoe UI"/>
          <w:bCs/>
          <w:color w:val="0A0A0A"/>
          <w:sz w:val="20"/>
          <w:szCs w:val="20"/>
        </w:rPr>
      </w:pPr>
      <w:r w:rsidRPr="003C0646">
        <w:rPr>
          <w:rFonts w:ascii="Segoe UI" w:hAnsi="Segoe UI" w:cs="Segoe UI"/>
          <w:bCs/>
          <w:color w:val="0A0A0A"/>
          <w:sz w:val="20"/>
          <w:szCs w:val="20"/>
        </w:rPr>
        <w:t>Před výkonem je nutné sundat šperky a zubní protézu.</w:t>
      </w:r>
    </w:p>
    <w:p w14:paraId="4E809233" w14:textId="77777777" w:rsidR="00B06904" w:rsidRPr="003C0646" w:rsidRDefault="00B06904" w:rsidP="006A6D44">
      <w:pPr>
        <w:pStyle w:val="Textbody"/>
        <w:numPr>
          <w:ilvl w:val="0"/>
          <w:numId w:val="1"/>
        </w:numPr>
        <w:spacing w:after="180"/>
        <w:jc w:val="both"/>
        <w:rPr>
          <w:rFonts w:ascii="Segoe UI" w:hAnsi="Segoe UI" w:cs="Segoe UI"/>
          <w:sz w:val="20"/>
          <w:szCs w:val="20"/>
        </w:rPr>
      </w:pPr>
      <w:r w:rsidRPr="003C0646">
        <w:rPr>
          <w:rFonts w:ascii="Segoe UI" w:hAnsi="Segoe UI" w:cs="Segoe UI"/>
          <w:bCs/>
          <w:color w:val="0A0A0A"/>
          <w:sz w:val="20"/>
          <w:szCs w:val="20"/>
        </w:rPr>
        <w:t xml:space="preserve">Zavede se žilní vstup </w:t>
      </w:r>
      <w:r w:rsidRPr="003C0646">
        <w:rPr>
          <w:rFonts w:ascii="Segoe UI" w:hAnsi="Segoe UI" w:cs="Segoe UI"/>
          <w:color w:val="0A0A0A"/>
          <w:sz w:val="20"/>
          <w:szCs w:val="20"/>
        </w:rPr>
        <w:t>pro podání léků proti bolesti, antibiotik atd.</w:t>
      </w:r>
    </w:p>
    <w:p w14:paraId="357591A9" w14:textId="33C7DBA9" w:rsidR="00B06904" w:rsidRDefault="00B06904" w:rsidP="006A6D44">
      <w:pPr>
        <w:pStyle w:val="Textbody"/>
        <w:numPr>
          <w:ilvl w:val="0"/>
          <w:numId w:val="1"/>
        </w:numPr>
        <w:spacing w:after="180"/>
        <w:jc w:val="both"/>
        <w:rPr>
          <w:rFonts w:ascii="Segoe UI" w:hAnsi="Segoe UI" w:cs="Segoe UI"/>
          <w:sz w:val="20"/>
          <w:szCs w:val="20"/>
        </w:rPr>
      </w:pPr>
      <w:r w:rsidRPr="003C0646">
        <w:rPr>
          <w:rFonts w:ascii="Segoe UI" w:hAnsi="Segoe UI" w:cs="Segoe UI"/>
          <w:bCs/>
          <w:color w:val="0A0A0A"/>
          <w:sz w:val="20"/>
          <w:szCs w:val="20"/>
        </w:rPr>
        <w:t>Souhlasy a anestezie</w:t>
      </w:r>
      <w:r w:rsidRPr="003C0646">
        <w:rPr>
          <w:rFonts w:ascii="Segoe UI" w:hAnsi="Segoe UI" w:cs="Segoe UI"/>
          <w:color w:val="0A0A0A"/>
          <w:sz w:val="20"/>
          <w:szCs w:val="20"/>
        </w:rPr>
        <w:t xml:space="preserve">: Informované souhlasy podepisujete před výkonem. </w:t>
      </w:r>
      <w:r w:rsidRPr="003C0646">
        <w:rPr>
          <w:rFonts w:ascii="Segoe UI" w:hAnsi="Segoe UI" w:cs="Segoe UI"/>
          <w:sz w:val="20"/>
          <w:szCs w:val="20"/>
        </w:rPr>
        <w:t>Výkon probíhá v</w:t>
      </w:r>
      <w:r w:rsidR="006A6D44">
        <w:rPr>
          <w:rFonts w:ascii="Segoe UI" w:hAnsi="Segoe UI" w:cs="Segoe UI"/>
          <w:sz w:val="20"/>
          <w:szCs w:val="20"/>
        </w:rPr>
        <w:t> místním znecitlivění</w:t>
      </w:r>
      <w:r w:rsidRPr="003C0646">
        <w:rPr>
          <w:rFonts w:ascii="Segoe UI" w:hAnsi="Segoe UI" w:cs="Segoe UI"/>
          <w:sz w:val="20"/>
          <w:szCs w:val="20"/>
        </w:rPr>
        <w:t xml:space="preserve">, </w:t>
      </w:r>
      <w:r w:rsidR="006A6D44">
        <w:rPr>
          <w:rFonts w:ascii="Segoe UI" w:hAnsi="Segoe UI" w:cs="Segoe UI"/>
          <w:sz w:val="20"/>
          <w:szCs w:val="20"/>
        </w:rPr>
        <w:t>v kombinaci s léky proti bolesti podanými nitrožilně.</w:t>
      </w:r>
    </w:p>
    <w:p w14:paraId="1542A828" w14:textId="6FE77868" w:rsidR="006A6D44" w:rsidRPr="003C0646" w:rsidRDefault="006A6D44" w:rsidP="006A6D44">
      <w:pPr>
        <w:pStyle w:val="Textbody"/>
        <w:numPr>
          <w:ilvl w:val="0"/>
          <w:numId w:val="1"/>
        </w:numPr>
        <w:spacing w:after="18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Cs/>
          <w:color w:val="0A0A0A"/>
          <w:sz w:val="20"/>
          <w:szCs w:val="20"/>
        </w:rPr>
        <w:t>Přístroj se zavádí zpravidla zleva. Pokud jste levák nebo jste například po operaci, úrazu či ozařování na levé straně hrudníku, nahlaste tuto skutečnost, prosím, předem.</w:t>
      </w:r>
      <w:r>
        <w:rPr>
          <w:rFonts w:ascii="Segoe UI" w:hAnsi="Segoe UI" w:cs="Segoe UI"/>
          <w:sz w:val="20"/>
          <w:szCs w:val="20"/>
        </w:rPr>
        <w:t xml:space="preserve"> Zejména pokud nemáte tuto informaci uvedenu ve zdravotnické dokumentaci.</w:t>
      </w:r>
    </w:p>
    <w:p w14:paraId="7A61D6C9" w14:textId="77777777" w:rsidR="00B06904" w:rsidRPr="00B06904" w:rsidRDefault="00B06904" w:rsidP="00B06904">
      <w:pPr>
        <w:pStyle w:val="Textbody"/>
        <w:spacing w:after="180"/>
        <w:rPr>
          <w:rFonts w:ascii="Segoe UI" w:hAnsi="Segoe UI" w:cs="Segoe UI"/>
          <w:bCs/>
          <w:color w:val="0A0A0A"/>
          <w:sz w:val="22"/>
          <w:szCs w:val="22"/>
        </w:rPr>
      </w:pPr>
    </w:p>
    <w:p w14:paraId="1679C76C" w14:textId="77777777" w:rsidR="00B06904" w:rsidRPr="003C0646" w:rsidRDefault="00B06904" w:rsidP="00B06904">
      <w:pPr>
        <w:pStyle w:val="Textbody"/>
        <w:spacing w:after="120"/>
        <w:rPr>
          <w:rFonts w:ascii="Segoe UI Semibold" w:hAnsi="Segoe UI Semibold" w:cs="Segoe UI Semibold"/>
        </w:rPr>
      </w:pPr>
      <w:r w:rsidRPr="003C0646">
        <w:rPr>
          <w:rStyle w:val="StrongEmphasis"/>
          <w:rFonts w:ascii="Segoe UI Semibold" w:hAnsi="Segoe UI Semibold" w:cs="Segoe UI Semibold"/>
          <w:b w:val="0"/>
          <w:color w:val="0A0A0A"/>
        </w:rPr>
        <w:lastRenderedPageBreak/>
        <w:t>Po operaci</w:t>
      </w:r>
    </w:p>
    <w:p w14:paraId="5EDB9BDA" w14:textId="5CB37B0E" w:rsidR="006A6D44" w:rsidRPr="009C3758" w:rsidRDefault="006A6D44" w:rsidP="009C3758">
      <w:pPr>
        <w:pStyle w:val="Textbody"/>
        <w:numPr>
          <w:ilvl w:val="0"/>
          <w:numId w:val="2"/>
        </w:numPr>
        <w:spacing w:after="180"/>
        <w:jc w:val="both"/>
        <w:rPr>
          <w:rFonts w:ascii="Segoe UI" w:hAnsi="Segoe UI" w:cs="Segoe UI"/>
          <w:sz w:val="20"/>
          <w:szCs w:val="20"/>
        </w:rPr>
      </w:pPr>
      <w:r w:rsidRPr="009C3758">
        <w:rPr>
          <w:rStyle w:val="StrongEmphasis"/>
          <w:rFonts w:ascii="Segoe UI" w:hAnsi="Segoe UI" w:cs="Segoe UI"/>
          <w:b w:val="0"/>
          <w:sz w:val="20"/>
          <w:szCs w:val="20"/>
        </w:rPr>
        <w:t>Klid na lůžku</w:t>
      </w:r>
      <w:r w:rsidRPr="009C3758">
        <w:rPr>
          <w:rFonts w:ascii="Segoe UI" w:hAnsi="Segoe UI" w:cs="Segoe UI"/>
          <w:sz w:val="20"/>
          <w:szCs w:val="20"/>
        </w:rPr>
        <w:t xml:space="preserve"> vleže na zádech trvá do půlnoci, poté </w:t>
      </w:r>
      <w:r w:rsidRPr="009C3758">
        <w:rPr>
          <w:rStyle w:val="StrongEmphasis"/>
          <w:rFonts w:ascii="Segoe UI" w:hAnsi="Segoe UI" w:cs="Segoe UI"/>
          <w:b w:val="0"/>
          <w:sz w:val="20"/>
          <w:szCs w:val="20"/>
        </w:rPr>
        <w:t>je možné se otočit na bok na neoperované straně.</w:t>
      </w:r>
      <w:r w:rsidRPr="009C3758">
        <w:rPr>
          <w:rFonts w:ascii="Segoe UI" w:hAnsi="Segoe UI" w:cs="Segoe UI"/>
          <w:sz w:val="20"/>
          <w:szCs w:val="20"/>
        </w:rPr>
        <w:t xml:space="preserve"> </w:t>
      </w:r>
    </w:p>
    <w:p w14:paraId="3983B8E8" w14:textId="58920218" w:rsidR="006A6D44" w:rsidRPr="009C3758" w:rsidRDefault="006A6D44" w:rsidP="009C3758">
      <w:pPr>
        <w:pStyle w:val="Textbody"/>
        <w:numPr>
          <w:ilvl w:val="0"/>
          <w:numId w:val="2"/>
        </w:numPr>
        <w:spacing w:after="180"/>
        <w:jc w:val="both"/>
        <w:rPr>
          <w:rStyle w:val="StrongEmphasis"/>
          <w:rFonts w:ascii="Segoe UI" w:hAnsi="Segoe UI" w:cs="Segoe UI"/>
          <w:b w:val="0"/>
          <w:bCs w:val="0"/>
          <w:sz w:val="20"/>
          <w:szCs w:val="20"/>
        </w:rPr>
      </w:pPr>
      <w:r w:rsidRPr="009C3758">
        <w:rPr>
          <w:rStyle w:val="StrongEmphasis"/>
          <w:rFonts w:ascii="Segoe UI" w:hAnsi="Segoe UI" w:cs="Segoe UI"/>
          <w:b w:val="0"/>
          <w:sz w:val="20"/>
          <w:szCs w:val="20"/>
        </w:rPr>
        <w:t>Operační rána bude</w:t>
      </w:r>
      <w:r w:rsidR="009C3758">
        <w:rPr>
          <w:rStyle w:val="StrongEmphasis"/>
          <w:rFonts w:ascii="Segoe UI" w:hAnsi="Segoe UI" w:cs="Segoe UI"/>
          <w:b w:val="0"/>
          <w:sz w:val="20"/>
          <w:szCs w:val="20"/>
        </w:rPr>
        <w:t xml:space="preserve"> </w:t>
      </w:r>
      <w:r w:rsidRPr="009C3758">
        <w:rPr>
          <w:rStyle w:val="StrongEmphasis"/>
          <w:rFonts w:ascii="Segoe UI" w:hAnsi="Segoe UI" w:cs="Segoe UI"/>
          <w:b w:val="0"/>
          <w:sz w:val="20"/>
          <w:szCs w:val="20"/>
        </w:rPr>
        <w:t>zatížena několik</w:t>
      </w:r>
      <w:r w:rsidR="009C3758">
        <w:rPr>
          <w:rStyle w:val="StrongEmphasis"/>
          <w:rFonts w:ascii="Segoe UI" w:hAnsi="Segoe UI" w:cs="Segoe UI"/>
          <w:b w:val="0"/>
          <w:sz w:val="20"/>
          <w:szCs w:val="20"/>
        </w:rPr>
        <w:t xml:space="preserve"> </w:t>
      </w:r>
      <w:r w:rsidRPr="009C3758">
        <w:rPr>
          <w:rStyle w:val="StrongEmphasis"/>
          <w:rFonts w:ascii="Segoe UI" w:hAnsi="Segoe UI" w:cs="Segoe UI"/>
          <w:b w:val="0"/>
          <w:sz w:val="20"/>
          <w:szCs w:val="20"/>
        </w:rPr>
        <w:t xml:space="preserve">hodin pytlíkem s písek k omezení rizika krvácení v operační ráně. </w:t>
      </w:r>
    </w:p>
    <w:p w14:paraId="5AB3437B" w14:textId="77777777" w:rsidR="006A6D44" w:rsidRPr="009C3758" w:rsidRDefault="006A6D44" w:rsidP="009C3758">
      <w:pPr>
        <w:pStyle w:val="Textbody"/>
        <w:numPr>
          <w:ilvl w:val="0"/>
          <w:numId w:val="2"/>
        </w:numPr>
        <w:spacing w:after="180"/>
        <w:jc w:val="both"/>
        <w:rPr>
          <w:rStyle w:val="StrongEmphasis"/>
          <w:rFonts w:ascii="Segoe UI" w:hAnsi="Segoe UI" w:cs="Segoe UI"/>
          <w:b w:val="0"/>
          <w:bCs w:val="0"/>
          <w:sz w:val="20"/>
          <w:szCs w:val="20"/>
        </w:rPr>
      </w:pPr>
      <w:r w:rsidRPr="009C3758">
        <w:rPr>
          <w:rFonts w:ascii="Segoe UI" w:hAnsi="Segoe UI" w:cs="Segoe UI"/>
          <w:bCs/>
          <w:sz w:val="20"/>
          <w:szCs w:val="20"/>
        </w:rPr>
        <w:t>Ruku</w:t>
      </w:r>
      <w:r w:rsidRPr="009C3758">
        <w:rPr>
          <w:rFonts w:ascii="Segoe UI" w:hAnsi="Segoe UI" w:cs="Segoe UI"/>
          <w:sz w:val="20"/>
          <w:szCs w:val="20"/>
        </w:rPr>
        <w:t xml:space="preserve"> na straně přístroje (většinou levá) </w:t>
      </w:r>
      <w:r w:rsidRPr="009C3758">
        <w:rPr>
          <w:rStyle w:val="StrongEmphasis"/>
          <w:rFonts w:ascii="Segoe UI" w:hAnsi="Segoe UI" w:cs="Segoe UI"/>
          <w:b w:val="0"/>
          <w:sz w:val="20"/>
          <w:szCs w:val="20"/>
        </w:rPr>
        <w:t>nezvedejte nad úroveň ramene.</w:t>
      </w:r>
    </w:p>
    <w:p w14:paraId="4E0847DD" w14:textId="77777777" w:rsidR="009C3758" w:rsidRPr="009C3758" w:rsidRDefault="00B06904" w:rsidP="009C3758">
      <w:pPr>
        <w:pStyle w:val="Textbody"/>
        <w:numPr>
          <w:ilvl w:val="0"/>
          <w:numId w:val="2"/>
        </w:numPr>
        <w:spacing w:after="180"/>
        <w:jc w:val="both"/>
        <w:rPr>
          <w:rFonts w:ascii="Segoe UI" w:hAnsi="Segoe UI" w:cs="Segoe UI"/>
          <w:sz w:val="20"/>
          <w:szCs w:val="20"/>
        </w:rPr>
      </w:pPr>
      <w:r w:rsidRPr="009C3758">
        <w:rPr>
          <w:rFonts w:ascii="Segoe UI" w:hAnsi="Segoe UI" w:cs="Segoe UI"/>
          <w:color w:val="0A0A0A"/>
          <w:sz w:val="20"/>
          <w:szCs w:val="20"/>
        </w:rPr>
        <w:t>Kontrolní</w:t>
      </w:r>
      <w:r w:rsidRPr="009C3758">
        <w:rPr>
          <w:rFonts w:ascii="Segoe UI" w:hAnsi="Segoe UI" w:cs="Segoe UI"/>
          <w:bCs/>
          <w:color w:val="0A0A0A"/>
          <w:sz w:val="20"/>
          <w:szCs w:val="20"/>
        </w:rPr>
        <w:t xml:space="preserve"> rentgenový snímek </w:t>
      </w:r>
      <w:r w:rsidR="006A6D44" w:rsidRPr="009C3758">
        <w:rPr>
          <w:rFonts w:ascii="Segoe UI" w:hAnsi="Segoe UI" w:cs="Segoe UI"/>
          <w:bCs/>
          <w:color w:val="0A0A0A"/>
          <w:sz w:val="20"/>
          <w:szCs w:val="20"/>
        </w:rPr>
        <w:t xml:space="preserve">proběhne asi </w:t>
      </w:r>
      <w:r w:rsidRPr="009C3758">
        <w:rPr>
          <w:rFonts w:ascii="Segoe UI" w:hAnsi="Segoe UI" w:cs="Segoe UI"/>
          <w:bCs/>
          <w:color w:val="0A0A0A"/>
          <w:sz w:val="20"/>
          <w:szCs w:val="20"/>
        </w:rPr>
        <w:t xml:space="preserve">2 hodiny po </w:t>
      </w:r>
      <w:r w:rsidR="006A6D44" w:rsidRPr="009C3758">
        <w:rPr>
          <w:rFonts w:ascii="Segoe UI" w:hAnsi="Segoe UI" w:cs="Segoe UI"/>
          <w:bCs/>
          <w:color w:val="0A0A0A"/>
          <w:sz w:val="20"/>
          <w:szCs w:val="20"/>
        </w:rPr>
        <w:t>operaci</w:t>
      </w:r>
      <w:r w:rsidRPr="009C3758">
        <w:rPr>
          <w:rFonts w:ascii="Segoe UI" w:hAnsi="Segoe UI" w:cs="Segoe UI"/>
          <w:bCs/>
          <w:color w:val="0A0A0A"/>
          <w:sz w:val="20"/>
          <w:szCs w:val="20"/>
        </w:rPr>
        <w:t xml:space="preserve"> </w:t>
      </w:r>
      <w:r w:rsidRPr="009C3758">
        <w:rPr>
          <w:rFonts w:ascii="Segoe UI" w:hAnsi="Segoe UI" w:cs="Segoe UI"/>
          <w:color w:val="0A0A0A"/>
          <w:sz w:val="20"/>
          <w:szCs w:val="20"/>
        </w:rPr>
        <w:t>(kontrola správného uložení elektrod</w:t>
      </w:r>
      <w:r w:rsidR="009C3758" w:rsidRPr="009C3758">
        <w:rPr>
          <w:rFonts w:ascii="Segoe UI" w:hAnsi="Segoe UI" w:cs="Segoe UI"/>
          <w:color w:val="0A0A0A"/>
          <w:sz w:val="20"/>
          <w:szCs w:val="20"/>
        </w:rPr>
        <w:t xml:space="preserve"> a vyloučení případných komplikací</w:t>
      </w:r>
      <w:r w:rsidRPr="009C3758">
        <w:rPr>
          <w:rFonts w:ascii="Segoe UI" w:hAnsi="Segoe UI" w:cs="Segoe UI"/>
          <w:color w:val="0A0A0A"/>
          <w:sz w:val="20"/>
          <w:szCs w:val="20"/>
        </w:rPr>
        <w:t xml:space="preserve">). </w:t>
      </w:r>
    </w:p>
    <w:p w14:paraId="4452F572" w14:textId="084A9D13" w:rsidR="00B06904" w:rsidRPr="009C3758" w:rsidRDefault="009C3758" w:rsidP="009C3758">
      <w:pPr>
        <w:pStyle w:val="Textbody"/>
        <w:numPr>
          <w:ilvl w:val="0"/>
          <w:numId w:val="2"/>
        </w:numPr>
        <w:spacing w:after="180"/>
        <w:jc w:val="both"/>
        <w:rPr>
          <w:rFonts w:ascii="Segoe UI" w:hAnsi="Segoe UI" w:cs="Segoe UI"/>
          <w:sz w:val="20"/>
          <w:szCs w:val="20"/>
        </w:rPr>
      </w:pPr>
      <w:r w:rsidRPr="009C3758">
        <w:rPr>
          <w:rFonts w:ascii="Segoe UI" w:hAnsi="Segoe UI" w:cs="Segoe UI"/>
          <w:color w:val="0A0A0A"/>
          <w:sz w:val="20"/>
          <w:szCs w:val="20"/>
        </w:rPr>
        <w:t>Jíst a pít můžete nejdříve hodinu po výkonu.</w:t>
      </w:r>
    </w:p>
    <w:p w14:paraId="3178A471" w14:textId="5C31ADF3" w:rsidR="009C3758" w:rsidRPr="009C3758" w:rsidRDefault="009C3758" w:rsidP="009C3758">
      <w:pPr>
        <w:pStyle w:val="Textbody"/>
        <w:numPr>
          <w:ilvl w:val="0"/>
          <w:numId w:val="2"/>
        </w:numPr>
        <w:spacing w:after="180"/>
        <w:jc w:val="both"/>
        <w:rPr>
          <w:rFonts w:ascii="Segoe UI" w:hAnsi="Segoe UI" w:cs="Segoe UI"/>
          <w:sz w:val="20"/>
          <w:szCs w:val="20"/>
        </w:rPr>
      </w:pPr>
      <w:r w:rsidRPr="009C3758">
        <w:rPr>
          <w:rFonts w:ascii="Segoe UI" w:hAnsi="Segoe UI" w:cs="Segoe UI"/>
          <w:sz w:val="20"/>
          <w:szCs w:val="20"/>
        </w:rPr>
        <w:t>Z lůžka budete vstávat až druhý den ráno.</w:t>
      </w:r>
    </w:p>
    <w:p w14:paraId="2B9AE209" w14:textId="74672D61" w:rsidR="009C3758" w:rsidRPr="009C3758" w:rsidRDefault="009C3758" w:rsidP="009C3758">
      <w:pPr>
        <w:pStyle w:val="Textbody"/>
        <w:numPr>
          <w:ilvl w:val="0"/>
          <w:numId w:val="2"/>
        </w:numPr>
        <w:spacing w:after="180"/>
        <w:jc w:val="both"/>
        <w:rPr>
          <w:rFonts w:ascii="Segoe UI" w:hAnsi="Segoe UI" w:cs="Segoe UI"/>
          <w:sz w:val="20"/>
          <w:szCs w:val="20"/>
        </w:rPr>
      </w:pPr>
      <w:r w:rsidRPr="009C3758">
        <w:rPr>
          <w:rFonts w:ascii="Segoe UI" w:hAnsi="Segoe UI" w:cs="Segoe UI"/>
          <w:sz w:val="20"/>
          <w:szCs w:val="20"/>
        </w:rPr>
        <w:t>U operací, kde bude pouze vyměněn již dříve zavedený přístroj pro vybití baterie, je režim volnější.</w:t>
      </w:r>
    </w:p>
    <w:p w14:paraId="149F08DC" w14:textId="44C87BE4" w:rsidR="00B06904" w:rsidRPr="009C3758" w:rsidRDefault="00B06904" w:rsidP="009C3758">
      <w:pPr>
        <w:pStyle w:val="Textbody"/>
        <w:numPr>
          <w:ilvl w:val="0"/>
          <w:numId w:val="2"/>
        </w:numPr>
        <w:spacing w:after="180"/>
        <w:jc w:val="both"/>
        <w:rPr>
          <w:rFonts w:ascii="Segoe UI" w:hAnsi="Segoe UI" w:cs="Segoe UI"/>
          <w:sz w:val="20"/>
          <w:szCs w:val="20"/>
        </w:rPr>
      </w:pPr>
      <w:r w:rsidRPr="009C3758">
        <w:rPr>
          <w:rFonts w:ascii="Segoe UI" w:hAnsi="Segoe UI" w:cs="Segoe UI"/>
          <w:sz w:val="20"/>
          <w:szCs w:val="20"/>
        </w:rPr>
        <w:t xml:space="preserve">Před propuštěním je přístroj zkontrolován a </w:t>
      </w:r>
      <w:r w:rsidR="009C3758" w:rsidRPr="009C3758">
        <w:rPr>
          <w:rFonts w:ascii="Segoe UI" w:hAnsi="Segoe UI" w:cs="Segoe UI"/>
          <w:sz w:val="20"/>
          <w:szCs w:val="20"/>
        </w:rPr>
        <w:t>podle potřeby případně přeprogramován. P</w:t>
      </w:r>
      <w:r w:rsidRPr="009C3758">
        <w:rPr>
          <w:rFonts w:ascii="Segoe UI" w:hAnsi="Segoe UI" w:cs="Segoe UI"/>
          <w:sz w:val="20"/>
          <w:szCs w:val="20"/>
        </w:rPr>
        <w:t xml:space="preserve">rovede se </w:t>
      </w:r>
      <w:r w:rsidR="009C3758" w:rsidRPr="009C3758">
        <w:rPr>
          <w:rFonts w:ascii="Segoe UI" w:hAnsi="Segoe UI" w:cs="Segoe UI"/>
          <w:sz w:val="20"/>
          <w:szCs w:val="20"/>
        </w:rPr>
        <w:t xml:space="preserve">také kontrola a </w:t>
      </w:r>
      <w:r w:rsidRPr="009C3758">
        <w:rPr>
          <w:rFonts w:ascii="Segoe UI" w:hAnsi="Segoe UI" w:cs="Segoe UI"/>
          <w:sz w:val="20"/>
          <w:szCs w:val="20"/>
        </w:rPr>
        <w:t xml:space="preserve">převaz </w:t>
      </w:r>
      <w:r w:rsidR="009C3758" w:rsidRPr="009C3758">
        <w:rPr>
          <w:rFonts w:ascii="Segoe UI" w:hAnsi="Segoe UI" w:cs="Segoe UI"/>
          <w:sz w:val="20"/>
          <w:szCs w:val="20"/>
        </w:rPr>
        <w:t xml:space="preserve">operační </w:t>
      </w:r>
      <w:r w:rsidRPr="009C3758">
        <w:rPr>
          <w:rFonts w:ascii="Segoe UI" w:hAnsi="Segoe UI" w:cs="Segoe UI"/>
          <w:sz w:val="20"/>
          <w:szCs w:val="20"/>
        </w:rPr>
        <w:t>rány.</w:t>
      </w:r>
    </w:p>
    <w:p w14:paraId="30DC9FC8" w14:textId="034751C9" w:rsidR="009C3758" w:rsidRPr="009C3758" w:rsidRDefault="00B06904" w:rsidP="009C3758">
      <w:pPr>
        <w:pStyle w:val="Textbody"/>
        <w:numPr>
          <w:ilvl w:val="0"/>
          <w:numId w:val="3"/>
        </w:numPr>
        <w:spacing w:after="180"/>
        <w:jc w:val="both"/>
        <w:rPr>
          <w:rStyle w:val="StrongEmphasis"/>
          <w:rFonts w:ascii="Segoe UI" w:hAnsi="Segoe UI" w:cs="Segoe UI"/>
          <w:b w:val="0"/>
          <w:bCs w:val="0"/>
          <w:sz w:val="20"/>
          <w:szCs w:val="20"/>
        </w:rPr>
      </w:pPr>
      <w:r w:rsidRPr="009C3758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 xml:space="preserve">Obdržíte Průkaz nositele kardiostimulátoru, </w:t>
      </w:r>
      <w:r w:rsidR="009C3758" w:rsidRPr="009C3758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>kde bude uveden kontakt na kardiostimulační ambulanci a datum další kontroly. Průkaz noste</w:t>
      </w:r>
      <w:r w:rsidRPr="009C3758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 xml:space="preserve"> vždy u sebe. </w:t>
      </w:r>
      <w:r w:rsidR="009C3758" w:rsidRPr="009C3758">
        <w:rPr>
          <w:rStyle w:val="StrongEmphasis"/>
          <w:rFonts w:ascii="Segoe UI" w:hAnsi="Segoe UI" w:cs="Segoe UI"/>
          <w:b w:val="0"/>
          <w:sz w:val="20"/>
          <w:szCs w:val="20"/>
        </w:rPr>
        <w:t xml:space="preserve">K tomu dostanete i podrobnější informační brožuru. Na cokoliv, co budete potřebovat vědět v souvislosti s operací a voperovaným přístrojem, se můžete kdykoliv zeptat. </w:t>
      </w:r>
    </w:p>
    <w:p w14:paraId="537E85DD" w14:textId="0E3D2F1B" w:rsidR="00B06904" w:rsidRPr="009C3758" w:rsidRDefault="00B06904" w:rsidP="009C3758">
      <w:pPr>
        <w:pStyle w:val="Textbody"/>
        <w:numPr>
          <w:ilvl w:val="0"/>
          <w:numId w:val="3"/>
        </w:numPr>
        <w:spacing w:after="120"/>
        <w:ind w:left="714" w:hanging="357"/>
        <w:jc w:val="both"/>
        <w:rPr>
          <w:rFonts w:ascii="Segoe UI" w:hAnsi="Segoe UI" w:cs="Segoe UI"/>
          <w:sz w:val="20"/>
          <w:szCs w:val="20"/>
        </w:rPr>
      </w:pPr>
      <w:r w:rsidRPr="009C3758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 xml:space="preserve">Délka hospitalizace je obvykle </w:t>
      </w:r>
      <w:r w:rsidR="009C3758" w:rsidRPr="009C3758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>2-</w:t>
      </w:r>
      <w:r w:rsidRPr="009C3758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>3</w:t>
      </w:r>
      <w:r w:rsidR="002D64E0" w:rsidRPr="009C3758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 xml:space="preserve"> dny</w:t>
      </w:r>
      <w:r w:rsidRPr="009C3758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 xml:space="preserve">. Může se </w:t>
      </w:r>
      <w:r w:rsidR="009C3758" w:rsidRPr="009C3758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 xml:space="preserve">ale </w:t>
      </w:r>
      <w:r w:rsidRPr="009C3758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>lišit v závislosti na zdravotním stavu</w:t>
      </w:r>
      <w:r w:rsidR="002D64E0" w:rsidRPr="009C3758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 xml:space="preserve"> a případné komplikaci po výkonu.</w:t>
      </w:r>
    </w:p>
    <w:p w14:paraId="37E25976" w14:textId="541275A2" w:rsidR="00B06904" w:rsidRPr="009C3758" w:rsidRDefault="00B06904" w:rsidP="009C3758">
      <w:pPr>
        <w:pStyle w:val="Textbody"/>
        <w:numPr>
          <w:ilvl w:val="0"/>
          <w:numId w:val="3"/>
        </w:numPr>
        <w:spacing w:after="120"/>
        <w:ind w:left="714" w:hanging="357"/>
        <w:jc w:val="both"/>
        <w:rPr>
          <w:rStyle w:val="StrongEmphasis"/>
          <w:rFonts w:ascii="Segoe UI" w:hAnsi="Segoe UI" w:cs="Segoe UI"/>
          <w:b w:val="0"/>
          <w:bCs w:val="0"/>
          <w:sz w:val="20"/>
          <w:szCs w:val="20"/>
        </w:rPr>
      </w:pPr>
      <w:r w:rsidRPr="009C3758">
        <w:rPr>
          <w:rStyle w:val="StrongEmphasis"/>
          <w:rFonts w:ascii="Segoe UI" w:hAnsi="Segoe UI" w:cs="Segoe UI"/>
          <w:b w:val="0"/>
          <w:color w:val="0A0A0A"/>
          <w:sz w:val="20"/>
          <w:szCs w:val="20"/>
        </w:rPr>
        <w:t>Doporučujeme zajistit si vlastní odvoz domů.</w:t>
      </w:r>
    </w:p>
    <w:p w14:paraId="6A2E5EDB" w14:textId="48DA74BA" w:rsidR="009C3758" w:rsidRPr="009C3758" w:rsidRDefault="009C3758" w:rsidP="009C3758">
      <w:pPr>
        <w:pStyle w:val="Textbody"/>
        <w:numPr>
          <w:ilvl w:val="0"/>
          <w:numId w:val="3"/>
        </w:numPr>
        <w:spacing w:after="180"/>
        <w:jc w:val="both"/>
        <w:rPr>
          <w:rStyle w:val="StrongEmphasis"/>
          <w:rFonts w:ascii="Segoe UI" w:hAnsi="Segoe UI" w:cs="Segoe UI"/>
          <w:b w:val="0"/>
          <w:bCs w:val="0"/>
          <w:sz w:val="20"/>
          <w:szCs w:val="20"/>
        </w:rPr>
      </w:pPr>
      <w:r w:rsidRPr="009C3758">
        <w:rPr>
          <w:rFonts w:ascii="Segoe UI" w:hAnsi="Segoe UI" w:cs="Segoe UI"/>
          <w:sz w:val="20"/>
          <w:szCs w:val="20"/>
        </w:rPr>
        <w:t xml:space="preserve">Operační rána je obvykle zašita vstřebatelným stehem, který se nevytahuje. </w:t>
      </w:r>
    </w:p>
    <w:p w14:paraId="0FF9E927" w14:textId="5A685EB3" w:rsidR="009C3758" w:rsidRPr="009C3758" w:rsidRDefault="009C3758" w:rsidP="009C3758">
      <w:pPr>
        <w:pStyle w:val="Textbody"/>
        <w:numPr>
          <w:ilvl w:val="0"/>
          <w:numId w:val="3"/>
        </w:numPr>
        <w:spacing w:after="180"/>
        <w:jc w:val="both"/>
        <w:rPr>
          <w:rFonts w:ascii="Segoe UI" w:hAnsi="Segoe UI" w:cs="Segoe UI"/>
          <w:sz w:val="20"/>
          <w:szCs w:val="20"/>
        </w:rPr>
      </w:pPr>
      <w:r w:rsidRPr="009C3758">
        <w:rPr>
          <w:rFonts w:ascii="Segoe UI" w:hAnsi="Segoe UI" w:cs="Segoe UI"/>
          <w:sz w:val="20"/>
          <w:szCs w:val="20"/>
        </w:rPr>
        <w:t>Hojení operační rány a šetřící režim horní končetiny trvá 6 týdnů.   Poté budete mít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9C3758">
        <w:rPr>
          <w:rFonts w:ascii="Segoe UI" w:hAnsi="Segoe UI" w:cs="Segoe UI"/>
          <w:sz w:val="20"/>
          <w:szCs w:val="20"/>
        </w:rPr>
        <w:t>první ambulantní kontrolu. Další probíhají zhruba jednou za rok.</w:t>
      </w:r>
    </w:p>
    <w:p w14:paraId="01723EBC" w14:textId="48038481" w:rsidR="009C3758" w:rsidRPr="009C3758" w:rsidRDefault="009C3758" w:rsidP="009C3758">
      <w:pPr>
        <w:pStyle w:val="Textbody"/>
        <w:numPr>
          <w:ilvl w:val="0"/>
          <w:numId w:val="3"/>
        </w:numPr>
        <w:spacing w:after="180"/>
        <w:jc w:val="both"/>
        <w:rPr>
          <w:rStyle w:val="StrongEmphasis"/>
          <w:rFonts w:ascii="Segoe UI" w:hAnsi="Segoe UI" w:cs="Segoe UI"/>
          <w:b w:val="0"/>
          <w:bCs w:val="0"/>
          <w:sz w:val="20"/>
          <w:szCs w:val="20"/>
        </w:rPr>
      </w:pPr>
      <w:r w:rsidRPr="009C3758">
        <w:rPr>
          <w:rStyle w:val="StrongEmphasis"/>
          <w:rFonts w:ascii="Segoe UI" w:hAnsi="Segoe UI" w:cs="Segoe UI"/>
          <w:b w:val="0"/>
          <w:sz w:val="20"/>
          <w:szCs w:val="20"/>
        </w:rPr>
        <w:t>Pokud se po propuštění objeví v operační ráně nově bolest, otok, zarudnutí, vytékala by z ní tekutina (krev, hnis) nebo se objevily teploty, dušnost nebo bolesti na hrudi, ihned nás prosím kontaktujte (v pracovní době v kardiostimulační ambulanci,</w:t>
      </w:r>
      <w:r>
        <w:rPr>
          <w:rStyle w:val="StrongEmphasis"/>
          <w:rFonts w:ascii="Segoe UI" w:hAnsi="Segoe UI" w:cs="Segoe UI"/>
          <w:b w:val="0"/>
          <w:sz w:val="20"/>
          <w:szCs w:val="20"/>
        </w:rPr>
        <w:t xml:space="preserve"> </w:t>
      </w:r>
      <w:r w:rsidRPr="009C3758">
        <w:rPr>
          <w:rStyle w:val="StrongEmphasis"/>
          <w:rFonts w:ascii="Segoe UI" w:hAnsi="Segoe UI" w:cs="Segoe UI"/>
          <w:b w:val="0"/>
          <w:sz w:val="20"/>
          <w:szCs w:val="20"/>
        </w:rPr>
        <w:t xml:space="preserve">mimo pracovní dobu cestou urgentního příjmu nemocnice.   </w:t>
      </w:r>
    </w:p>
    <w:p w14:paraId="16DD634E" w14:textId="3E51179C" w:rsidR="009C3758" w:rsidRPr="009C3758" w:rsidRDefault="009C3758" w:rsidP="009C3758">
      <w:pPr>
        <w:pStyle w:val="Textbody"/>
        <w:numPr>
          <w:ilvl w:val="0"/>
          <w:numId w:val="3"/>
        </w:numPr>
        <w:spacing w:after="180"/>
        <w:jc w:val="both"/>
        <w:rPr>
          <w:rFonts w:ascii="Segoe UI" w:hAnsi="Segoe UI" w:cs="Segoe UI"/>
          <w:sz w:val="20"/>
          <w:szCs w:val="20"/>
        </w:rPr>
      </w:pPr>
      <w:r w:rsidRPr="009C3758">
        <w:rPr>
          <w:rFonts w:ascii="Segoe UI" w:hAnsi="Segoe UI" w:cs="Segoe UI"/>
          <w:sz w:val="20"/>
          <w:szCs w:val="20"/>
        </w:rPr>
        <w:t>S</w:t>
      </w:r>
      <w:r>
        <w:rPr>
          <w:rFonts w:ascii="Segoe UI" w:hAnsi="Segoe UI" w:cs="Segoe UI"/>
          <w:sz w:val="20"/>
          <w:szCs w:val="20"/>
        </w:rPr>
        <w:t> </w:t>
      </w:r>
      <w:r w:rsidRPr="009C3758">
        <w:rPr>
          <w:rFonts w:ascii="Segoe UI" w:hAnsi="Segoe UI" w:cs="Segoe UI"/>
          <w:sz w:val="20"/>
          <w:szCs w:val="20"/>
        </w:rPr>
        <w:t>voperovaným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9C3758">
        <w:rPr>
          <w:rFonts w:ascii="Segoe UI" w:hAnsi="Segoe UI" w:cs="Segoe UI"/>
          <w:sz w:val="20"/>
          <w:szCs w:val="20"/>
        </w:rPr>
        <w:t>přístrojem se vyhýbejte silnému elektromagnetickému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9C3758">
        <w:rPr>
          <w:rFonts w:ascii="Segoe UI" w:hAnsi="Segoe UI" w:cs="Segoe UI"/>
          <w:sz w:val="20"/>
          <w:szCs w:val="20"/>
        </w:rPr>
        <w:t xml:space="preserve">poli (elektromotory, trafostanice, vysílače). Pokud budete potřebovat vyšetření magnetickou rezonancí, bude nutné nejprve přístroj k vyšetření naprogramovat. </w:t>
      </w:r>
    </w:p>
    <w:p w14:paraId="463752DF" w14:textId="669ECDB8" w:rsidR="009C3758" w:rsidRPr="009C3758" w:rsidRDefault="009C3758" w:rsidP="009C3758">
      <w:pPr>
        <w:pStyle w:val="Textbody"/>
        <w:numPr>
          <w:ilvl w:val="0"/>
          <w:numId w:val="3"/>
        </w:numPr>
        <w:spacing w:after="180"/>
        <w:rPr>
          <w:rFonts w:ascii="Segoe UI" w:hAnsi="Segoe UI" w:cs="Segoe UI"/>
          <w:sz w:val="20"/>
          <w:szCs w:val="20"/>
        </w:rPr>
      </w:pPr>
      <w:r w:rsidRPr="009C3758">
        <w:rPr>
          <w:rFonts w:ascii="Segoe UI" w:hAnsi="Segoe UI" w:cs="Segoe UI"/>
          <w:sz w:val="20"/>
          <w:szCs w:val="20"/>
        </w:rPr>
        <w:t>Horní končetinu   na operované straně nadměrně trvale nezatěžujte (nošení těžkých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9C3758">
        <w:rPr>
          <w:rFonts w:ascii="Segoe UI" w:hAnsi="Segoe UI" w:cs="Segoe UI"/>
          <w:sz w:val="20"/>
          <w:szCs w:val="20"/>
        </w:rPr>
        <w:t xml:space="preserve">břemen, intenzivní cvičení, masáže v oblasti přístroje). </w:t>
      </w:r>
    </w:p>
    <w:p w14:paraId="4419ED72" w14:textId="77777777" w:rsidR="00B06904" w:rsidRPr="009C3758" w:rsidRDefault="00B06904" w:rsidP="009C3758">
      <w:pPr>
        <w:pStyle w:val="Textbody"/>
        <w:spacing w:after="120"/>
        <w:rPr>
          <w:rFonts w:ascii="Segoe UI" w:hAnsi="Segoe UI" w:cs="Segoe UI"/>
          <w:sz w:val="20"/>
          <w:szCs w:val="20"/>
        </w:rPr>
      </w:pPr>
      <w:r w:rsidRPr="009C3758">
        <w:rPr>
          <w:rFonts w:ascii="Segoe UI Semibold" w:hAnsi="Segoe UI Semibold" w:cs="Segoe UI Semibold"/>
          <w:bCs/>
          <w:color w:val="0A0A0A"/>
        </w:rPr>
        <w:lastRenderedPageBreak/>
        <w:t>Kde nás najdete:</w:t>
      </w:r>
    </w:p>
    <w:p w14:paraId="31B71751" w14:textId="77777777" w:rsidR="00B06904" w:rsidRPr="003C0646" w:rsidRDefault="00B06904" w:rsidP="003C0646">
      <w:pPr>
        <w:pStyle w:val="Textbody"/>
        <w:spacing w:after="120"/>
        <w:rPr>
          <w:rFonts w:ascii="Segoe UI" w:hAnsi="Segoe UI" w:cs="Segoe UI"/>
          <w:color w:val="0A0A0A"/>
          <w:sz w:val="20"/>
          <w:szCs w:val="20"/>
        </w:rPr>
      </w:pPr>
      <w:r w:rsidRPr="003C0646">
        <w:rPr>
          <w:rFonts w:ascii="Segoe UI" w:hAnsi="Segoe UI" w:cs="Segoe UI"/>
          <w:color w:val="0A0A0A"/>
          <w:sz w:val="20"/>
          <w:szCs w:val="20"/>
        </w:rPr>
        <w:t>Krajská nemocnice Tomáše Bati a.s., Havlíčkovo nábřeží 600, 76275 Zlín</w:t>
      </w:r>
    </w:p>
    <w:p w14:paraId="7CFE6C55" w14:textId="363FF382" w:rsidR="00B06904" w:rsidRPr="003C0646" w:rsidRDefault="00B06904" w:rsidP="003C0646">
      <w:pPr>
        <w:pStyle w:val="Textbody"/>
        <w:spacing w:after="120"/>
        <w:rPr>
          <w:rFonts w:ascii="Segoe UI" w:hAnsi="Segoe UI" w:cs="Segoe UI"/>
          <w:color w:val="0A0A0A"/>
          <w:sz w:val="20"/>
          <w:szCs w:val="20"/>
        </w:rPr>
      </w:pPr>
      <w:r w:rsidRPr="003C0646">
        <w:rPr>
          <w:rFonts w:ascii="Segoe UI" w:hAnsi="Segoe UI" w:cs="Segoe UI"/>
          <w:color w:val="0A0A0A"/>
          <w:sz w:val="20"/>
          <w:szCs w:val="20"/>
        </w:rPr>
        <w:t>25. budova, kardiologické oddělení 3. etáž, telefon: 577 552 3</w:t>
      </w:r>
      <w:r w:rsidR="003C0646">
        <w:rPr>
          <w:rFonts w:ascii="Segoe UI" w:hAnsi="Segoe UI" w:cs="Segoe UI"/>
          <w:color w:val="0A0A0A"/>
          <w:sz w:val="20"/>
          <w:szCs w:val="20"/>
        </w:rPr>
        <w:t>3</w:t>
      </w:r>
      <w:r w:rsidRPr="003C0646">
        <w:rPr>
          <w:rFonts w:ascii="Segoe UI" w:hAnsi="Segoe UI" w:cs="Segoe UI"/>
          <w:color w:val="0A0A0A"/>
          <w:sz w:val="20"/>
          <w:szCs w:val="20"/>
        </w:rPr>
        <w:t>7</w:t>
      </w:r>
    </w:p>
    <w:p w14:paraId="026A28F0" w14:textId="101DD6FE" w:rsidR="00B06904" w:rsidRPr="003C0646" w:rsidRDefault="00B06904" w:rsidP="003C0646">
      <w:pPr>
        <w:pStyle w:val="Textbody"/>
        <w:spacing w:after="120"/>
        <w:rPr>
          <w:rFonts w:ascii="Segoe UI" w:hAnsi="Segoe UI" w:cs="Segoe UI"/>
          <w:color w:val="0A0A0A"/>
          <w:sz w:val="20"/>
          <w:szCs w:val="20"/>
        </w:rPr>
      </w:pPr>
      <w:r w:rsidRPr="003C0646">
        <w:rPr>
          <w:rFonts w:ascii="Segoe UI" w:hAnsi="Segoe UI" w:cs="Segoe UI"/>
          <w:color w:val="0A0A0A"/>
          <w:sz w:val="20"/>
          <w:szCs w:val="20"/>
        </w:rPr>
        <w:t>Hlaste se na recepci ve vstupní hale.</w:t>
      </w:r>
    </w:p>
    <w:p w14:paraId="284F33B4" w14:textId="5188551B" w:rsidR="00FD042F" w:rsidRPr="00C32380" w:rsidRDefault="00B06904" w:rsidP="00B06904">
      <w:pPr>
        <w:pStyle w:val="Textbody"/>
        <w:spacing w:after="180" w:line="360" w:lineRule="auto"/>
        <w:rPr>
          <w:rFonts w:hint="eastAsia"/>
        </w:rPr>
      </w:pPr>
      <w:r>
        <w:rPr>
          <w:rFonts w:ascii="Arial" w:hAnsi="Arial"/>
          <w:noProof/>
          <w:color w:val="0A0A0A"/>
        </w:rPr>
        <w:drawing>
          <wp:anchor distT="0" distB="0" distL="114300" distR="114300" simplePos="0" relativeHeight="251659264" behindDoc="0" locked="0" layoutInCell="1" allowOverlap="1" wp14:anchorId="4FFD4BEF" wp14:editId="000C5398">
            <wp:simplePos x="0" y="0"/>
            <wp:positionH relativeFrom="column">
              <wp:posOffset>-167640</wp:posOffset>
            </wp:positionH>
            <wp:positionV relativeFrom="paragraph">
              <wp:posOffset>449580</wp:posOffset>
            </wp:positionV>
            <wp:extent cx="5814695" cy="2714625"/>
            <wp:effectExtent l="0" t="0" r="0" b="9525"/>
            <wp:wrapSquare wrapText="bothSides"/>
            <wp:docPr id="6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27146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FD042F" w:rsidRPr="00C32380" w:rsidSect="00734F95">
      <w:headerReference w:type="default" r:id="rId12"/>
      <w:footerReference w:type="default" r:id="rId13"/>
      <w:pgSz w:w="11906" w:h="16838"/>
      <w:pgMar w:top="1985" w:right="1644" w:bottom="1644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9ECB7" w14:textId="77777777" w:rsidR="000C6AB8" w:rsidRDefault="000C6AB8" w:rsidP="00FD042F">
      <w:pPr>
        <w:spacing w:after="0" w:line="240" w:lineRule="auto"/>
      </w:pPr>
      <w:r>
        <w:separator/>
      </w:r>
    </w:p>
  </w:endnote>
  <w:endnote w:type="continuationSeparator" w:id="0">
    <w:p w14:paraId="4FF2FEE7" w14:textId="77777777" w:rsidR="000C6AB8" w:rsidRDefault="000C6AB8" w:rsidP="00FD0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F33BC" w14:textId="77777777" w:rsidR="00FD042F" w:rsidRPr="00FD042F" w:rsidRDefault="00637D92" w:rsidP="00585766">
    <w:pPr>
      <w:tabs>
        <w:tab w:val="left" w:pos="2268"/>
        <w:tab w:val="left" w:pos="4678"/>
        <w:tab w:val="left" w:pos="7088"/>
      </w:tabs>
      <w:spacing w:after="0" w:line="240" w:lineRule="auto"/>
      <w:rPr>
        <w:rFonts w:ascii="Calibri" w:hAnsi="Calibri"/>
        <w:color w:val="706F6F"/>
      </w:rPr>
    </w:pPr>
    <w:r>
      <w:rPr>
        <w:noProof/>
      </w:rPr>
      <w:drawing>
        <wp:anchor distT="0" distB="0" distL="114300" distR="114300" simplePos="0" relativeHeight="251652605" behindDoc="1" locked="0" layoutInCell="1" allowOverlap="1" wp14:anchorId="284F33BF" wp14:editId="284F33C0">
          <wp:simplePos x="0" y="0"/>
          <wp:positionH relativeFrom="column">
            <wp:posOffset>5102860</wp:posOffset>
          </wp:positionH>
          <wp:positionV relativeFrom="paragraph">
            <wp:posOffset>-10160</wp:posOffset>
          </wp:positionV>
          <wp:extent cx="920750" cy="331470"/>
          <wp:effectExtent l="0" t="0" r="0" b="0"/>
          <wp:wrapTight wrapText="bothSides">
            <wp:wrapPolygon edited="0">
              <wp:start x="0" y="0"/>
              <wp:lineTo x="0" y="19862"/>
              <wp:lineTo x="21004" y="19862"/>
              <wp:lineTo x="21004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emocnice-Tomas-Bat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750" cy="331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4990">
      <w:rPr>
        <w:noProof/>
      </w:rPr>
      <w:drawing>
        <wp:anchor distT="0" distB="0" distL="114300" distR="114300" simplePos="0" relativeHeight="251644405" behindDoc="1" locked="0" layoutInCell="1" allowOverlap="1" wp14:anchorId="284F33C1" wp14:editId="284F33C2">
          <wp:simplePos x="0" y="0"/>
          <wp:positionH relativeFrom="column">
            <wp:posOffset>2674620</wp:posOffset>
          </wp:positionH>
          <wp:positionV relativeFrom="paragraph">
            <wp:posOffset>70485</wp:posOffset>
          </wp:positionV>
          <wp:extent cx="176530" cy="176530"/>
          <wp:effectExtent l="0" t="0" r="0" b="0"/>
          <wp:wrapTight wrapText="bothSides">
            <wp:wrapPolygon edited="0">
              <wp:start x="0" y="0"/>
              <wp:lineTo x="0" y="18647"/>
              <wp:lineTo x="18647" y="18647"/>
              <wp:lineTo x="18647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30" cy="176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4990">
      <w:rPr>
        <w:noProof/>
      </w:rPr>
      <w:drawing>
        <wp:anchor distT="0" distB="0" distL="114300" distR="114300" simplePos="0" relativeHeight="251643380" behindDoc="1" locked="0" layoutInCell="1" allowOverlap="1" wp14:anchorId="284F33C3" wp14:editId="284F33C4">
          <wp:simplePos x="0" y="0"/>
          <wp:positionH relativeFrom="column">
            <wp:posOffset>3852545</wp:posOffset>
          </wp:positionH>
          <wp:positionV relativeFrom="paragraph">
            <wp:posOffset>70485</wp:posOffset>
          </wp:positionV>
          <wp:extent cx="177800" cy="177800"/>
          <wp:effectExtent l="0" t="0" r="0" b="0"/>
          <wp:wrapTight wrapText="bothSides">
            <wp:wrapPolygon edited="0">
              <wp:start x="0" y="0"/>
              <wp:lineTo x="0" y="18514"/>
              <wp:lineTo x="18514" y="18514"/>
              <wp:lineTo x="18514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00" cy="17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4990">
      <w:rPr>
        <w:noProof/>
      </w:rPr>
      <w:drawing>
        <wp:anchor distT="0" distB="0" distL="114300" distR="114300" simplePos="0" relativeHeight="251645430" behindDoc="1" locked="0" layoutInCell="1" allowOverlap="1" wp14:anchorId="284F33C5" wp14:editId="284F33C6">
          <wp:simplePos x="0" y="0"/>
          <wp:positionH relativeFrom="column">
            <wp:posOffset>1428750</wp:posOffset>
          </wp:positionH>
          <wp:positionV relativeFrom="paragraph">
            <wp:posOffset>70485</wp:posOffset>
          </wp:positionV>
          <wp:extent cx="175260" cy="175260"/>
          <wp:effectExtent l="0" t="0" r="0" b="0"/>
          <wp:wrapTight wrapText="bothSides">
            <wp:wrapPolygon edited="0">
              <wp:start x="0" y="0"/>
              <wp:lineTo x="0" y="18783"/>
              <wp:lineTo x="18783" y="18783"/>
              <wp:lineTo x="1878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2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" cy="175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4990">
      <w:rPr>
        <w:noProof/>
      </w:rPr>
      <w:drawing>
        <wp:anchor distT="0" distB="0" distL="114300" distR="114300" simplePos="0" relativeHeight="251646455" behindDoc="1" locked="0" layoutInCell="1" allowOverlap="1" wp14:anchorId="284F33C7" wp14:editId="284F33C8">
          <wp:simplePos x="0" y="0"/>
          <wp:positionH relativeFrom="column">
            <wp:posOffset>-515620</wp:posOffset>
          </wp:positionH>
          <wp:positionV relativeFrom="paragraph">
            <wp:posOffset>69215</wp:posOffset>
          </wp:positionV>
          <wp:extent cx="173355" cy="173355"/>
          <wp:effectExtent l="0" t="0" r="0" b="0"/>
          <wp:wrapTight wrapText="bothSides">
            <wp:wrapPolygon edited="0">
              <wp:start x="0" y="0"/>
              <wp:lineTo x="0" y="18989"/>
              <wp:lineTo x="18989" y="18989"/>
              <wp:lineTo x="18989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" cy="173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685D">
      <w:rPr>
        <w:rFonts w:ascii="Segoe UI" w:hAnsi="Segoe UI" w:cs="Segoe UI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84F33C9" wp14:editId="284F33CA">
              <wp:simplePos x="0" y="0"/>
              <wp:positionH relativeFrom="column">
                <wp:posOffset>4079240</wp:posOffset>
              </wp:positionH>
              <wp:positionV relativeFrom="paragraph">
                <wp:posOffset>6280</wp:posOffset>
              </wp:positionV>
              <wp:extent cx="802005" cy="360045"/>
              <wp:effectExtent l="0" t="0" r="0" b="1905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200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4F33D7" w14:textId="77777777" w:rsidR="00481200" w:rsidRPr="00F63F40" w:rsidRDefault="00481200" w:rsidP="00481200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IČ: 2766</w:t>
                          </w:r>
                          <w:r w:rsidR="001458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1989</w:t>
                          </w:r>
                        </w:p>
                        <w:p w14:paraId="284F33D8" w14:textId="77777777" w:rsidR="00481200" w:rsidRPr="00F63F40" w:rsidRDefault="00481200" w:rsidP="00481200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DIČ: CZ</w:t>
                          </w:r>
                          <w:r w:rsidR="001458F2"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2766</w:t>
                          </w:r>
                          <w:r w:rsidR="001458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1989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F33C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21.2pt;margin-top:.5pt;width:63.15pt;height:28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" filled="f" stroked="f">
              <v:textbox>
                <w:txbxContent>
                  <w:p w14:paraId="284F33D7" w14:textId="77777777" w:rsidR="00481200" w:rsidRPr="00F63F40" w:rsidRDefault="00481200" w:rsidP="00481200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IČ: 2766</w:t>
                    </w:r>
                    <w:r w:rsidR="001458F2">
                      <w:rPr>
                        <w:rFonts w:ascii="Segoe UI" w:hAnsi="Segoe UI" w:cs="Segoe UI"/>
                        <w:sz w:val="12"/>
                        <w:szCs w:val="12"/>
                      </w:rPr>
                      <w:t>1989</w:t>
                    </w:r>
                  </w:p>
                  <w:p w14:paraId="284F33D8" w14:textId="77777777" w:rsidR="00481200" w:rsidRPr="00F63F40" w:rsidRDefault="00481200" w:rsidP="00481200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DIČ: CZ</w:t>
                    </w:r>
                    <w:r w:rsidR="001458F2"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2766</w:t>
                    </w:r>
                    <w:r w:rsidR="001458F2">
                      <w:rPr>
                        <w:rFonts w:ascii="Segoe UI" w:hAnsi="Segoe UI" w:cs="Segoe UI"/>
                        <w:sz w:val="12"/>
                        <w:szCs w:val="12"/>
                      </w:rPr>
                      <w:t>1989</w:t>
                    </w:r>
                  </w:p>
                </w:txbxContent>
              </v:textbox>
            </v:shape>
          </w:pict>
        </mc:Fallback>
      </mc:AlternateContent>
    </w:r>
    <w:r w:rsidR="0089685D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84F33CB" wp14:editId="284F33CC">
              <wp:simplePos x="0" y="0"/>
              <wp:positionH relativeFrom="column">
                <wp:posOffset>2903220</wp:posOffset>
              </wp:positionH>
              <wp:positionV relativeFrom="paragraph">
                <wp:posOffset>4515</wp:posOffset>
              </wp:positionV>
              <wp:extent cx="760730" cy="360045"/>
              <wp:effectExtent l="0" t="0" r="0" b="1905"/>
              <wp:wrapNone/>
              <wp:docPr id="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073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4F33D9" w14:textId="77777777" w:rsidR="00481200" w:rsidRPr="00F63F40" w:rsidRDefault="001458F2" w:rsidP="00481200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bnzlin</w:t>
                          </w:r>
                          <w:r w:rsidR="00481200"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@</w:t>
                          </w:r>
                          <w:r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bnzlin</w:t>
                          </w:r>
                          <w:r w:rsidR="00481200"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.cz</w:t>
                          </w:r>
                        </w:p>
                        <w:p w14:paraId="284F33DA" w14:textId="77777777" w:rsidR="00481200" w:rsidRPr="00F63F40" w:rsidRDefault="00481200" w:rsidP="00481200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www.</w:t>
                          </w:r>
                          <w:r w:rsidR="001458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kntb</w:t>
                          </w: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4F33CB" id="Text Box 6" o:spid="_x0000_s1027" type="#_x0000_t202" style="position:absolute;margin-left:228.6pt;margin-top:.35pt;width:59.9pt;height:28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A5CtwIAAMA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" filled="f" stroked="f">
              <v:textbox>
                <w:txbxContent>
                  <w:p w14:paraId="284F33D9" w14:textId="77777777" w:rsidR="00481200" w:rsidRPr="00F63F40" w:rsidRDefault="001458F2" w:rsidP="00481200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>
                      <w:rPr>
                        <w:rFonts w:ascii="Segoe UI" w:hAnsi="Segoe UI" w:cs="Segoe UI"/>
                        <w:sz w:val="12"/>
                        <w:szCs w:val="12"/>
                      </w:rPr>
                      <w:t>bnzlin</w:t>
                    </w:r>
                    <w:r w:rsidR="00481200"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@</w:t>
                    </w:r>
                    <w:r>
                      <w:rPr>
                        <w:rFonts w:ascii="Segoe UI" w:hAnsi="Segoe UI" w:cs="Segoe UI"/>
                        <w:sz w:val="12"/>
                        <w:szCs w:val="12"/>
                      </w:rPr>
                      <w:t>bnzlin</w:t>
                    </w:r>
                    <w:r w:rsidR="00481200"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.cz</w:t>
                    </w:r>
                  </w:p>
                  <w:p w14:paraId="284F33DA" w14:textId="77777777" w:rsidR="00481200" w:rsidRPr="00F63F40" w:rsidRDefault="00481200" w:rsidP="00481200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www.</w:t>
                    </w:r>
                    <w:r w:rsidR="001458F2">
                      <w:rPr>
                        <w:rFonts w:ascii="Segoe UI" w:hAnsi="Segoe UI" w:cs="Segoe UI"/>
                        <w:sz w:val="12"/>
                        <w:szCs w:val="12"/>
                      </w:rPr>
                      <w:t>kntb</w:t>
                    </w: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.cz</w:t>
                    </w:r>
                  </w:p>
                </w:txbxContent>
              </v:textbox>
            </v:shape>
          </w:pict>
        </mc:Fallback>
      </mc:AlternateContent>
    </w:r>
    <w:r w:rsidR="0089685D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84F33CD" wp14:editId="284F33CE">
              <wp:simplePos x="0" y="0"/>
              <wp:positionH relativeFrom="column">
                <wp:posOffset>-287655</wp:posOffset>
              </wp:positionH>
              <wp:positionV relativeFrom="paragraph">
                <wp:posOffset>5715</wp:posOffset>
              </wp:positionV>
              <wp:extent cx="1436370" cy="325120"/>
              <wp:effectExtent l="0" t="0" r="0" b="0"/>
              <wp:wrapNone/>
              <wp:docPr id="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637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4F33DB" w14:textId="77777777" w:rsidR="00585766" w:rsidRPr="00F63F40" w:rsidRDefault="00B73FF2" w:rsidP="00585766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Krajská nemocnice T. Bati,</w:t>
                          </w:r>
                          <w:r w:rsidR="00E57A6F"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 xml:space="preserve"> a.s.</w:t>
                          </w:r>
                        </w:p>
                        <w:p w14:paraId="284F33DC" w14:textId="77777777" w:rsidR="00E57A6F" w:rsidRPr="00F63F40" w:rsidRDefault="00E57A6F" w:rsidP="00585766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3"/>
                              <w:szCs w:val="13"/>
                            </w:rPr>
                          </w:pP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Havlíčkov</w:t>
                          </w:r>
                          <w:r w:rsidR="00B73F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o nábřeží</w:t>
                          </w:r>
                          <w:r w:rsidR="00FF33E6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 xml:space="preserve"> 60</w:t>
                          </w:r>
                          <w:r w:rsidR="00B73F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0</w:t>
                          </w: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, 76</w:t>
                          </w:r>
                          <w:r w:rsidR="00B73F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2</w:t>
                          </w: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 xml:space="preserve"> </w:t>
                          </w:r>
                          <w:r w:rsidR="00B73F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75</w:t>
                          </w: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 xml:space="preserve"> </w:t>
                          </w:r>
                          <w:r w:rsidR="00B73F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Zlín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4F33CD" id="Text Box 4" o:spid="_x0000_s1028" type="#_x0000_t202" style="position:absolute;margin-left:-22.65pt;margin-top:.45pt;width:113.1pt;height:2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gKWugIAAME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" filled="f" stroked="f">
              <v:textbox>
                <w:txbxContent>
                  <w:p w14:paraId="284F33DB" w14:textId="77777777" w:rsidR="00585766" w:rsidRPr="00F63F40" w:rsidRDefault="00B73FF2" w:rsidP="00585766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>
                      <w:rPr>
                        <w:rFonts w:ascii="Segoe UI" w:hAnsi="Segoe UI" w:cs="Segoe UI"/>
                        <w:sz w:val="12"/>
                        <w:szCs w:val="12"/>
                      </w:rPr>
                      <w:t>Krajská nemocnice T. Bati,</w:t>
                    </w:r>
                    <w:r w:rsidR="00E57A6F"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 xml:space="preserve"> a.s.</w:t>
                    </w:r>
                  </w:p>
                  <w:p w14:paraId="284F33DC" w14:textId="77777777" w:rsidR="00E57A6F" w:rsidRPr="00F63F40" w:rsidRDefault="00E57A6F" w:rsidP="00585766">
                    <w:pPr>
                      <w:spacing w:after="0" w:line="240" w:lineRule="auto"/>
                      <w:rPr>
                        <w:rFonts w:ascii="Segoe UI" w:hAnsi="Segoe UI" w:cs="Segoe UI"/>
                        <w:sz w:val="13"/>
                        <w:szCs w:val="13"/>
                      </w:rPr>
                    </w:pP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Havlíčkov</w:t>
                    </w:r>
                    <w:r w:rsidR="00B73FF2">
                      <w:rPr>
                        <w:rFonts w:ascii="Segoe UI" w:hAnsi="Segoe UI" w:cs="Segoe UI"/>
                        <w:sz w:val="12"/>
                        <w:szCs w:val="12"/>
                      </w:rPr>
                      <w:t>o nábřeží</w:t>
                    </w:r>
                    <w:r w:rsidR="00FF33E6">
                      <w:rPr>
                        <w:rFonts w:ascii="Segoe UI" w:hAnsi="Segoe UI" w:cs="Segoe UI"/>
                        <w:sz w:val="12"/>
                        <w:szCs w:val="12"/>
                      </w:rPr>
                      <w:t xml:space="preserve"> 60</w:t>
                    </w:r>
                    <w:r w:rsidR="00B73FF2">
                      <w:rPr>
                        <w:rFonts w:ascii="Segoe UI" w:hAnsi="Segoe UI" w:cs="Segoe UI"/>
                        <w:sz w:val="12"/>
                        <w:szCs w:val="12"/>
                      </w:rPr>
                      <w:t>0</w:t>
                    </w: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, 76</w:t>
                    </w:r>
                    <w:r w:rsidR="00B73FF2">
                      <w:rPr>
                        <w:rFonts w:ascii="Segoe UI" w:hAnsi="Segoe UI" w:cs="Segoe UI"/>
                        <w:sz w:val="12"/>
                        <w:szCs w:val="12"/>
                      </w:rPr>
                      <w:t>2</w:t>
                    </w: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 xml:space="preserve"> </w:t>
                    </w:r>
                    <w:r w:rsidR="00B73FF2">
                      <w:rPr>
                        <w:rFonts w:ascii="Segoe UI" w:hAnsi="Segoe UI" w:cs="Segoe UI"/>
                        <w:sz w:val="12"/>
                        <w:szCs w:val="12"/>
                      </w:rPr>
                      <w:t>75</w:t>
                    </w: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 xml:space="preserve"> </w:t>
                    </w:r>
                    <w:r w:rsidR="00B73FF2">
                      <w:rPr>
                        <w:rFonts w:ascii="Segoe UI" w:hAnsi="Segoe UI" w:cs="Segoe UI"/>
                        <w:sz w:val="12"/>
                        <w:szCs w:val="12"/>
                      </w:rPr>
                      <w:t>Zlín</w:t>
                    </w:r>
                  </w:p>
                </w:txbxContent>
              </v:textbox>
            </v:shape>
          </w:pict>
        </mc:Fallback>
      </mc:AlternateContent>
    </w:r>
    <w:r w:rsidR="0089685D">
      <w:rPr>
        <w:noProof/>
      </w:rPr>
      <mc:AlternateContent>
        <mc:Choice Requires="wps">
          <w:drawing>
            <wp:anchor distT="0" distB="0" distL="0" distR="0" simplePos="0" relativeHeight="251668992" behindDoc="0" locked="0" layoutInCell="1" allowOverlap="1" wp14:anchorId="284F33CF" wp14:editId="284F33D0">
              <wp:simplePos x="0" y="0"/>
              <wp:positionH relativeFrom="page">
                <wp:posOffset>527685</wp:posOffset>
              </wp:positionH>
              <wp:positionV relativeFrom="paragraph">
                <wp:posOffset>-158115</wp:posOffset>
              </wp:positionV>
              <wp:extent cx="6492875" cy="0"/>
              <wp:effectExtent l="0" t="0" r="22225" b="19050"/>
              <wp:wrapTopAndBottom/>
              <wp:docPr id="24" name="Přímá spojnic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875" cy="0"/>
                      </a:xfrm>
                      <a:prstGeom prst="line">
                        <a:avLst/>
                      </a:prstGeom>
                      <a:noFill/>
                      <a:ln w="27978">
                        <a:solidFill>
                          <a:srgbClr val="E4023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D5CE8E" id="Přímá spojnice 24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.55pt,-12.45pt" to="552.8pt,-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" strokecolor="#e40232" strokeweight=".77717mm">
              <w10:wrap type="topAndBottom" anchorx="page"/>
            </v:line>
          </w:pict>
        </mc:Fallback>
      </mc:AlternateContent>
    </w:r>
    <w:r w:rsidR="00734F95">
      <w:rPr>
        <w:rFonts w:ascii="Segoe UI" w:hAnsi="Segoe UI" w:cs="Segoe UI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84F33D1" wp14:editId="284F33D2">
              <wp:simplePos x="0" y="0"/>
              <wp:positionH relativeFrom="column">
                <wp:posOffset>1654175</wp:posOffset>
              </wp:positionH>
              <wp:positionV relativeFrom="paragraph">
                <wp:posOffset>1270</wp:posOffset>
              </wp:positionV>
              <wp:extent cx="869315" cy="360045"/>
              <wp:effectExtent l="0" t="0" r="0" b="1905"/>
              <wp:wrapNone/>
              <wp:docPr id="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31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4F33DD" w14:textId="77777777" w:rsidR="00E57A6F" w:rsidRPr="00F63F40" w:rsidRDefault="00E57A6F" w:rsidP="00E57A6F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spojovatelka</w:t>
                          </w:r>
                        </w:p>
                        <w:p w14:paraId="284F33DE" w14:textId="77777777" w:rsidR="00E57A6F" w:rsidRPr="00F63F40" w:rsidRDefault="00E57A6F" w:rsidP="00E57A6F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(+420) 57</w:t>
                          </w:r>
                          <w:r w:rsidR="001458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7</w:t>
                          </w: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 </w:t>
                          </w:r>
                          <w:r w:rsidR="001458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551</w:t>
                          </w: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 xml:space="preserve"> 111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4F33D1" id="Text Box 5" o:spid="_x0000_s1029" type="#_x0000_t202" style="position:absolute;margin-left:130.25pt;margin-top:.1pt;width:68.45pt;height:28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" filled="f" stroked="f">
              <v:textbox>
                <w:txbxContent>
                  <w:p w14:paraId="284F33DD" w14:textId="77777777" w:rsidR="00E57A6F" w:rsidRPr="00F63F40" w:rsidRDefault="00E57A6F" w:rsidP="00E57A6F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spojovatelka</w:t>
                    </w:r>
                  </w:p>
                  <w:p w14:paraId="284F33DE" w14:textId="77777777" w:rsidR="00E57A6F" w:rsidRPr="00F63F40" w:rsidRDefault="00E57A6F" w:rsidP="00E57A6F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(+420) 57</w:t>
                    </w:r>
                    <w:r w:rsidR="001458F2">
                      <w:rPr>
                        <w:rFonts w:ascii="Segoe UI" w:hAnsi="Segoe UI" w:cs="Segoe UI"/>
                        <w:sz w:val="12"/>
                        <w:szCs w:val="12"/>
                      </w:rPr>
                      <w:t>7</w:t>
                    </w: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 </w:t>
                    </w:r>
                    <w:r w:rsidR="001458F2">
                      <w:rPr>
                        <w:rFonts w:ascii="Segoe UI" w:hAnsi="Segoe UI" w:cs="Segoe UI"/>
                        <w:sz w:val="12"/>
                        <w:szCs w:val="12"/>
                      </w:rPr>
                      <w:t>551</w:t>
                    </w: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 xml:space="preserve"> 111</w:t>
                    </w:r>
                  </w:p>
                </w:txbxContent>
              </v:textbox>
            </v:shape>
          </w:pict>
        </mc:Fallback>
      </mc:AlternateContent>
    </w:r>
    <w:r w:rsidR="00481200">
      <w:rPr>
        <w:rFonts w:ascii="Calibri" w:hAnsi="Calibri"/>
        <w:noProof/>
        <w:color w:val="706F6F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284F33D3" wp14:editId="284F33D4">
              <wp:simplePos x="0" y="0"/>
              <wp:positionH relativeFrom="page">
                <wp:posOffset>226695</wp:posOffset>
              </wp:positionH>
              <wp:positionV relativeFrom="paragraph">
                <wp:posOffset>-2984500</wp:posOffset>
              </wp:positionV>
              <wp:extent cx="177800" cy="0"/>
              <wp:effectExtent l="0" t="0" r="12700" b="19050"/>
              <wp:wrapNone/>
              <wp:docPr id="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7800" cy="0"/>
                      </a:xfrm>
                      <a:prstGeom prst="line">
                        <a:avLst/>
                      </a:prstGeom>
                      <a:noFill/>
                      <a:ln w="604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28C02B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.85pt,-235pt" to="31.85pt,-2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" strokecolor="black [3213]" strokeweight=".16792mm">
              <w10:wrap anchorx="page"/>
              <w10:anchorlock/>
            </v:line>
          </w:pict>
        </mc:Fallback>
      </mc:AlternateContent>
    </w:r>
    <w:r w:rsidR="00481200">
      <w:rPr>
        <w:rFonts w:ascii="Calibri" w:hAnsi="Calibri"/>
        <w:noProof/>
        <w:color w:val="706F6F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284F33D5" wp14:editId="284F33D6">
              <wp:simplePos x="0" y="0"/>
              <wp:positionH relativeFrom="page">
                <wp:posOffset>226695</wp:posOffset>
              </wp:positionH>
              <wp:positionV relativeFrom="paragraph">
                <wp:posOffset>-6561455</wp:posOffset>
              </wp:positionV>
              <wp:extent cx="177800" cy="0"/>
              <wp:effectExtent l="0" t="0" r="12700" b="19050"/>
              <wp:wrapNone/>
              <wp:docPr id="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7800" cy="0"/>
                      </a:xfrm>
                      <a:prstGeom prst="line">
                        <a:avLst/>
                      </a:prstGeom>
                      <a:noFill/>
                      <a:ln w="604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486B91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.85pt,-516.65pt" to="31.85pt,-5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" strokecolor="black [3213]" strokeweight=".16792mm">
              <w10:wrap anchorx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91BA4" w14:textId="77777777" w:rsidR="000C6AB8" w:rsidRDefault="000C6AB8" w:rsidP="00FD042F">
      <w:pPr>
        <w:spacing w:after="0" w:line="240" w:lineRule="auto"/>
      </w:pPr>
      <w:r>
        <w:separator/>
      </w:r>
    </w:p>
  </w:footnote>
  <w:footnote w:type="continuationSeparator" w:id="0">
    <w:p w14:paraId="7DC3DF8E" w14:textId="77777777" w:rsidR="000C6AB8" w:rsidRDefault="000C6AB8" w:rsidP="00FD0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F33B9" w14:textId="77777777" w:rsidR="00FD042F" w:rsidRPr="00585766" w:rsidRDefault="00B73FF2">
    <w:pPr>
      <w:pStyle w:val="Zhlav"/>
      <w:rPr>
        <w:rFonts w:ascii="Segoe UI" w:hAnsi="Segoe UI" w:cs="Segoe UI"/>
        <w:sz w:val="14"/>
        <w:szCs w:val="14"/>
      </w:rPr>
    </w:pPr>
    <w:r>
      <w:rPr>
        <w:rFonts w:ascii="Segoe UI" w:hAnsi="Segoe UI" w:cs="Segoe UI"/>
        <w:noProof/>
        <w:sz w:val="14"/>
        <w:szCs w:val="14"/>
      </w:rPr>
      <w:drawing>
        <wp:anchor distT="0" distB="0" distL="114300" distR="114300" simplePos="0" relativeHeight="251651580" behindDoc="1" locked="0" layoutInCell="1" allowOverlap="1" wp14:anchorId="284F33BD" wp14:editId="284F33BE">
          <wp:simplePos x="0" y="0"/>
          <wp:positionH relativeFrom="column">
            <wp:posOffset>-155575</wp:posOffset>
          </wp:positionH>
          <wp:positionV relativeFrom="paragraph">
            <wp:posOffset>-40005</wp:posOffset>
          </wp:positionV>
          <wp:extent cx="1969135" cy="709295"/>
          <wp:effectExtent l="0" t="0" r="0" b="0"/>
          <wp:wrapTight wrapText="bothSides">
            <wp:wrapPolygon edited="0">
              <wp:start x="0" y="0"/>
              <wp:lineTo x="0" y="20885"/>
              <wp:lineTo x="21314" y="20885"/>
              <wp:lineTo x="21314" y="0"/>
              <wp:lineTo x="0" y="0"/>
            </wp:wrapPolygon>
          </wp:wrapTight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emocnice-Tomas-Bat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913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4F33BA" w14:textId="77777777" w:rsidR="00FD042F" w:rsidRDefault="00FD042F">
    <w:pPr>
      <w:pStyle w:val="Zhlav"/>
    </w:pPr>
  </w:p>
  <w:p w14:paraId="284F33BB" w14:textId="77777777" w:rsidR="00585766" w:rsidRDefault="005857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43DE7"/>
    <w:multiLevelType w:val="multilevel"/>
    <w:tmpl w:val="32F2FC3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CA538D3"/>
    <w:multiLevelType w:val="multilevel"/>
    <w:tmpl w:val="8710EA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44582F20"/>
    <w:multiLevelType w:val="multilevel"/>
    <w:tmpl w:val="2B3AC74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6B266B3C"/>
    <w:multiLevelType w:val="multilevel"/>
    <w:tmpl w:val="51325D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2F"/>
    <w:rsid w:val="000A6517"/>
    <w:rsid w:val="000C6AB8"/>
    <w:rsid w:val="0013471D"/>
    <w:rsid w:val="001458F2"/>
    <w:rsid w:val="001A1732"/>
    <w:rsid w:val="001B5834"/>
    <w:rsid w:val="00214990"/>
    <w:rsid w:val="002B0EF7"/>
    <w:rsid w:val="002D64E0"/>
    <w:rsid w:val="00304CDE"/>
    <w:rsid w:val="00316AB5"/>
    <w:rsid w:val="003C0646"/>
    <w:rsid w:val="003D12AC"/>
    <w:rsid w:val="00433301"/>
    <w:rsid w:val="00481200"/>
    <w:rsid w:val="004B68DC"/>
    <w:rsid w:val="00501F08"/>
    <w:rsid w:val="00544DAF"/>
    <w:rsid w:val="00585766"/>
    <w:rsid w:val="005D6870"/>
    <w:rsid w:val="005E1521"/>
    <w:rsid w:val="00637D92"/>
    <w:rsid w:val="006A6D44"/>
    <w:rsid w:val="0071591E"/>
    <w:rsid w:val="00734F95"/>
    <w:rsid w:val="00776C3F"/>
    <w:rsid w:val="0082288A"/>
    <w:rsid w:val="0089685D"/>
    <w:rsid w:val="008A789D"/>
    <w:rsid w:val="00944134"/>
    <w:rsid w:val="0098093F"/>
    <w:rsid w:val="009C3758"/>
    <w:rsid w:val="00AC7273"/>
    <w:rsid w:val="00B06904"/>
    <w:rsid w:val="00B4607B"/>
    <w:rsid w:val="00B73FF2"/>
    <w:rsid w:val="00BF15CD"/>
    <w:rsid w:val="00C25341"/>
    <w:rsid w:val="00C32380"/>
    <w:rsid w:val="00C75EC9"/>
    <w:rsid w:val="00CB5559"/>
    <w:rsid w:val="00D82884"/>
    <w:rsid w:val="00E05974"/>
    <w:rsid w:val="00E57A6F"/>
    <w:rsid w:val="00F049B7"/>
    <w:rsid w:val="00F246F9"/>
    <w:rsid w:val="00F63F40"/>
    <w:rsid w:val="00FD042F"/>
    <w:rsid w:val="00FF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F33A6"/>
  <w15:docId w15:val="{C941F7DC-47C0-483D-B19A-A951650D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0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042F"/>
  </w:style>
  <w:style w:type="paragraph" w:styleId="Zpat">
    <w:name w:val="footer"/>
    <w:basedOn w:val="Normln"/>
    <w:link w:val="ZpatChar"/>
    <w:uiPriority w:val="99"/>
    <w:unhideWhenUsed/>
    <w:rsid w:val="00FD0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042F"/>
  </w:style>
  <w:style w:type="paragraph" w:styleId="Textbubliny">
    <w:name w:val="Balloon Text"/>
    <w:basedOn w:val="Normln"/>
    <w:link w:val="TextbublinyChar"/>
    <w:uiPriority w:val="99"/>
    <w:semiHidden/>
    <w:unhideWhenUsed/>
    <w:rsid w:val="00FD0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042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8120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3238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11">
    <w:name w:val="Nadpis 11"/>
    <w:basedOn w:val="Normln"/>
    <w:uiPriority w:val="1"/>
    <w:qFormat/>
    <w:rsid w:val="00C32380"/>
    <w:pPr>
      <w:widowControl w:val="0"/>
      <w:autoSpaceDE w:val="0"/>
      <w:autoSpaceDN w:val="0"/>
      <w:spacing w:before="50" w:after="0" w:line="240" w:lineRule="auto"/>
      <w:ind w:left="2085"/>
      <w:outlineLvl w:val="1"/>
    </w:pPr>
    <w:rPr>
      <w:rFonts w:ascii="Calibri" w:eastAsia="Calibri" w:hAnsi="Calibri" w:cs="Calibri"/>
      <w:b/>
      <w:bCs/>
      <w:sz w:val="25"/>
      <w:szCs w:val="25"/>
      <w:lang w:val="en-US" w:eastAsia="en-US"/>
    </w:rPr>
  </w:style>
  <w:style w:type="paragraph" w:customStyle="1" w:styleId="Standard">
    <w:name w:val="Standard"/>
    <w:rsid w:val="00B0690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06904"/>
    <w:pPr>
      <w:spacing w:after="140" w:line="276" w:lineRule="auto"/>
    </w:pPr>
  </w:style>
  <w:style w:type="character" w:customStyle="1" w:styleId="StrongEmphasis">
    <w:name w:val="Strong Emphasis"/>
    <w:rsid w:val="00B069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FCD5A7D0BEB24AA506CC7146677A71" ma:contentTypeVersion="0" ma:contentTypeDescription="Vytvoří nový dokument" ma:contentTypeScope="" ma:versionID="dff41f2666f0147d81f7b929d0fe2f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63D3F-E177-4835-9AE4-B0AC031805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355415-5577-401A-ABE8-31422378B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D9450-8A15-4834-929A-A829FBB252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6CBC2D-3561-4218-A853-826719E7E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608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 bez okénka</vt:lpstr>
    </vt:vector>
  </TitlesOfParts>
  <Company>FNOL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 bez okénka</dc:title>
  <dc:creator>60968</dc:creator>
  <cp:lastModifiedBy>Poláchová Jana</cp:lastModifiedBy>
  <cp:revision>3</cp:revision>
  <cp:lastPrinted>2018-10-01T09:25:00Z</cp:lastPrinted>
  <dcterms:created xsi:type="dcterms:W3CDTF">2026-06-10T11:03:00Z</dcterms:created>
  <dcterms:modified xsi:type="dcterms:W3CDTF">2026-06-11T08:21:00Z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0x0101009DFCD5A7D0BEB24AA506CC7146677A71</vt:lpwstr>
  </property>
</Properties>
</file>